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DevOps Lab Experiment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Shashwat Tripathi</w:t>
        <w:br w:type="textWrapping"/>
        <w:t xml:space="preserve">D15A   64</w:t>
        <w:br w:type="textWrapping"/>
        <w:t xml:space="preserve">Batch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To provision a LAMP/MEAN Stack using Puppet Manifest.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To test your cluster setup, run this command 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/opt/puppetlabs/bin/puppet agent --test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Change directories to the production folder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/etc/puppetlabs/code/environments/production/manifests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Use nano to create a new lamp.pp file.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nano lamp.pp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Add this code to the file which will install all necessary dependencies and provision the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stack. You can obtain this code from here.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Change directory to the bin folder of puppetlabs where the puppet executable is present.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/opt/puppetlabs/bin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Use puppet apply to apply the scripts.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./puppet apply /etc/puppetlabs/code/environments/production/manifests/lamp.pp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Once done, go back to the EC2 Console, copy the public IP address of the client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machine and put it in the browser. The URL is 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 my case it is: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http://13.127.81.208/info.php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Output: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Thus, we learned what a LAMP stack is and learned how to provision it using puppet scripts.</w:t>
      </w:r>
    </w:p>
    <w:sectPr>
      <w:pgSz w:h="15840" w:w="12240" w:orient="portrait"/>
      <w:pgMar w:bottom="99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