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DevOps Lab Experiment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Shashwat Tripathi</w:t>
        <w:br w:type="textWrapping"/>
        <w:t xml:space="preserve">D15A   64</w:t>
        <w:br w:type="textWrapping"/>
        <w:t xml:space="preserve">Batch 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New Repository creation(Remote):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6191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19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Cloning the repository into local machine: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36004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Making changes in our local repository: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Pushing the local changes into remote repository: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57435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74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Thus we have used various git commands in this experiment.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Errors faced: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Did not login to the git bash, so it displayed an error stating no username found.</w:t>
        <w:br w:type="textWrapping"/>
        <w:t xml:space="preserve">After logging in to my account, I was able to push the changes.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