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Blockchain Lab Exp 7</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Shashwat Tripathi</w:t>
      </w:r>
    </w:p>
    <w:p w:rsidR="00000000" w:rsidDel="00000000" w:rsidP="00000000" w:rsidRDefault="00000000" w:rsidRPr="00000000" w14:paraId="00000003">
      <w:pPr>
        <w:rPr>
          <w:b w:val="1"/>
          <w:sz w:val="24"/>
          <w:szCs w:val="24"/>
          <w:u w:val="single"/>
        </w:rPr>
      </w:pPr>
      <w:r w:rsidDel="00000000" w:rsidR="00000000" w:rsidRPr="00000000">
        <w:rPr>
          <w:b w:val="1"/>
          <w:sz w:val="24"/>
          <w:szCs w:val="24"/>
          <w:rtl w:val="0"/>
        </w:rPr>
        <w:t xml:space="preserve">D20A   RollNo: 64</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Aim:</w:t>
      </w:r>
      <w:r w:rsidDel="00000000" w:rsidR="00000000" w:rsidRPr="00000000">
        <w:rPr>
          <w:rtl w:val="0"/>
        </w:rPr>
        <w:t xml:space="preserve"> To develop a simple crypto exchange and wallet system for users to trade and securely store cryptocurrencies.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Theory:</w:t>
      </w:r>
    </w:p>
    <w:p w:rsidR="00000000" w:rsidDel="00000000" w:rsidP="00000000" w:rsidRDefault="00000000" w:rsidRPr="00000000" w14:paraId="00000008">
      <w:pPr>
        <w:spacing w:after="240" w:before="240" w:lineRule="auto"/>
        <w:rPr/>
      </w:pPr>
      <w:r w:rsidDel="00000000" w:rsidR="00000000" w:rsidRPr="00000000">
        <w:rPr>
          <w:rtl w:val="0"/>
        </w:rPr>
        <w:t xml:space="preserve">A cryptocurrency exchange and wallet system is a decentralized platform that enables users to trade digital currencies securely while maintaining full control of their assets. Built on blockchain technology, the system uses smart contracts to automate and facilitate peer-to-peer transactions without the need for intermediaries. The wallet system ensures that users' private keys are stored securely, allowing them to access, send, and receive cryptocurrencies. By integrating blockchain with a user-friendly interface and ensuring transaction security through encryption, the exchange and wallet system provides a transparent, immutable, and efficient trading environment.</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g78002u7skj1" w:id="0"/>
      <w:bookmarkEnd w:id="0"/>
      <w:r w:rsidDel="00000000" w:rsidR="00000000" w:rsidRPr="00000000">
        <w:rPr>
          <w:b w:val="1"/>
          <w:color w:val="000000"/>
          <w:sz w:val="22"/>
          <w:szCs w:val="22"/>
          <w:rtl w:val="0"/>
        </w:rPr>
        <w:t xml:space="preserve">Key Points: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Blockchain Technology</w:t>
      </w:r>
      <w:r w:rsidDel="00000000" w:rsidR="00000000" w:rsidRPr="00000000">
        <w:rPr>
          <w:rtl w:val="0"/>
        </w:rPr>
        <w:t xml:space="preserve">: Ensures transparency, immutability, and decentralized control.</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Smart Contracts</w:t>
      </w:r>
      <w:r w:rsidDel="00000000" w:rsidR="00000000" w:rsidRPr="00000000">
        <w:rPr>
          <w:rtl w:val="0"/>
        </w:rPr>
        <w:t xml:space="preserve">: Automate trading transactions securely without intermediaries.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Cryptocurrency Wallet</w:t>
      </w:r>
      <w:r w:rsidDel="00000000" w:rsidR="00000000" w:rsidRPr="00000000">
        <w:rPr>
          <w:rtl w:val="0"/>
        </w:rPr>
        <w:t xml:space="preserve">: Safely stores digital assets and private keys for transaction authorization.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Decentralization</w:t>
      </w:r>
      <w:r w:rsidDel="00000000" w:rsidR="00000000" w:rsidRPr="00000000">
        <w:rPr>
          <w:rtl w:val="0"/>
        </w:rPr>
        <w:t xml:space="preserve">: Allows peer-to-peer transactions, reducing the risk of third-party control or manipulation.</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Enhanced through cryptography and blockchain's inherent trustless environment.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Code:</w:t>
      </w:r>
    </w:p>
    <w:p w:rsidR="00000000" w:rsidDel="00000000" w:rsidP="00000000" w:rsidRDefault="00000000" w:rsidRPr="00000000" w14:paraId="00000011">
      <w:pPr>
        <w:rPr>
          <w:b w:val="1"/>
        </w:rPr>
      </w:pPr>
      <w:r w:rsidDel="00000000" w:rsidR="00000000" w:rsidRPr="00000000">
        <w:rPr>
          <w:b w:val="1"/>
          <w:rtl w:val="0"/>
        </w:rPr>
        <w:t xml:space="preserve">EthSwap.sol</w:t>
      </w:r>
    </w:p>
    <w:p w:rsidR="00000000" w:rsidDel="00000000" w:rsidP="00000000" w:rsidRDefault="00000000" w:rsidRPr="00000000" w14:paraId="0000001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pragma solidity ^0.5.0;</w:t>
      </w:r>
    </w:p>
    <w:p w:rsidR="00000000" w:rsidDel="00000000" w:rsidP="00000000" w:rsidRDefault="00000000" w:rsidRPr="00000000" w14:paraId="0000001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import "./Token.sol";</w:t>
      </w:r>
    </w:p>
    <w:p w:rsidR="00000000" w:rsidDel="00000000" w:rsidP="00000000" w:rsidRDefault="00000000" w:rsidRPr="00000000" w14:paraId="0000001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contract EthSwap {</w:t>
      </w:r>
    </w:p>
    <w:p w:rsidR="00000000" w:rsidDel="00000000" w:rsidP="00000000" w:rsidRDefault="00000000" w:rsidRPr="00000000" w14:paraId="0000001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string public name = "EthSwap Instant Exchange";</w:t>
      </w:r>
    </w:p>
    <w:p w:rsidR="00000000" w:rsidDel="00000000" w:rsidP="00000000" w:rsidRDefault="00000000" w:rsidRPr="00000000" w14:paraId="0000001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 public token;</w:t>
      </w:r>
    </w:p>
    <w:p w:rsidR="00000000" w:rsidDel="00000000" w:rsidP="00000000" w:rsidRDefault="00000000" w:rsidRPr="00000000" w14:paraId="0000001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uint public rate = 100;</w:t>
      </w:r>
    </w:p>
    <w:p w:rsidR="00000000" w:rsidDel="00000000" w:rsidP="00000000" w:rsidRDefault="00000000" w:rsidRPr="00000000" w14:paraId="0000001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event TokensPurchased(</w:t>
      </w:r>
    </w:p>
    <w:p w:rsidR="00000000" w:rsidDel="00000000" w:rsidP="00000000" w:rsidRDefault="00000000" w:rsidRPr="00000000" w14:paraId="0000001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address account,</w:t>
      </w:r>
    </w:p>
    <w:p w:rsidR="00000000" w:rsidDel="00000000" w:rsidP="00000000" w:rsidRDefault="00000000" w:rsidRPr="00000000" w14:paraId="0000001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address token,</w:t>
      </w:r>
    </w:p>
    <w:p w:rsidR="00000000" w:rsidDel="00000000" w:rsidP="00000000" w:rsidRDefault="00000000" w:rsidRPr="00000000" w14:paraId="000000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uint amount,</w:t>
      </w:r>
    </w:p>
    <w:p w:rsidR="00000000" w:rsidDel="00000000" w:rsidP="00000000" w:rsidRDefault="00000000" w:rsidRPr="00000000" w14:paraId="0000001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uint rate</w:t>
      </w:r>
    </w:p>
    <w:p w:rsidR="00000000" w:rsidDel="00000000" w:rsidP="00000000" w:rsidRDefault="00000000" w:rsidRPr="00000000" w14:paraId="000000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event TokensSold(</w:t>
      </w:r>
    </w:p>
    <w:p w:rsidR="00000000" w:rsidDel="00000000" w:rsidP="00000000" w:rsidRDefault="00000000" w:rsidRPr="00000000" w14:paraId="0000002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address account,</w:t>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address token,</w:t>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uint amount,</w:t>
      </w:r>
    </w:p>
    <w:p w:rsidR="00000000" w:rsidDel="00000000" w:rsidP="00000000" w:rsidRDefault="00000000" w:rsidRPr="00000000" w14:paraId="000000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uint rate</w:t>
      </w:r>
    </w:p>
    <w:p w:rsidR="00000000" w:rsidDel="00000000" w:rsidP="00000000" w:rsidRDefault="00000000" w:rsidRPr="00000000" w14:paraId="000000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constructor(Token _token) public {</w:t>
      </w:r>
    </w:p>
    <w:p w:rsidR="00000000" w:rsidDel="00000000" w:rsidP="00000000" w:rsidRDefault="00000000" w:rsidRPr="00000000" w14:paraId="000000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 = _token;</w:t>
      </w:r>
    </w:p>
    <w:p w:rsidR="00000000" w:rsidDel="00000000" w:rsidP="00000000" w:rsidRDefault="00000000" w:rsidRPr="00000000" w14:paraId="0000002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function buyTokens() public payable {</w:t>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Calculate the number of tokens to buy</w:t>
      </w:r>
    </w:p>
    <w:p w:rsidR="00000000" w:rsidDel="00000000" w:rsidP="00000000" w:rsidRDefault="00000000" w:rsidRPr="00000000" w14:paraId="000000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uint tokenAmount = msg.value * rate;</w:t>
      </w:r>
    </w:p>
    <w:p w:rsidR="00000000" w:rsidDel="00000000" w:rsidP="00000000" w:rsidRDefault="00000000" w:rsidRPr="00000000" w14:paraId="0000003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Require that EthSwap has enough tokens</w:t>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require(token.balanceOf(address(this)) &gt;= tokenAmount);</w:t>
      </w:r>
    </w:p>
    <w:p w:rsidR="00000000" w:rsidDel="00000000" w:rsidP="00000000" w:rsidRDefault="00000000" w:rsidRPr="00000000" w14:paraId="0000003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Transfer tokens to the user</w:t>
      </w:r>
    </w:p>
    <w:p w:rsidR="00000000" w:rsidDel="00000000" w:rsidP="00000000" w:rsidRDefault="00000000" w:rsidRPr="00000000" w14:paraId="000000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token.transfer(msg.sender, tokenAmount);</w:t>
      </w:r>
    </w:p>
    <w:p w:rsidR="00000000" w:rsidDel="00000000" w:rsidP="00000000" w:rsidRDefault="00000000" w:rsidRPr="00000000" w14:paraId="0000003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Emit an event</w:t>
      </w:r>
    </w:p>
    <w:p w:rsidR="00000000" w:rsidDel="00000000" w:rsidP="00000000" w:rsidRDefault="00000000" w:rsidRPr="00000000" w14:paraId="0000003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emit TokensPurchased(msg.sender, address(token), tokenAmount, rate);</w:t>
      </w:r>
    </w:p>
    <w:p w:rsidR="00000000" w:rsidDel="00000000" w:rsidP="00000000" w:rsidRDefault="00000000" w:rsidRPr="00000000" w14:paraId="0000003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function sellTokens(uint _amount) public {</w:t>
      </w:r>
    </w:p>
    <w:p w:rsidR="00000000" w:rsidDel="00000000" w:rsidP="00000000" w:rsidRDefault="00000000" w:rsidRPr="00000000" w14:paraId="0000003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User can't sell more tokens than they have</w:t>
      </w:r>
    </w:p>
    <w:p w:rsidR="00000000" w:rsidDel="00000000" w:rsidP="00000000" w:rsidRDefault="00000000" w:rsidRPr="00000000" w14:paraId="0000003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require(token.balanceOf(msg.sender) &gt;= _amount);</w:t>
      </w:r>
    </w:p>
    <w:p w:rsidR="00000000" w:rsidDel="00000000" w:rsidP="00000000" w:rsidRDefault="00000000" w:rsidRPr="00000000" w14:paraId="0000003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Calculate the amount of Ether to redeem</w:t>
      </w:r>
    </w:p>
    <w:p w:rsidR="00000000" w:rsidDel="00000000" w:rsidP="00000000" w:rsidRDefault="00000000" w:rsidRPr="00000000" w14:paraId="0000004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uint etherAmount = _amount / rate;</w:t>
      </w:r>
    </w:p>
    <w:p w:rsidR="00000000" w:rsidDel="00000000" w:rsidP="00000000" w:rsidRDefault="00000000" w:rsidRPr="00000000" w14:paraId="0000004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Require that EthSwap has enough Ether</w:t>
      </w:r>
    </w:p>
    <w:p w:rsidR="00000000" w:rsidDel="00000000" w:rsidP="00000000" w:rsidRDefault="00000000" w:rsidRPr="00000000" w14:paraId="0000004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require(address(this).balance &gt;= etherAmount);</w:t>
      </w:r>
    </w:p>
    <w:p w:rsidR="00000000" w:rsidDel="00000000" w:rsidP="00000000" w:rsidRDefault="00000000" w:rsidRPr="00000000" w14:paraId="0000004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Perform sale</w:t>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token.transferFrom(msg.sender, address(this), _amount);</w:t>
      </w:r>
    </w:p>
    <w:p w:rsidR="00000000" w:rsidDel="00000000" w:rsidP="00000000" w:rsidRDefault="00000000" w:rsidRPr="00000000" w14:paraId="0000004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msg.sender.transfer(etherAmount);</w:t>
      </w:r>
    </w:p>
    <w:p w:rsidR="00000000" w:rsidDel="00000000" w:rsidP="00000000" w:rsidRDefault="00000000" w:rsidRPr="00000000" w14:paraId="0000004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Emit an event</w:t>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emit TokensSold(msg.sender, address(token), _amount, rate);</w:t>
      </w:r>
    </w:p>
    <w:p w:rsidR="00000000" w:rsidDel="00000000" w:rsidP="00000000" w:rsidRDefault="00000000" w:rsidRPr="00000000" w14:paraId="0000004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4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Token.sol</w:t>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pragma solidity ^0.5.0;</w:t>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contract Token {</w:t>
      </w:r>
    </w:p>
    <w:p w:rsidR="00000000" w:rsidDel="00000000" w:rsidP="00000000" w:rsidRDefault="00000000" w:rsidRPr="00000000" w14:paraId="000000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string  public name = "DApp Token";</w:t>
      </w:r>
    </w:p>
    <w:p w:rsidR="00000000" w:rsidDel="00000000" w:rsidP="00000000" w:rsidRDefault="00000000" w:rsidRPr="00000000" w14:paraId="0000005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string  public symbol = "DAPP";</w:t>
      </w:r>
    </w:p>
    <w:p w:rsidR="00000000" w:rsidDel="00000000" w:rsidP="00000000" w:rsidRDefault="00000000" w:rsidRPr="00000000" w14:paraId="000000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uint256 public totalSupply = 1000000000000000000000000; // 1 million tokens</w:t>
      </w:r>
    </w:p>
    <w:p w:rsidR="00000000" w:rsidDel="00000000" w:rsidP="00000000" w:rsidRDefault="00000000" w:rsidRPr="00000000" w14:paraId="000000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uint8   public decimals = 18;</w:t>
      </w:r>
    </w:p>
    <w:p w:rsidR="00000000" w:rsidDel="00000000" w:rsidP="00000000" w:rsidRDefault="00000000" w:rsidRPr="00000000" w14:paraId="0000005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event Transfer(</w:t>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address indexed _from,</w:t>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address indexed _to,</w:t>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uint256 _value</w:t>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event Approval(</w:t>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address indexed _owner,</w:t>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address indexed _spender,</w:t>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uint256 _value</w:t>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mapping(address =&gt; uint256) public balanceOf;</w:t>
      </w:r>
    </w:p>
    <w:p w:rsidR="00000000" w:rsidDel="00000000" w:rsidP="00000000" w:rsidRDefault="00000000" w:rsidRPr="00000000" w14:paraId="000000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mapping(address =&gt; mapping(address =&gt; uint256)) public allowance;</w:t>
      </w:r>
    </w:p>
    <w:p w:rsidR="00000000" w:rsidDel="00000000" w:rsidP="00000000" w:rsidRDefault="00000000" w:rsidRPr="00000000" w14:paraId="0000006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constructor() public {</w:t>
      </w:r>
    </w:p>
    <w:p w:rsidR="00000000" w:rsidDel="00000000" w:rsidP="00000000" w:rsidRDefault="00000000" w:rsidRPr="00000000" w14:paraId="000000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balanceOf[msg.sender] = totalSupply;</w:t>
      </w:r>
    </w:p>
    <w:p w:rsidR="00000000" w:rsidDel="00000000" w:rsidP="00000000" w:rsidRDefault="00000000" w:rsidRPr="00000000" w14:paraId="0000006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function transfer(address _to, uint256 _value) public returns (bool success) {</w:t>
      </w:r>
    </w:p>
    <w:p w:rsidR="00000000" w:rsidDel="00000000" w:rsidP="00000000" w:rsidRDefault="00000000" w:rsidRPr="00000000" w14:paraId="000000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require(balanceOf[msg.sender] &gt;= _value);</w:t>
      </w:r>
    </w:p>
    <w:p w:rsidR="00000000" w:rsidDel="00000000" w:rsidP="00000000" w:rsidRDefault="00000000" w:rsidRPr="00000000" w14:paraId="000000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balanceOf[msg.sender] -= _value;</w:t>
      </w:r>
    </w:p>
    <w:p w:rsidR="00000000" w:rsidDel="00000000" w:rsidP="00000000" w:rsidRDefault="00000000" w:rsidRPr="00000000" w14:paraId="0000006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balanceOf[_to] += _value;</w:t>
      </w:r>
    </w:p>
    <w:p w:rsidR="00000000" w:rsidDel="00000000" w:rsidP="00000000" w:rsidRDefault="00000000" w:rsidRPr="00000000" w14:paraId="0000006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emit Transfer(msg.sender, _to, _value);</w:t>
      </w:r>
    </w:p>
    <w:p w:rsidR="00000000" w:rsidDel="00000000" w:rsidP="00000000" w:rsidRDefault="00000000" w:rsidRPr="00000000" w14:paraId="0000006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 true;</w:t>
      </w:r>
    </w:p>
    <w:p w:rsidR="00000000" w:rsidDel="00000000" w:rsidP="00000000" w:rsidRDefault="00000000" w:rsidRPr="00000000" w14:paraId="0000007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function approve(address _spender, uint256 _value) public returns (bool success) {</w:t>
      </w:r>
    </w:p>
    <w:p w:rsidR="00000000" w:rsidDel="00000000" w:rsidP="00000000" w:rsidRDefault="00000000" w:rsidRPr="00000000" w14:paraId="0000007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allowance[msg.sender][_spender] = _value;</w:t>
      </w:r>
    </w:p>
    <w:p w:rsidR="00000000" w:rsidDel="00000000" w:rsidP="00000000" w:rsidRDefault="00000000" w:rsidRPr="00000000" w14:paraId="0000007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emit Approval(msg.sender, _spender, _value);</w:t>
      </w:r>
    </w:p>
    <w:p w:rsidR="00000000" w:rsidDel="00000000" w:rsidP="00000000" w:rsidRDefault="00000000" w:rsidRPr="00000000" w14:paraId="0000007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 true;</w:t>
      </w:r>
    </w:p>
    <w:p w:rsidR="00000000" w:rsidDel="00000000" w:rsidP="00000000" w:rsidRDefault="00000000" w:rsidRPr="00000000" w14:paraId="0000007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function transferFrom(address _from, address _to, uint256 _value) public returns (bool success) {</w:t>
      </w:r>
    </w:p>
    <w:p w:rsidR="00000000" w:rsidDel="00000000" w:rsidP="00000000" w:rsidRDefault="00000000" w:rsidRPr="00000000" w14:paraId="0000007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require(_value &lt;= balanceOf[_from]);</w:t>
      </w:r>
    </w:p>
    <w:p w:rsidR="00000000" w:rsidDel="00000000" w:rsidP="00000000" w:rsidRDefault="00000000" w:rsidRPr="00000000" w14:paraId="0000007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require(_value &lt;= allowance[_from][msg.sender]);</w:t>
      </w:r>
    </w:p>
    <w:p w:rsidR="00000000" w:rsidDel="00000000" w:rsidP="00000000" w:rsidRDefault="00000000" w:rsidRPr="00000000" w14:paraId="0000007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balanceOf[_from] -= _value;</w:t>
      </w:r>
    </w:p>
    <w:p w:rsidR="00000000" w:rsidDel="00000000" w:rsidP="00000000" w:rsidRDefault="00000000" w:rsidRPr="00000000" w14:paraId="0000007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balanceOf[_to] += _value;</w:t>
      </w:r>
    </w:p>
    <w:p w:rsidR="00000000" w:rsidDel="00000000" w:rsidP="00000000" w:rsidRDefault="00000000" w:rsidRPr="00000000" w14:paraId="0000007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allowance[_from][msg.sender] -= _value;</w:t>
      </w:r>
    </w:p>
    <w:p w:rsidR="00000000" w:rsidDel="00000000" w:rsidP="00000000" w:rsidRDefault="00000000" w:rsidRPr="00000000" w14:paraId="0000007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emit Transfer(_from, _to, _value);</w:t>
      </w:r>
    </w:p>
    <w:p w:rsidR="00000000" w:rsidDel="00000000" w:rsidP="00000000" w:rsidRDefault="00000000" w:rsidRPr="00000000" w14:paraId="0000007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 true;</w:t>
      </w:r>
    </w:p>
    <w:p w:rsidR="00000000" w:rsidDel="00000000" w:rsidP="00000000" w:rsidRDefault="00000000" w:rsidRPr="00000000" w14:paraId="0000008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Output:</w:t>
      </w:r>
    </w:p>
    <w:p w:rsidR="00000000" w:rsidDel="00000000" w:rsidP="00000000" w:rsidRDefault="00000000" w:rsidRPr="00000000" w14:paraId="00000084">
      <w:pPr>
        <w:jc w:val="center"/>
        <w:rPr/>
      </w:pPr>
      <w:r w:rsidDel="00000000" w:rsidR="00000000" w:rsidRPr="00000000">
        <w:rPr/>
        <w:drawing>
          <wp:inline distB="114300" distT="114300" distL="114300" distR="114300">
            <wp:extent cx="2255430" cy="3881438"/>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55430"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Account balance before any transaction</w:t>
      </w:r>
    </w:p>
    <w:p w:rsidR="00000000" w:rsidDel="00000000" w:rsidP="00000000" w:rsidRDefault="00000000" w:rsidRPr="00000000" w14:paraId="00000086">
      <w:pPr>
        <w:jc w:val="center"/>
        <w:rPr/>
      </w:pPr>
      <w:r w:rsidDel="00000000" w:rsidR="00000000" w:rsidRPr="00000000">
        <w:rPr/>
        <w:drawing>
          <wp:inline distB="114300" distT="114300" distL="114300" distR="114300">
            <wp:extent cx="5943600" cy="1625600"/>
            <wp:effectExtent b="12700" l="12700" r="12700" t="127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25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t xml:space="preserve">Buying 1000 DApp tokens for 10 ethers</w:t>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drawing>
          <wp:inline distB="114300" distT="114300" distL="114300" distR="114300">
            <wp:extent cx="5943600" cy="1714500"/>
            <wp:effectExtent b="12700" l="12700" r="12700" t="1270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71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t xml:space="preserve">Transaction recorded on ganache</w:t>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drawing>
          <wp:inline distB="114300" distT="114300" distL="114300" distR="114300">
            <wp:extent cx="2205038" cy="2895049"/>
            <wp:effectExtent b="0" l="0" r="0" t="0"/>
            <wp:docPr id="1" name="image2.png"/>
            <a:graphic>
              <a:graphicData uri="http://schemas.openxmlformats.org/drawingml/2006/picture">
                <pic:pic>
                  <pic:nvPicPr>
                    <pic:cNvPr id="0" name="image2.png"/>
                    <pic:cNvPicPr preferRelativeResize="0"/>
                  </pic:nvPicPr>
                  <pic:blipFill>
                    <a:blip r:embed="rId9"/>
                    <a:srcRect b="23412" l="0" r="0" t="0"/>
                    <a:stretch>
                      <a:fillRect/>
                    </a:stretch>
                  </pic:blipFill>
                  <pic:spPr>
                    <a:xfrm>
                      <a:off x="0" y="0"/>
                      <a:ext cx="2205038" cy="289504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t xml:space="preserve">Updated wallet balance after purchasing DApp tokens</w:t>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drawing>
          <wp:inline distB="114300" distT="114300" distL="114300" distR="114300">
            <wp:extent cx="5943600" cy="1587500"/>
            <wp:effectExtent b="12700" l="12700" r="12700" t="127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587500"/>
                    </a:xfrm>
                    <a:prstGeom prst="rect"/>
                    <a:ln w="12700">
                      <a:solidFill>
                        <a:srgbClr val="000000"/>
                      </a:solidFill>
                      <a:prstDash val="solid"/>
                    </a:ln>
                  </pic:spPr>
                </pic:pic>
              </a:graphicData>
            </a:graphic>
          </wp:inline>
        </w:drawing>
      </w:r>
      <w:r w:rsidDel="00000000" w:rsidR="00000000" w:rsidRPr="00000000">
        <w:rPr>
          <w:rtl w:val="0"/>
        </w:rPr>
        <w:br w:type="textWrapping"/>
        <w:t xml:space="preserve">Spending 500 DApp tokens to get 5 Ethers</w:t>
      </w:r>
    </w:p>
    <w:p w:rsidR="00000000" w:rsidDel="00000000" w:rsidP="00000000" w:rsidRDefault="00000000" w:rsidRPr="00000000" w14:paraId="00000090">
      <w:pPr>
        <w:jc w:val="center"/>
        <w:rPr/>
      </w:pPr>
      <w:r w:rsidDel="00000000" w:rsidR="00000000" w:rsidRPr="00000000">
        <w:rPr/>
        <w:drawing>
          <wp:inline distB="114300" distT="114300" distL="114300" distR="114300">
            <wp:extent cx="1720137" cy="2852738"/>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20137" cy="285273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81175" cy="2848466"/>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781175" cy="284846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drawing>
          <wp:inline distB="114300" distT="114300" distL="114300" distR="114300">
            <wp:extent cx="2376488" cy="3466394"/>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376488" cy="3466394"/>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t xml:space="preserve">Account balance increased after selling 500 DApp tokens to get 5 Ethers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Conclusion: </w:t>
      </w:r>
      <w:r w:rsidDel="00000000" w:rsidR="00000000" w:rsidRPr="00000000">
        <w:rPr>
          <w:rtl w:val="0"/>
        </w:rPr>
        <w:t xml:space="preserve">In conclusion, this experiment successfully demonstrates the development of a secure and efficient crypto exchange and wallet system that enables users to trade and manage cryptocurrencies while ensuring the safety of their assets through blockchain technology.</w:t>
      </w:r>
      <w:r w:rsidDel="00000000" w:rsidR="00000000" w:rsidRPr="00000000">
        <w:rPr>
          <w:rtl w:val="0"/>
        </w:rPr>
      </w:r>
    </w:p>
    <w:sectPr>
      <w:pgSz w:h="15840" w:w="12240" w:orient="portrait"/>
      <w:pgMar w:bottom="117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