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Internet of Everything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Continuous Assessment - 1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Shashwat Tripathi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Division: D20A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64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Identify and list all the computational activities and Scope of the application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Real-time Environmental Monitoring</w:t>
      </w:r>
      <w:r w:rsidDel="00000000" w:rsidR="00000000" w:rsidRPr="00000000">
        <w:rPr>
          <w:rtl w:val="0"/>
        </w:rPr>
        <w:t xml:space="preserve">: Continuous tracking of smoke, gas levels, and flame presence in industrial environments.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Response to Emergencies</w:t>
      </w:r>
      <w:r w:rsidDel="00000000" w:rsidR="00000000" w:rsidRPr="00000000">
        <w:rPr>
          <w:rtl w:val="0"/>
        </w:rPr>
        <w:t xml:space="preserve">: Immediate alerts and automated response to potential hazards (e.g., dangerous gas levels, detected flames, or excessive smoke).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Safety Compliance Management</w:t>
      </w:r>
      <w:r w:rsidDel="00000000" w:rsidR="00000000" w:rsidRPr="00000000">
        <w:rPr>
          <w:rtl w:val="0"/>
        </w:rPr>
        <w:t xml:space="preserve">: Monitoring and ensuring adherence to safety regulations. Automated reporting for regulatory compliance.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Environmental Data Storage and Analysis</w:t>
      </w:r>
      <w:r w:rsidDel="00000000" w:rsidR="00000000" w:rsidRPr="00000000">
        <w:rPr>
          <w:rtl w:val="0"/>
        </w:rPr>
        <w:t xml:space="preserve">: Long-term storage of environmental metrics and incident records on the cloud. Advanced analytics to provide insights into safety trends and potential risk factors.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Security and Compliance</w:t>
      </w:r>
      <w:r w:rsidDel="00000000" w:rsidR="00000000" w:rsidRPr="00000000">
        <w:rPr>
          <w:rtl w:val="0"/>
        </w:rPr>
        <w:t xml:space="preserve">: Ensuring data privacy and compliance with industrial safety standards. Secured data transmission and storage.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Scalability and Integration</w:t>
      </w:r>
      <w:r w:rsidDel="00000000" w:rsidR="00000000" w:rsidRPr="00000000">
        <w:rPr>
          <w:rtl w:val="0"/>
        </w:rPr>
        <w:t xml:space="preserve">: Ability to integrate with other IoT devices, industrial systems, or safety platforms.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Interface and Experience</w:t>
      </w:r>
      <w:r w:rsidDel="00000000" w:rsidR="00000000" w:rsidRPr="00000000">
        <w:rPr>
          <w:rtl w:val="0"/>
        </w:rPr>
        <w:t xml:space="preserve">: Display real-time data and visual reports through intuitive interfaces. Easy access to historical data and safety records.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Notifications and Alerts</w:t>
      </w:r>
      <w:r w:rsidDel="00000000" w:rsidR="00000000" w:rsidRPr="00000000">
        <w:rPr>
          <w:rtl w:val="0"/>
        </w:rPr>
        <w:t xml:space="preserve">: Generate and send alerts for potential hazards and safety breaches. Notifications for maintenance checks and system updates.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Segregate the various computational activities at various layers - Edge, FOG and Cloud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Edge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Fog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 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Real-time Hazard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Monitor smoke, gas levels, and flame presence using </w:t>
            </w:r>
            <w:r w:rsidDel="00000000" w:rsidR="00000000" w:rsidRPr="00000000">
              <w:rPr>
                <w:b w:val="1"/>
                <w:rtl w:val="0"/>
              </w:rPr>
              <w:t xml:space="preserve">smoke sensors, gas sensors, and flame detectors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Trigger immediate alerts on detection of hazards.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Aggregate data from multiple sensors for enhanced detection accuracy.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Filter and analyze data trends.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Store historical detection data and analyze it for long-term trends.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Generate reports for compliance and audits.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Alert Generation and 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Generate alerts on-site (e.g., sirens, flashing lights) when hazards are detected.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Notify personnel immediately.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Interface and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Display real-time data and alerts on a local user interface.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Provide a visual dashboard for on-site personnel.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Aggregate and summarize data for display on broader monitoring systems.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Create a centralized interface for operators.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Provide a web-based dashboard for remote monitoring.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Enable users to view historical data and alerts from anywhere.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Logging and Reporting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Log detection events locally for immediate access.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Maintain records of all detection incidents.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Compile logs from multiple sensors for a comprehensive view of incidents.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Prepare data for cloud backup.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Store long-term logs and generate reports for regulatory compliance.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Facilitate audit trails and trend analysis.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Maintenance and Calibration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Monitor sensor performance and trigger alerts for maintenance needs.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Notify maintenance personnel on-site.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Aggregate maintenance data to determine patterns or recurring issues.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Schedule preventative maintenance based on aggregated data.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Maintain records of all maintenance activities in the cloud.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Analyze maintenance data to optimize sensor deployment.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and 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Encrypt data on the device and ensure secure local communication.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Implement local authentication measures.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Ensure secure transmission of data to the cloud.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Authenticate users accessing Fog layer data.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Enforce strict access control and audit logs in the cloud.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Ensure data privacy and security for sensitive information.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Real-time Data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Perform initial analysis on sensor data to identify anomalies.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Provide immediate feedback on sensor performance.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Action: Aggregate data from multiple sources to identify trends or issues.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Response: Enable improved accuracy in anomaly detection.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Based on the above table, identify the sensors and actuators required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Sensors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Smoke Sensors</w:t>
      </w:r>
      <w:r w:rsidDel="00000000" w:rsidR="00000000" w:rsidRPr="00000000">
        <w:rPr>
          <w:rtl w:val="0"/>
        </w:rPr>
        <w:t xml:space="preserve">: Detect smoke presence in the environment.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Gas Sensors</w:t>
      </w:r>
      <w:r w:rsidDel="00000000" w:rsidR="00000000" w:rsidRPr="00000000">
        <w:rPr>
          <w:rtl w:val="0"/>
        </w:rPr>
        <w:t xml:space="preserve">: Measure concentrations of specific gases (e.g., carbon monoxide, methane).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Flame Detectors</w:t>
      </w:r>
      <w:r w:rsidDel="00000000" w:rsidR="00000000" w:rsidRPr="00000000">
        <w:rPr>
          <w:rtl w:val="0"/>
        </w:rPr>
        <w:t xml:space="preserve">: Identify flames using infrared or ultraviolet light.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 Performance Monitors</w:t>
      </w:r>
      <w:r w:rsidDel="00000000" w:rsidR="00000000" w:rsidRPr="00000000">
        <w:rPr>
          <w:rtl w:val="0"/>
        </w:rPr>
        <w:t xml:space="preserve">: Monitor the status and performance of the smoke, gas, and flame sensors.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Sensors</w:t>
      </w:r>
      <w:r w:rsidDel="00000000" w:rsidR="00000000" w:rsidRPr="00000000">
        <w:rPr>
          <w:rtl w:val="0"/>
        </w:rPr>
        <w:t xml:space="preserve">: Enable secure access control for users.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Actuators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Audible Alarms</w:t>
      </w:r>
      <w:r w:rsidDel="00000000" w:rsidR="00000000" w:rsidRPr="00000000">
        <w:rPr>
          <w:rtl w:val="0"/>
        </w:rPr>
        <w:t xml:space="preserve">: Emit sound alerts for immediate hazard notification.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Indicators</w:t>
      </w:r>
      <w:r w:rsidDel="00000000" w:rsidR="00000000" w:rsidRPr="00000000">
        <w:rPr>
          <w:rtl w:val="0"/>
        </w:rPr>
        <w:t xml:space="preserve">: Use flashing lights to provide visual alerts.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Sirens</w:t>
      </w:r>
      <w:r w:rsidDel="00000000" w:rsidR="00000000" w:rsidRPr="00000000">
        <w:rPr>
          <w:rtl w:val="0"/>
        </w:rPr>
        <w:t xml:space="preserve">: Trigger sound alerts on-site when hazards are detected.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Screens</w:t>
      </w:r>
      <w:r w:rsidDel="00000000" w:rsidR="00000000" w:rsidRPr="00000000">
        <w:rPr>
          <w:rtl w:val="0"/>
        </w:rPr>
        <w:t xml:space="preserve">: Present real-time data and alerts for on-site personnel.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 Alerts</w:t>
      </w:r>
      <w:r w:rsidDel="00000000" w:rsidR="00000000" w:rsidRPr="00000000">
        <w:rPr>
          <w:rtl w:val="0"/>
        </w:rPr>
        <w:t xml:space="preserve">: Notify maintenance personnel of any sensor performance issues.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Identify the communication protocols required.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Edge 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: For real-time data transmission and alerts.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CoAP</w:t>
      </w:r>
      <w:r w:rsidDel="00000000" w:rsidR="00000000" w:rsidRPr="00000000">
        <w:rPr>
          <w:rtl w:val="0"/>
        </w:rPr>
        <w:t xml:space="preserve">: For communication between constrained devices and the Fog layer.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Bluetooth Low Energy (BLE)</w:t>
      </w:r>
      <w:r w:rsidDel="00000000" w:rsidR="00000000" w:rsidRPr="00000000">
        <w:rPr>
          <w:rtl w:val="0"/>
        </w:rPr>
        <w:t xml:space="preserve">: For local, short-range communication with wearable devices.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Zigbee</w:t>
      </w:r>
      <w:r w:rsidDel="00000000" w:rsidR="00000000" w:rsidRPr="00000000">
        <w:rPr>
          <w:rtl w:val="0"/>
        </w:rPr>
        <w:t xml:space="preserve">: For connecting sensors in a low-power, mesh network.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Fog 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HTTP/HTTPS</w:t>
      </w:r>
      <w:r w:rsidDel="00000000" w:rsidR="00000000" w:rsidRPr="00000000">
        <w:rPr>
          <w:rtl w:val="0"/>
        </w:rPr>
        <w:t xml:space="preserve">: For secure communication with the Cloud.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: For real-time updates between Fog and Cloud.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LoRaWAN</w:t>
      </w:r>
      <w:r w:rsidDel="00000000" w:rsidR="00000000" w:rsidRPr="00000000">
        <w:rPr>
          <w:rtl w:val="0"/>
        </w:rPr>
        <w:t xml:space="preserve">: For long-range communication, especially in larger industrial settings.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Cloud 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: For interaction with Cloud services.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AMQP</w:t>
      </w:r>
      <w:r w:rsidDel="00000000" w:rsidR="00000000" w:rsidRPr="00000000">
        <w:rPr>
          <w:rtl w:val="0"/>
        </w:rPr>
        <w:t xml:space="preserve">: For reliable messaging and data queuing.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: For secure data transfer and access to Cloud services.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