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10A2" w:rsidRDefault="000410A2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ab/>
        <w:t>MEDICAID ELIGIBILITY AND INCOME VERIFICATION</w:t>
      </w: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ab/>
        <w:t>CHAPTER VIII</w:t>
      </w: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                                                     </w:t>
      </w:r>
      <w:r>
        <w:rPr>
          <w:rFonts w:ascii="Times New" w:hAnsi="Times New"/>
        </w:rPr>
        <w:tab/>
      </w:r>
      <w:r>
        <w:rPr>
          <w:rFonts w:ascii="Times New" w:hAnsi="Times New"/>
        </w:rPr>
        <w:tab/>
      </w:r>
      <w:r>
        <w:rPr>
          <w:rFonts w:ascii="Times New" w:hAnsi="Times New"/>
        </w:rPr>
        <w:tab/>
      </w:r>
      <w:r>
        <w:rPr>
          <w:rFonts w:ascii="Times New" w:hAnsi="Times New"/>
        </w:rPr>
        <w:tab/>
      </w:r>
      <w:r>
        <w:rPr>
          <w:rFonts w:ascii="Times New" w:hAnsi="Times New"/>
        </w:rPr>
        <w:tab/>
      </w:r>
      <w:r>
        <w:rPr>
          <w:rFonts w:ascii="Times New" w:hAnsi="Times New"/>
        </w:rPr>
        <w:tab/>
      </w:r>
      <w:r>
        <w:rPr>
          <w:rFonts w:ascii="Times New" w:hAnsi="Times New"/>
        </w:rPr>
        <w:tab/>
        <w:t xml:space="preserve">      </w:t>
      </w:r>
      <w:r>
        <w:rPr>
          <w:rFonts w:ascii="Times New" w:hAnsi="Times New"/>
        </w:rPr>
        <w:tab/>
        <w:t xml:space="preserve">        </w:t>
      </w:r>
      <w:r>
        <w:rPr>
          <w:rFonts w:ascii="Times New" w:hAnsi="Times New"/>
          <w:u w:val="single"/>
        </w:rPr>
        <w:t>Section</w:t>
      </w:r>
      <w:r>
        <w:rPr>
          <w:rFonts w:ascii="Times New" w:hAnsi="Times New"/>
        </w:rPr>
        <w:t xml:space="preserve">     </w:t>
      </w:r>
      <w:r>
        <w:rPr>
          <w:rFonts w:ascii="Times New" w:hAnsi="Times New"/>
          <w:u w:val="single"/>
        </w:rPr>
        <w:t xml:space="preserve">Page </w:t>
      </w:r>
      <w:r>
        <w:rPr>
          <w:rFonts w:ascii="Times New" w:hAnsi="Times New"/>
        </w:rPr>
        <w:t xml:space="preserve">  </w:t>
      </w: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73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730"/>
          <w:tab w:val="left" w:pos="9115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ab/>
      </w:r>
      <w:r>
        <w:rPr>
          <w:rFonts w:ascii="Times New" w:hAnsi="Times New"/>
          <w:u w:val="single"/>
        </w:rPr>
        <w:t>Income and Eligibility Verification Systems (IEVS)</w:t>
      </w: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73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730"/>
          <w:tab w:val="left" w:pos="9115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Background of Income and Eligibility Verification</w:t>
      </w:r>
    </w:p>
    <w:p w:rsidR="000410A2" w:rsidRDefault="000410A2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System (</w:t>
      </w:r>
      <w:proofErr w:type="spellStart"/>
      <w:r>
        <w:rPr>
          <w:rFonts w:ascii="Times New" w:hAnsi="Times New"/>
        </w:rPr>
        <w:t>IEVS</w:t>
      </w:r>
      <w:proofErr w:type="spellEnd"/>
      <w:r>
        <w:rPr>
          <w:rFonts w:ascii="Times New" w:hAnsi="Times New"/>
        </w:rPr>
        <w:t>)</w:t>
      </w:r>
      <w:r>
        <w:rPr>
          <w:rFonts w:ascii="Times New" w:hAnsi="Times New"/>
        </w:rPr>
        <w:tab/>
        <w:t xml:space="preserve">15800       15-8-3   </w:t>
      </w:r>
    </w:p>
    <w:p w:rsidR="000410A2" w:rsidRDefault="000410A2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Requests for Information and Data Exchanges</w:t>
      </w:r>
      <w:r>
        <w:rPr>
          <w:rFonts w:ascii="Times New" w:hAnsi="Times New"/>
        </w:rPr>
        <w:tab/>
        <w:t xml:space="preserve"> 15801       15-8-3   </w:t>
      </w:r>
    </w:p>
    <w:p w:rsidR="000410A2" w:rsidRDefault="000410A2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Use and Verification of Social Security Number (SSN)</w:t>
      </w:r>
      <w:r>
        <w:rPr>
          <w:rFonts w:ascii="Times New" w:hAnsi="Times New"/>
        </w:rPr>
        <w:tab/>
        <w:t xml:space="preserve">15802       15-8-5   </w:t>
      </w:r>
    </w:p>
    <w:p w:rsidR="000410A2" w:rsidRDefault="000410A2">
      <w:pPr>
        <w:tabs>
          <w:tab w:val="right" w:leader="dot" w:pos="954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Use and Verification of Information</w:t>
      </w:r>
      <w:r>
        <w:rPr>
          <w:rFonts w:ascii="Times New" w:hAnsi="Times New"/>
        </w:rPr>
        <w:tab/>
        <w:t xml:space="preserve">  15803       15-8-5.1   </w:t>
      </w: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650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Targeting the Use of Income and Eligibility </w:t>
      </w:r>
    </w:p>
    <w:p w:rsidR="000410A2" w:rsidRDefault="000410A2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Verification System (IEVS) Data</w:t>
      </w:r>
      <w:r>
        <w:rPr>
          <w:rFonts w:ascii="Times New" w:hAnsi="Times New"/>
        </w:rPr>
        <w:tab/>
        <w:t xml:space="preserve">15804       15-8-8   </w:t>
      </w:r>
    </w:p>
    <w:p w:rsidR="000410A2" w:rsidRDefault="000410A2">
      <w:pPr>
        <w:tabs>
          <w:tab w:val="left" w:pos="0"/>
          <w:tab w:val="left" w:pos="475"/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</w:t>
      </w:r>
      <w:r>
        <w:rPr>
          <w:rFonts w:ascii="Times New" w:hAnsi="Times New"/>
        </w:rPr>
        <w:tab/>
        <w:t xml:space="preserve">  Background</w:t>
      </w:r>
      <w:r>
        <w:rPr>
          <w:rFonts w:ascii="Times New" w:hAnsi="Times New"/>
        </w:rPr>
        <w:tab/>
        <w:t xml:space="preserve">15804.1    15-8-8   </w:t>
      </w:r>
    </w:p>
    <w:p w:rsidR="000410A2" w:rsidRDefault="000410A2">
      <w:pPr>
        <w:tabs>
          <w:tab w:val="left" w:pos="0"/>
          <w:tab w:val="left" w:pos="475"/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</w:t>
      </w:r>
      <w:r>
        <w:rPr>
          <w:rFonts w:ascii="Times New" w:hAnsi="Times New"/>
        </w:rPr>
        <w:tab/>
        <w:t xml:space="preserve">  Targeting Approaches</w:t>
      </w:r>
      <w:r>
        <w:rPr>
          <w:rFonts w:ascii="Times New" w:hAnsi="Times New"/>
        </w:rPr>
        <w:tab/>
        <w:t xml:space="preserve">15804.2    15-8-8     </w:t>
      </w:r>
    </w:p>
    <w:p w:rsidR="000410A2" w:rsidRDefault="000410A2">
      <w:pPr>
        <w:tabs>
          <w:tab w:val="left" w:pos="0"/>
          <w:tab w:val="left" w:pos="475"/>
          <w:tab w:val="right" w:leader="dot" w:pos="954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</w:t>
      </w:r>
      <w:r>
        <w:rPr>
          <w:rFonts w:ascii="Times New" w:hAnsi="Times New"/>
        </w:rPr>
        <w:tab/>
        <w:t xml:space="preserve">  Examples of Targeting Criteria</w:t>
      </w:r>
      <w:r>
        <w:rPr>
          <w:rFonts w:ascii="Times New" w:hAnsi="Times New"/>
        </w:rPr>
        <w:tab/>
        <w:t xml:space="preserve"> 15804.3    15-8-8.1  </w:t>
      </w:r>
    </w:p>
    <w:p w:rsidR="000410A2" w:rsidRDefault="000410A2">
      <w:pPr>
        <w:tabs>
          <w:tab w:val="right" w:leader="dot" w:pos="9360"/>
        </w:tabs>
        <w:spacing w:line="192" w:lineRule="auto"/>
        <w:ind w:firstLine="475"/>
        <w:rPr>
          <w:rFonts w:ascii="Times New" w:hAnsi="Times New"/>
        </w:rPr>
      </w:pPr>
      <w:r>
        <w:rPr>
          <w:rFonts w:ascii="Times New" w:hAnsi="Times New"/>
        </w:rPr>
        <w:t xml:space="preserve">  State </w:t>
      </w:r>
      <w:proofErr w:type="spellStart"/>
      <w:r>
        <w:rPr>
          <w:rFonts w:ascii="Times New" w:hAnsi="Times New"/>
        </w:rPr>
        <w:t>Followup</w:t>
      </w:r>
      <w:proofErr w:type="spellEnd"/>
      <w:r>
        <w:rPr>
          <w:rFonts w:ascii="Times New" w:hAnsi="Times New"/>
        </w:rPr>
        <w:t xml:space="preserve"> Plan</w:t>
      </w:r>
      <w:r>
        <w:rPr>
          <w:rFonts w:ascii="Times New" w:hAnsi="Times New"/>
        </w:rPr>
        <w:tab/>
        <w:t xml:space="preserve">15804.4    15-8-9     </w:t>
      </w:r>
    </w:p>
    <w:p w:rsidR="000410A2" w:rsidRDefault="000410A2">
      <w:pPr>
        <w:tabs>
          <w:tab w:val="right" w:leader="dot" w:pos="945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Alternative Sources of Data</w:t>
      </w:r>
      <w:r>
        <w:rPr>
          <w:rFonts w:ascii="Times New" w:hAnsi="Times New"/>
        </w:rPr>
        <w:tab/>
        <w:t xml:space="preserve">15805       15-8-10 </w:t>
      </w:r>
    </w:p>
    <w:p w:rsidR="000410A2" w:rsidRDefault="000410A2">
      <w:pPr>
        <w:tabs>
          <w:tab w:val="right" w:leader="dot" w:pos="945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State Plan Requirement</w:t>
      </w:r>
      <w:r>
        <w:rPr>
          <w:rFonts w:ascii="Times New" w:hAnsi="Times New"/>
        </w:rPr>
        <w:tab/>
        <w:t xml:space="preserve">15806       15-8-11 </w:t>
      </w: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650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Safeguard Requirements for IRS Unearned Income</w:t>
      </w:r>
    </w:p>
    <w:p w:rsidR="000410A2" w:rsidRDefault="000410A2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Data</w:t>
      </w:r>
      <w:r>
        <w:rPr>
          <w:rFonts w:ascii="Times New" w:hAnsi="Times New"/>
        </w:rPr>
        <w:tab/>
        <w:t xml:space="preserve">15807       5-8-15   </w:t>
      </w:r>
    </w:p>
    <w:p w:rsidR="000410A2" w:rsidRDefault="000410A2">
      <w:pPr>
        <w:tabs>
          <w:tab w:val="right" w:leader="dot" w:pos="9450"/>
        </w:tabs>
        <w:spacing w:line="192" w:lineRule="auto"/>
        <w:rPr>
          <w:rFonts w:ascii="Times New" w:hAnsi="Times New"/>
        </w:rPr>
      </w:pPr>
      <w:proofErr w:type="spellStart"/>
      <w:r>
        <w:rPr>
          <w:rFonts w:ascii="Times New" w:hAnsi="Times New"/>
        </w:rPr>
        <w:t>Recordkeeping</w:t>
      </w:r>
      <w:proofErr w:type="spellEnd"/>
      <w:r>
        <w:rPr>
          <w:rFonts w:ascii="Times New" w:hAnsi="Times New"/>
        </w:rPr>
        <w:t xml:space="preserve"> and Data Management</w:t>
      </w:r>
      <w:r>
        <w:rPr>
          <w:rFonts w:ascii="Times New" w:hAnsi="Times New"/>
        </w:rPr>
        <w:tab/>
        <w:t xml:space="preserve">15808       15-8-21 </w:t>
      </w:r>
    </w:p>
    <w:p w:rsidR="000410A2" w:rsidRDefault="000410A2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650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ab/>
      </w:r>
      <w:r>
        <w:rPr>
          <w:rFonts w:ascii="Times New" w:hAnsi="Times New"/>
          <w:u w:val="single"/>
        </w:rPr>
        <w:t>Exhibits</w:t>
      </w: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650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Exhibit 1 - Safeguard Activity Report</w:t>
      </w:r>
      <w:r>
        <w:rPr>
          <w:rFonts w:ascii="Times New" w:hAnsi="Times New"/>
        </w:rPr>
        <w:tab/>
        <w:t xml:space="preserve">               15-8-19 </w:t>
      </w: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470"/>
          <w:tab w:val="left" w:pos="8164"/>
          <w:tab w:val="left" w:pos="8550"/>
          <w:tab w:val="left" w:pos="9115"/>
        </w:tabs>
        <w:spacing w:line="192" w:lineRule="auto"/>
        <w:rPr>
          <w:rFonts w:ascii="Times New" w:hAnsi="Times New"/>
        </w:rPr>
      </w:pPr>
    </w:p>
    <w:p w:rsidR="000410A2" w:rsidRDefault="000410A2">
      <w:pPr>
        <w:tabs>
          <w:tab w:val="right" w:pos="9360"/>
        </w:tabs>
        <w:spacing w:line="192" w:lineRule="auto"/>
        <w:rPr>
          <w:rFonts w:ascii="Times New" w:hAnsi="Times New"/>
          <w:noProof/>
          <w:color w:val="000000"/>
        </w:rPr>
      </w:pPr>
      <w:r>
        <w:rPr>
          <w:rFonts w:ascii="Times New" w:hAnsi="Times New"/>
        </w:rPr>
        <w:t xml:space="preserve">Rev. 4 </w:t>
      </w:r>
      <w:r>
        <w:rPr>
          <w:rFonts w:ascii="Times New" w:hAnsi="Times New"/>
        </w:rPr>
        <w:tab/>
        <w:t xml:space="preserve">15-8-1 </w:t>
      </w:r>
    </w:p>
    <w:p w:rsidR="000410A2" w:rsidRDefault="000410A2">
      <w:pPr>
        <w:tabs>
          <w:tab w:val="left" w:pos="475"/>
        </w:tabs>
        <w:spacing w:line="192" w:lineRule="auto"/>
      </w:pPr>
    </w:p>
    <w:sectPr w:rsidR="00000000">
      <w:pgSz w:w="12240" w:h="15840"/>
      <w:pgMar w:top="1080" w:right="1440" w:bottom="108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475"/>
  <w:displayHorizontalDrawingGridEvery w:val="0"/>
  <w:displayVerticalDrawingGridEvery w:val="0"/>
  <w:doNotUseMarginsForDrawingGridOrigin/>
  <w:noPunctuationKerning/>
  <w:characterSpacingControl w:val="doNotCompress"/>
  <w:compat>
    <w:wpJustificatio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6C2B"/>
    <w:rsid w:val="000410A2"/>
    <w:rsid w:val="00E6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8C7F633-B230-40F1-8950-B2E1EE25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U.S. Department of Education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Compaq</dc:creator>
  <cp:keywords/>
  <cp:lastModifiedBy>office</cp:lastModifiedBy>
  <cp:revision>2</cp:revision>
  <cp:lastPrinted>1601-01-01T00:00:00Z</cp:lastPrinted>
  <dcterms:created xsi:type="dcterms:W3CDTF">2025-09-24T04:57:00Z</dcterms:created>
  <dcterms:modified xsi:type="dcterms:W3CDTF">2025-09-24T04:57:00Z</dcterms:modified>
</cp:coreProperties>
</file>