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D52B0" w:rsidRDefault="000D52B0">
      <w:pPr>
        <w:spacing w:line="192" w:lineRule="auto"/>
        <w:rPr>
          <w:rFonts w:ascii="Times New" w:hAnsi="Times New"/>
        </w:rPr>
      </w:pPr>
    </w:p>
    <w:p w:rsidR="000D52B0" w:rsidRDefault="000D52B0">
      <w:pPr>
        <w:spacing w:line="192" w:lineRule="auto"/>
        <w:rPr>
          <w:rFonts w:ascii="Times New" w:hAnsi="Times New"/>
        </w:rPr>
      </w:pPr>
    </w:p>
    <w:p w:rsidR="000D52B0" w:rsidRDefault="000D52B0">
      <w:pPr>
        <w:tabs>
          <w:tab w:val="center" w:pos="468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ab/>
        <w:t>CHAPTER 2</w:t>
      </w:r>
    </w:p>
    <w:p w:rsidR="000D52B0" w:rsidRDefault="000D52B0">
      <w:pPr>
        <w:spacing w:line="192" w:lineRule="auto"/>
        <w:rPr>
          <w:rFonts w:ascii="Times New" w:hAnsi="Times New"/>
        </w:rPr>
      </w:pPr>
    </w:p>
    <w:p w:rsidR="000D52B0" w:rsidRDefault="000D52B0">
      <w:pPr>
        <w:tabs>
          <w:tab w:val="center" w:pos="468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ab/>
        <w:t>SAMPLING METHODS</w:t>
      </w:r>
    </w:p>
    <w:p w:rsidR="000D52B0" w:rsidRDefault="000D52B0">
      <w:pPr>
        <w:spacing w:line="192" w:lineRule="auto"/>
        <w:rPr>
          <w:rFonts w:ascii="Times New" w:hAnsi="Times New"/>
        </w:rPr>
      </w:pPr>
    </w:p>
    <w:p w:rsidR="000D52B0" w:rsidRDefault="000D52B0">
      <w:pPr>
        <w:spacing w:line="192" w:lineRule="auto"/>
        <w:rPr>
          <w:rFonts w:ascii="Times New" w:hAnsi="Times New"/>
        </w:rPr>
      </w:pPr>
    </w:p>
    <w:p w:rsidR="000D52B0" w:rsidRDefault="000D52B0">
      <w:pPr>
        <w:tabs>
          <w:tab w:val="left" w:pos="5788"/>
          <w:tab w:val="left" w:pos="720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                                                     </w:t>
      </w:r>
      <w:r>
        <w:rPr>
          <w:rFonts w:ascii="Times New" w:hAnsi="Times New"/>
        </w:rPr>
        <w:tab/>
      </w:r>
      <w:r>
        <w:rPr>
          <w:rFonts w:ascii="Times New" w:hAnsi="Times New"/>
        </w:rPr>
        <w:tab/>
        <w:t xml:space="preserve">         </w:t>
      </w:r>
      <w:r>
        <w:rPr>
          <w:rFonts w:ascii="Times New" w:hAnsi="Times New"/>
          <w:u w:val="single"/>
        </w:rPr>
        <w:t>Section</w:t>
      </w:r>
      <w:r>
        <w:rPr>
          <w:rFonts w:ascii="Times New" w:hAnsi="Times New"/>
        </w:rPr>
        <w:t xml:space="preserve">     </w:t>
      </w:r>
      <w:r>
        <w:rPr>
          <w:rFonts w:ascii="Times New" w:hAnsi="Times New"/>
          <w:u w:val="single"/>
        </w:rPr>
        <w:t>Page</w:t>
      </w:r>
    </w:p>
    <w:p w:rsidR="000D52B0" w:rsidRDefault="000D52B0">
      <w:pPr>
        <w:tabs>
          <w:tab w:val="left" w:pos="5788"/>
          <w:tab w:val="left" w:pos="7200"/>
        </w:tabs>
        <w:spacing w:line="192" w:lineRule="auto"/>
        <w:rPr>
          <w:rFonts w:ascii="Times New" w:hAnsi="Times New"/>
        </w:rPr>
      </w:pPr>
    </w:p>
    <w:p w:rsidR="000D52B0" w:rsidRDefault="000D52B0">
      <w:pPr>
        <w:tabs>
          <w:tab w:val="right" w:leader="dot" w:pos="927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Quality Control Sampling</w:t>
      </w:r>
      <w:r>
        <w:rPr>
          <w:rFonts w:ascii="Times New" w:hAnsi="Times New"/>
        </w:rPr>
        <w:tab/>
        <w:t xml:space="preserve">   7100         7-2-5           </w:t>
      </w:r>
    </w:p>
    <w:p w:rsidR="000D52B0" w:rsidRDefault="000D52B0">
      <w:pPr>
        <w:tabs>
          <w:tab w:val="right" w:leader="dot" w:pos="927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Overview of the MEQC System</w:t>
      </w:r>
      <w:r>
        <w:rPr>
          <w:rFonts w:ascii="Times New" w:hAnsi="Times New"/>
        </w:rPr>
        <w:tab/>
        <w:t xml:space="preserve">     7102         7-2-5          </w:t>
      </w:r>
    </w:p>
    <w:p w:rsidR="000D52B0" w:rsidRDefault="000D52B0">
      <w:pPr>
        <w:tabs>
          <w:tab w:val="right" w:leader="dot" w:pos="927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MEQC Sampling Requirements</w:t>
      </w:r>
      <w:r>
        <w:rPr>
          <w:rFonts w:ascii="Times New" w:hAnsi="Times New"/>
        </w:rPr>
        <w:tab/>
        <w:t xml:space="preserve">    7104         7-2-6          </w:t>
      </w:r>
    </w:p>
    <w:p w:rsidR="000D52B0" w:rsidRDefault="000D52B0">
      <w:pPr>
        <w:tabs>
          <w:tab w:val="right" w:leader="dot" w:pos="927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Types of Errors</w:t>
      </w:r>
      <w:r>
        <w:rPr>
          <w:rFonts w:ascii="Times New" w:hAnsi="Times New"/>
        </w:rPr>
        <w:tab/>
        <w:t xml:space="preserve">    7109         7-2-6          </w:t>
      </w:r>
    </w:p>
    <w:p w:rsidR="000D52B0" w:rsidRDefault="000D52B0">
      <w:pPr>
        <w:tabs>
          <w:tab w:val="right" w:leader="dot" w:pos="927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Validity and Reliability of Statistical Data</w:t>
      </w:r>
      <w:r>
        <w:rPr>
          <w:rFonts w:ascii="Times New" w:hAnsi="Times New"/>
        </w:rPr>
        <w:tab/>
        <w:t xml:space="preserve">     7110         7-2-7          </w:t>
      </w:r>
    </w:p>
    <w:p w:rsidR="000D52B0" w:rsidRDefault="000D52B0">
      <w:pPr>
        <w:tabs>
          <w:tab w:val="right" w:leader="dot" w:pos="927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 Bias</w:t>
      </w:r>
      <w:r>
        <w:rPr>
          <w:rFonts w:ascii="Times New" w:hAnsi="Times New"/>
        </w:rPr>
        <w:tab/>
        <w:t xml:space="preserve">     7110.1      7-2-7          </w:t>
      </w:r>
    </w:p>
    <w:p w:rsidR="000D52B0" w:rsidRDefault="000D52B0">
      <w:pPr>
        <w:tabs>
          <w:tab w:val="right" w:leader="dot" w:pos="927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 Precision</w:t>
      </w:r>
      <w:r>
        <w:rPr>
          <w:rFonts w:ascii="Times New" w:hAnsi="Times New"/>
        </w:rPr>
        <w:tab/>
        <w:t xml:space="preserve">     7110.2      7-2-8          </w:t>
      </w:r>
    </w:p>
    <w:p w:rsidR="000D52B0" w:rsidRDefault="000D52B0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Types of Estimators</w:t>
      </w:r>
      <w:r>
        <w:rPr>
          <w:rFonts w:ascii="Times New" w:hAnsi="Times New"/>
        </w:rPr>
        <w:tab/>
        <w:t xml:space="preserve">     7112        7-2-10        </w:t>
      </w:r>
    </w:p>
    <w:p w:rsidR="000D52B0" w:rsidRDefault="000D52B0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Stratification</w:t>
      </w:r>
      <w:r>
        <w:rPr>
          <w:rFonts w:ascii="Times New" w:hAnsi="Times New"/>
        </w:rPr>
        <w:tab/>
        <w:t xml:space="preserve">     7113        7-2-11        </w:t>
      </w:r>
    </w:p>
    <w:p w:rsidR="000D52B0" w:rsidRDefault="000D52B0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General Sampling Requirements of MEQC</w:t>
      </w:r>
      <w:r>
        <w:rPr>
          <w:rFonts w:ascii="Times New" w:hAnsi="Times New"/>
        </w:rPr>
        <w:tab/>
        <w:t xml:space="preserve">     7120        7-2-11        </w:t>
      </w:r>
    </w:p>
    <w:p w:rsidR="000D52B0" w:rsidRDefault="000D52B0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Sample Unit</w:t>
      </w:r>
      <w:r>
        <w:rPr>
          <w:rFonts w:ascii="Times New" w:hAnsi="Times New"/>
        </w:rPr>
        <w:tab/>
        <w:t xml:space="preserve">     7121        7-2-11        </w:t>
      </w:r>
    </w:p>
    <w:p w:rsidR="000D52B0" w:rsidRDefault="000D52B0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Sample Sizes</w:t>
      </w:r>
      <w:r>
        <w:rPr>
          <w:rFonts w:ascii="Times New" w:hAnsi="Times New"/>
        </w:rPr>
        <w:tab/>
        <w:t xml:space="preserve">     7122        7-2-12        </w:t>
      </w:r>
    </w:p>
    <w:p w:rsidR="000D52B0" w:rsidRDefault="000D52B0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Populations To Be Sampled</w:t>
      </w:r>
      <w:r>
        <w:rPr>
          <w:rFonts w:ascii="Times New" w:hAnsi="Times New"/>
        </w:rPr>
        <w:tab/>
        <w:t xml:space="preserve">     7123        7-2-12        </w:t>
      </w:r>
    </w:p>
    <w:p w:rsidR="000D52B0" w:rsidRDefault="000D52B0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Sampling Frames</w:t>
      </w:r>
      <w:r>
        <w:rPr>
          <w:rFonts w:ascii="Times New" w:hAnsi="Times New"/>
        </w:rPr>
        <w:tab/>
        <w:t xml:space="preserve">     7124        7-2-13        </w:t>
      </w:r>
    </w:p>
    <w:p w:rsidR="000D52B0" w:rsidRDefault="000D52B0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Sample Selection</w:t>
      </w:r>
      <w:r>
        <w:rPr>
          <w:rFonts w:ascii="Times New" w:hAnsi="Times New"/>
        </w:rPr>
        <w:tab/>
        <w:t xml:space="preserve">     7125        7-2-14        </w:t>
      </w:r>
    </w:p>
    <w:p w:rsidR="000D52B0" w:rsidRDefault="000D52B0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Claims Collection</w:t>
      </w:r>
      <w:r>
        <w:rPr>
          <w:rFonts w:ascii="Times New" w:hAnsi="Times New"/>
        </w:rPr>
        <w:tab/>
        <w:t xml:space="preserve">     7126        7-2-14        </w:t>
      </w:r>
    </w:p>
    <w:p w:rsidR="000D52B0" w:rsidRDefault="000D52B0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Requirements for Sampling Plan Documentation</w:t>
      </w:r>
      <w:r>
        <w:rPr>
          <w:rFonts w:ascii="Times New" w:hAnsi="Times New"/>
        </w:rPr>
        <w:tab/>
        <w:t xml:space="preserve">     7130        7-2-15        </w:t>
      </w:r>
    </w:p>
    <w:p w:rsidR="000D52B0" w:rsidRDefault="000D52B0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      Population To Be Sampled</w:t>
      </w:r>
      <w:r>
        <w:rPr>
          <w:rFonts w:ascii="Times New" w:hAnsi="Times New"/>
        </w:rPr>
        <w:tab/>
        <w:t xml:space="preserve">     7130.1      7-2-16        </w:t>
      </w:r>
    </w:p>
    <w:p w:rsidR="000D52B0" w:rsidRDefault="000D52B0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      Sample Selection Lists</w:t>
      </w:r>
      <w:r>
        <w:rPr>
          <w:rFonts w:ascii="Times New" w:hAnsi="Times New"/>
        </w:rPr>
        <w:tab/>
        <w:t xml:space="preserve">     7130.2      7-2-16        </w:t>
      </w:r>
    </w:p>
    <w:p w:rsidR="000D52B0" w:rsidRDefault="000D52B0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      Sample Size</w:t>
      </w:r>
      <w:r>
        <w:rPr>
          <w:rFonts w:ascii="Times New" w:hAnsi="Times New"/>
        </w:rPr>
        <w:tab/>
        <w:t xml:space="preserve">     7130.3      7-2-17        </w:t>
      </w:r>
    </w:p>
    <w:p w:rsidR="000D52B0" w:rsidRDefault="000D52B0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      Sample Selection Procedures</w:t>
      </w:r>
      <w:r>
        <w:rPr>
          <w:rFonts w:ascii="Times New" w:hAnsi="Times New"/>
        </w:rPr>
        <w:tab/>
        <w:t xml:space="preserve">    7130.4      7-2-17        </w:t>
      </w:r>
    </w:p>
    <w:p w:rsidR="000D52B0" w:rsidRDefault="000D52B0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      Claims Collection Procedures</w:t>
      </w:r>
      <w:r>
        <w:rPr>
          <w:rFonts w:ascii="Times New" w:hAnsi="Times New"/>
        </w:rPr>
        <w:tab/>
        <w:t xml:space="preserve">    7130.5      7-2-17        </w:t>
      </w:r>
    </w:p>
    <w:p w:rsidR="000D52B0" w:rsidRDefault="000D52B0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Random Sample Selection Procedures</w:t>
      </w:r>
      <w:r>
        <w:rPr>
          <w:rFonts w:ascii="Times New" w:hAnsi="Times New"/>
        </w:rPr>
        <w:tab/>
        <w:t xml:space="preserve">    7132         7-2-18        </w:t>
      </w:r>
    </w:p>
    <w:p w:rsidR="000D52B0" w:rsidRDefault="000D52B0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Calculation of Sampling Interval</w:t>
      </w:r>
      <w:r>
        <w:rPr>
          <w:rFonts w:ascii="Times New" w:hAnsi="Times New"/>
        </w:rPr>
        <w:tab/>
        <w:t xml:space="preserve">    7133         7-2-18        </w:t>
      </w:r>
    </w:p>
    <w:p w:rsidR="000D52B0" w:rsidRDefault="000D52B0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Selection of Cases for the Review Month</w:t>
      </w:r>
      <w:r>
        <w:rPr>
          <w:rFonts w:ascii="Times New" w:hAnsi="Times New"/>
        </w:rPr>
        <w:tab/>
        <w:t xml:space="preserve">    7134         7-2-20        </w:t>
      </w:r>
    </w:p>
    <w:p w:rsidR="000D52B0" w:rsidRDefault="000D52B0">
      <w:pPr>
        <w:tabs>
          <w:tab w:val="left" w:pos="5788"/>
          <w:tab w:val="left" w:pos="720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Procedures for Correcting the Monthly Sample for  </w:t>
      </w:r>
    </w:p>
    <w:p w:rsidR="000D52B0" w:rsidRDefault="000D52B0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Excessive </w:t>
      </w:r>
      <w:proofErr w:type="spellStart"/>
      <w:r>
        <w:rPr>
          <w:rFonts w:ascii="Times New" w:hAnsi="Times New"/>
        </w:rPr>
        <w:t>Oversampling</w:t>
      </w:r>
      <w:proofErr w:type="spellEnd"/>
      <w:r>
        <w:rPr>
          <w:rFonts w:ascii="Times New" w:hAnsi="Times New"/>
        </w:rPr>
        <w:t xml:space="preserve"> and </w:t>
      </w:r>
      <w:proofErr w:type="spellStart"/>
      <w:r>
        <w:rPr>
          <w:rFonts w:ascii="Times New" w:hAnsi="Times New"/>
        </w:rPr>
        <w:t>Undersampling</w:t>
      </w:r>
      <w:proofErr w:type="spellEnd"/>
      <w:r>
        <w:rPr>
          <w:rFonts w:ascii="Times New" w:hAnsi="Times New"/>
        </w:rPr>
        <w:tab/>
        <w:t xml:space="preserve">    7140         7-2-20        </w:t>
      </w:r>
    </w:p>
    <w:p w:rsidR="000D52B0" w:rsidRDefault="000D52B0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Correcting for Excessive </w:t>
      </w:r>
      <w:proofErr w:type="spellStart"/>
      <w:r>
        <w:rPr>
          <w:rFonts w:ascii="Times New" w:hAnsi="Times New"/>
        </w:rPr>
        <w:t>Oversampling</w:t>
      </w:r>
      <w:proofErr w:type="spellEnd"/>
      <w:r>
        <w:rPr>
          <w:rFonts w:ascii="Times New" w:hAnsi="Times New"/>
        </w:rPr>
        <w:tab/>
        <w:t xml:space="preserve">    7142         7-2-21        </w:t>
      </w:r>
    </w:p>
    <w:p w:rsidR="000D52B0" w:rsidRDefault="000D52B0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Correcting for </w:t>
      </w:r>
      <w:proofErr w:type="spellStart"/>
      <w:r>
        <w:rPr>
          <w:rFonts w:ascii="Times New" w:hAnsi="Times New"/>
        </w:rPr>
        <w:t>Undersampling</w:t>
      </w:r>
      <w:proofErr w:type="spellEnd"/>
      <w:r>
        <w:rPr>
          <w:rFonts w:ascii="Times New" w:hAnsi="Times New"/>
        </w:rPr>
        <w:tab/>
        <w:t xml:space="preserve">    7144         7-2-21        </w:t>
      </w:r>
    </w:p>
    <w:p w:rsidR="000D52B0" w:rsidRDefault="000D52B0">
      <w:pPr>
        <w:tabs>
          <w:tab w:val="left" w:pos="5788"/>
          <w:tab w:val="left" w:pos="720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Alternate Method of Correcting for </w:t>
      </w:r>
      <w:proofErr w:type="spellStart"/>
      <w:r>
        <w:rPr>
          <w:rFonts w:ascii="Times New" w:hAnsi="Times New"/>
        </w:rPr>
        <w:t>Undersampling</w:t>
      </w:r>
      <w:proofErr w:type="spellEnd"/>
      <w:r>
        <w:rPr>
          <w:rFonts w:ascii="Times New" w:hAnsi="Times New"/>
        </w:rPr>
        <w:t xml:space="preserve">  </w:t>
      </w:r>
    </w:p>
    <w:p w:rsidR="000D52B0" w:rsidRDefault="000D52B0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or </w:t>
      </w:r>
      <w:proofErr w:type="spellStart"/>
      <w:r>
        <w:rPr>
          <w:rFonts w:ascii="Times New" w:hAnsi="Times New"/>
        </w:rPr>
        <w:t>Oversampling</w:t>
      </w:r>
      <w:proofErr w:type="spellEnd"/>
      <w:r>
        <w:rPr>
          <w:rFonts w:ascii="Times New" w:hAnsi="Times New"/>
        </w:rPr>
        <w:tab/>
        <w:t xml:space="preserve">    7146         7-2-22        </w:t>
      </w:r>
    </w:p>
    <w:p w:rsidR="000D52B0" w:rsidRDefault="000D52B0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Guidelines for Expanded and </w:t>
      </w:r>
      <w:proofErr w:type="spellStart"/>
      <w:r>
        <w:rPr>
          <w:rFonts w:ascii="Times New" w:hAnsi="Times New"/>
        </w:rPr>
        <w:t>Substratified</w:t>
      </w:r>
      <w:proofErr w:type="spellEnd"/>
      <w:r>
        <w:rPr>
          <w:rFonts w:ascii="Times New" w:hAnsi="Times New"/>
        </w:rPr>
        <w:t xml:space="preserve"> Samples</w:t>
      </w:r>
      <w:r>
        <w:rPr>
          <w:rFonts w:ascii="Times New" w:hAnsi="Times New"/>
        </w:rPr>
        <w:tab/>
        <w:t xml:space="preserve">    7150         7-2-23        </w:t>
      </w:r>
    </w:p>
    <w:p w:rsidR="000D52B0" w:rsidRDefault="000D52B0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Guidelines for Expanding Sample Size</w:t>
      </w:r>
      <w:r>
        <w:rPr>
          <w:rFonts w:ascii="Times New" w:hAnsi="Times New"/>
        </w:rPr>
        <w:tab/>
        <w:t xml:space="preserve">    7152         7-2-23        </w:t>
      </w:r>
    </w:p>
    <w:p w:rsidR="000D52B0" w:rsidRDefault="000D52B0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Guidelines for Further Stratification</w:t>
      </w:r>
      <w:r>
        <w:rPr>
          <w:rFonts w:ascii="Times New" w:hAnsi="Times New"/>
        </w:rPr>
        <w:tab/>
        <w:t xml:space="preserve">    7154         7-2-24        </w:t>
      </w:r>
    </w:p>
    <w:p w:rsidR="000D52B0" w:rsidRDefault="000D52B0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Exhibits</w:t>
      </w:r>
      <w:r>
        <w:rPr>
          <w:rFonts w:ascii="Times New" w:hAnsi="Times New"/>
        </w:rPr>
        <w:tab/>
        <w:t xml:space="preserve">    7199         7-2-25        </w:t>
      </w:r>
    </w:p>
    <w:p w:rsidR="000D52B0" w:rsidRDefault="000D52B0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Exhibit 1 - Sample Sizes</w:t>
      </w:r>
      <w:r>
        <w:rPr>
          <w:rFonts w:ascii="Times New" w:hAnsi="Times New"/>
        </w:rPr>
        <w:tab/>
        <w:t xml:space="preserve">                    7-2-27        </w:t>
      </w:r>
    </w:p>
    <w:p w:rsidR="000D52B0" w:rsidRDefault="000D52B0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Exhibit 2 - Table of Random Sampling Numbers</w:t>
      </w:r>
      <w:r>
        <w:rPr>
          <w:rFonts w:ascii="Times New" w:hAnsi="Times New"/>
        </w:rPr>
        <w:tab/>
        <w:t xml:space="preserve">                    7-2-29        </w:t>
      </w:r>
    </w:p>
    <w:p w:rsidR="000D52B0" w:rsidRDefault="000D52B0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Glossary of Terms</w:t>
      </w:r>
      <w:r>
        <w:rPr>
          <w:rFonts w:ascii="Times New" w:hAnsi="Times New"/>
        </w:rPr>
        <w:tab/>
        <w:t xml:space="preserve">                    7-2-35        </w:t>
      </w:r>
    </w:p>
    <w:p w:rsidR="000D52B0" w:rsidRDefault="000D52B0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Appendix A - MEQC Error Rate Calculation</w:t>
      </w:r>
      <w:r>
        <w:rPr>
          <w:rFonts w:ascii="Times New" w:hAnsi="Times New"/>
        </w:rPr>
        <w:tab/>
        <w:t xml:space="preserve">                     7-2-39        </w:t>
      </w:r>
    </w:p>
    <w:p w:rsidR="000D52B0" w:rsidRDefault="000D52B0">
      <w:pPr>
        <w:tabs>
          <w:tab w:val="left" w:pos="5788"/>
          <w:tab w:val="left" w:pos="720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Appendix B - Criteria for Adjusting Anticipated</w:t>
      </w:r>
    </w:p>
    <w:p w:rsidR="000D52B0" w:rsidRDefault="000D52B0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Error Rates Pursuant to 42 CFR 431.865(d)</w:t>
      </w:r>
      <w:r>
        <w:rPr>
          <w:rFonts w:ascii="Times New" w:hAnsi="Times New"/>
        </w:rPr>
        <w:tab/>
        <w:t xml:space="preserve">                     7-2-41        </w:t>
      </w:r>
    </w:p>
    <w:p w:rsidR="000D52B0" w:rsidRDefault="000D52B0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Appendix C - Retrospective Sampling</w:t>
      </w:r>
      <w:r>
        <w:rPr>
          <w:rFonts w:ascii="Times New" w:hAnsi="Times New"/>
        </w:rPr>
        <w:tab/>
        <w:t xml:space="preserve">                     7-2-47        </w:t>
      </w:r>
    </w:p>
    <w:p w:rsidR="000D52B0" w:rsidRDefault="000D52B0">
      <w:pPr>
        <w:tabs>
          <w:tab w:val="left" w:pos="5788"/>
          <w:tab w:val="left" w:pos="7200"/>
        </w:tabs>
        <w:spacing w:line="192" w:lineRule="auto"/>
        <w:rPr>
          <w:rFonts w:ascii="Times New" w:hAnsi="Times New"/>
        </w:rPr>
      </w:pPr>
    </w:p>
    <w:p w:rsidR="000D52B0" w:rsidRDefault="000D52B0">
      <w:pPr>
        <w:tabs>
          <w:tab w:val="left" w:pos="5788"/>
          <w:tab w:val="left" w:pos="7200"/>
        </w:tabs>
        <w:spacing w:line="192" w:lineRule="auto"/>
        <w:rPr>
          <w:rFonts w:ascii="Times New" w:hAnsi="Times New"/>
        </w:rPr>
      </w:pPr>
    </w:p>
    <w:p w:rsidR="000D52B0" w:rsidRDefault="000D52B0">
      <w:pPr>
        <w:tabs>
          <w:tab w:val="left" w:pos="5788"/>
          <w:tab w:val="left" w:pos="7200"/>
        </w:tabs>
        <w:spacing w:line="192" w:lineRule="auto"/>
        <w:rPr>
          <w:rFonts w:ascii="Times New" w:hAnsi="Times New"/>
        </w:rPr>
      </w:pPr>
    </w:p>
    <w:p w:rsidR="000D52B0" w:rsidRDefault="000D52B0">
      <w:pPr>
        <w:tabs>
          <w:tab w:val="left" w:pos="5788"/>
          <w:tab w:val="left" w:pos="7200"/>
        </w:tabs>
        <w:spacing w:line="192" w:lineRule="auto"/>
        <w:rPr>
          <w:rFonts w:ascii="Times New" w:hAnsi="Times New"/>
        </w:rPr>
      </w:pPr>
    </w:p>
    <w:p w:rsidR="000D52B0" w:rsidRDefault="000D52B0">
      <w:pPr>
        <w:tabs>
          <w:tab w:val="left" w:pos="5788"/>
          <w:tab w:val="left" w:pos="7200"/>
        </w:tabs>
        <w:spacing w:line="192" w:lineRule="auto"/>
        <w:rPr>
          <w:rFonts w:ascii="Times New" w:hAnsi="Times New"/>
        </w:rPr>
      </w:pPr>
    </w:p>
    <w:p w:rsidR="000D52B0" w:rsidRDefault="000D52B0">
      <w:pPr>
        <w:tabs>
          <w:tab w:val="left" w:pos="5788"/>
          <w:tab w:val="left" w:pos="7200"/>
        </w:tabs>
        <w:spacing w:line="192" w:lineRule="auto"/>
        <w:rPr>
          <w:rFonts w:ascii="Times New" w:hAnsi="Times New"/>
        </w:rPr>
      </w:pPr>
    </w:p>
    <w:p w:rsidR="000D52B0" w:rsidRDefault="000D52B0">
      <w:pPr>
        <w:tabs>
          <w:tab w:val="left" w:pos="5788"/>
          <w:tab w:val="left" w:pos="7200"/>
        </w:tabs>
        <w:spacing w:line="192" w:lineRule="auto"/>
        <w:rPr>
          <w:rFonts w:ascii="Times New" w:hAnsi="Times New"/>
        </w:rPr>
      </w:pPr>
    </w:p>
    <w:p w:rsidR="000D52B0" w:rsidRDefault="000D52B0">
      <w:pPr>
        <w:tabs>
          <w:tab w:val="right" w:pos="9360"/>
        </w:tabs>
        <w:spacing w:line="192" w:lineRule="auto"/>
        <w:rPr>
          <w:rFonts w:ascii="Times New" w:hAnsi="Times New"/>
          <w:noProof/>
          <w:color w:val="000000"/>
        </w:rPr>
      </w:pPr>
      <w:r>
        <w:rPr>
          <w:rFonts w:ascii="Times New" w:hAnsi="Times New"/>
        </w:rPr>
        <w:t xml:space="preserve">Rev. 48 </w:t>
      </w:r>
      <w:r>
        <w:rPr>
          <w:rFonts w:ascii="Times New" w:hAnsi="Times New"/>
        </w:rPr>
        <w:tab/>
        <w:t>7-2-1</w:t>
      </w:r>
    </w:p>
    <w:p w:rsidR="000D52B0" w:rsidRDefault="000D52B0">
      <w:pPr>
        <w:tabs>
          <w:tab w:val="left" w:pos="475"/>
        </w:tabs>
      </w:pPr>
    </w:p>
    <w:sectPr w:rsidR="00000000">
      <w:pgSz w:w="12240" w:h="15840"/>
      <w:pgMar w:top="1080" w:right="1440" w:bottom="1080" w:left="1440" w:header="144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oNotTrackMoves/>
  <w:defaultTabStop w:val="475"/>
  <w:displayHorizontalDrawingGridEvery w:val="0"/>
  <w:displayVerticalDrawingGridEvery w:val="0"/>
  <w:doNotUseMarginsForDrawingGridOrigin/>
  <w:noPunctuationKerning/>
  <w:characterSpacingControl w:val="doNotCompress"/>
  <w:compat>
    <w:wpJustificatio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3F97"/>
    <w:rsid w:val="000D52B0"/>
    <w:rsid w:val="0096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9D77FC1-1B65-4402-8B38-7CCD3786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IMS%20for%20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TIMS for Word.dot</Template>
  <TotalTime>0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U.S. Department of Education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Compaq</dc:creator>
  <cp:keywords/>
  <cp:lastModifiedBy>office</cp:lastModifiedBy>
  <cp:revision>2</cp:revision>
  <cp:lastPrinted>1601-01-01T00:00:00Z</cp:lastPrinted>
  <dcterms:created xsi:type="dcterms:W3CDTF">2025-09-24T04:58:00Z</dcterms:created>
  <dcterms:modified xsi:type="dcterms:W3CDTF">2025-09-24T04:58:00Z</dcterms:modified>
</cp:coreProperties>
</file>