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🌱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6B3C"/>
          <w:sz w:val="72"/>
          <w:szCs w:val="72"/>
        </w:rPr>
        <w:t xml:space="preserve">CarbonSense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Personal Carbon Footprint Tracker &amp; Reducer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Product Requirements Document (PRD)</w:t>
      </w:r>
    </w:p>
    <w:p>
      <w:pPr>
        <w:spacing w:after="16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Draft — Ready for Build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Hackathon / MVP Demo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CarbonSense is a web-based MVP that empowers individuals to understand, track, and meaningfully reduce their personal carbon footprint. Unlike generic sustainability apps, CarbonSense combines real-time behavioral logging, AI-powered personalized insights, and gamified social challenges to make sustainability engaging rather than guilt-driven.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addresses a critical gap: most people want to live sustainably but lack actionable, personalized guidance. CarbonSense bridges data and behavior change through a beautiful, modern UI and intelligent nudges calibrated to each user's lifestyle.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Individuals who want to reduce their carbon footprint face three core barriers: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Lack of Awareness: People don't know their personal CO2 impact across food, transport, energy, and shopping.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Complexity Overload: Existing calculators are one-time, static, and overwhelming — not habit-forming.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Personalization: Generic advice ('eat less meat') doesn't account for lifestyle, geography, or realistic behavior.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result: good intentions with no sustained behavior change. CarbonSense solves all three.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Product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Help users calculate their real-time carbon footprint across key life categories.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Deliver personalized, actionable reduction recommendations via AI.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 a habit loop through streaks, challenges, and community goals.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 beautiful data visualizations that make carbon data understandable.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Achieve viral growth through social sharing and leaderboards.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3.2 Key Success Metrics (MVP)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DAU / MAU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Daily and monthly active user ratio &gt; 30%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Users spend 4+ minutes per session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Footprint Entries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3+ logs per user per week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AI Insight CTR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40%+ of users act on AI suggestions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Social Shares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20%+ users share their carbon badge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Reduction Rate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Users reduce footprint by 10% over 30 days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4.1 Primary 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Persona A — The Eco-Curious Millennial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 22–35, urban, college-educated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Aware of climate change, wants to act but overwhelmed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Motivated by social proof, data, and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Devices: Primarily mobile, occasional desktop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Persona B — The Competitive Achiever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 18–28, competitive, gamification-driven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Responds to streaks, leaderboards, and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Shares achievements on social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Devices: Mobile-first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Persona C — The Data-Driven Professional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 28–45, analytical, wants granular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Interested in offset purchasing and carbon budgets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Devices: Desktop + mobile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Recommended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5.1 Frontend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 Router, SSR/SSG, optimal performance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Main framework &amp; routing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 safety, fewer bugs, better DX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application code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Utility-first, rapid prototyping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Styling &amp; responsive layout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Accessible, customizable component library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Production-grade animations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Micro-interactions, page transitions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Powerful data visualization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Carbon footprint charts &amp; graphs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Interactive maps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Transport route CO2 visualization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5.2 Backend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Serverless, same repo as frontend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API endpoints for MVP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 + DB + Realtime out of the box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data, logs, leaderboards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Type-safe DB queries, migrations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 schema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OpenAI / Gemini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LLM for AI insights &amp; recommendations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carbon coach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Zero-config deployment, edge network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Hosting &amp; CI/CD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Key Features — Unique &amp; Effective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6.1 Core MVP Features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Smart Carbon Logger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 daily activities (food, travel, energy, shopping) with auto-suggestions using AI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AI Carbon Coach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GPT/Gemini powered personalized weekly reduction plan based on your actual 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Live Carbon 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Animated real-time gauge, weekly trend charts, category breakdown with Recharts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Carbon Streak System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Daily logging streak with streak shields, freeze tokens, and milestone badges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Footprint vs. Benchmark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Compare your footprint to city/national/global averages with visual diffs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Quick-Log (Habit Mode)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One-tap logging for common actions (bus ride, vegetarian meal) — &lt; 5 second log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Shareable Carbon Card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Auto-generated OG image card showing your carbon score to share on social 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Green Challenges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Weekly community challenges (Meat-Free Week, Car-Free Day) with group progress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6.2 Differentiation Features (What Makes It Unique)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Feature 1 — AI Carbon Coach (Not just a calculator)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Most apps just show CO2 numbers. CarbonSense uses LLM to analyze your specific logs and generate a custom weekly reduction plan, calling out your highest-impact habits and easiest wins first.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Feature 2 — Behavioral Nudge Engine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Push notifications/reminders timed to behavioral triggers: 'You usually commute by car on Mondays. Today is a good day to try the metro — saves 2.3 kg CO2.' Powered by your own historical data.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Feature 3 — Real-Time Carbon Equivalent Translator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Instead of showing '4.2 kg CO2', show '= driving 17 km' or '= charging your phone 511 times'. Makes abstract numbers visceral and memorable.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Feature 4 — Carbon Budget Mode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a monthly carbon budget (like a spending limit). Visual budget bar depletes as you log activities. Overspend warnings trigger with alternatives before you commit.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Feature 5 — Hyperlocal Data (India-Specific)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India-specific emission factors (Indian electricity grid, Indian diet baskets, local transport modes like auto-rickshaw and metro lines) — not generic Western calculators.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User Stories &amp; Acceptance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7.1 Onboarding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new user, I can complete onboarding in under 2 minutes by answering 5 lifestyle questions so that I get a baseline carbon estimate immediately.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new user, I see my estimated annual footprint compared to the national average so that I understand my starting point.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7.2 Daily Logging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I can log a meal, transport trip, or energy use in under 10 seconds using quick-log so that logging is not a chore.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I can scan a grocery receipt (via camera) and have items auto-categorized for carbon impact so that tracking food is effortless.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7.3 AI Insights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every Sunday I receive an AI-generated weekly recap with 3 personalized suggestions ranked by impact and ease.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I can chat with the AI Carbon Coach to ask questions like 'What is the biggest change I can make this week?' and get a context-aware answer.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7.4 Social &amp; Gamification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I can join or create a challenge group with friends and see collective progress toward a shared carbon reduction goal.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a user, I can share my monthly Carbon Card on Instagram/LinkedIn showing my footprint and reduction percentage.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UI/UX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8.1 Design Philosophy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CarbonSense uses an Earth-forward minimalism aesthetic — deep greens meet clean white space, with data visualization as the hero of every screen. The UI should feel like a premium health &amp; wellness app (think Calm or Oura Ring) but for the planet.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8.2 Color Palette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Forest Green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#1A6B3C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brand, CTAs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Trust, growth, nature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Deep Teal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#0D9488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Accent, links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Innovation, depth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Earth Amber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#D97706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Warnings, high-impact alerts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Urgency, warmth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Carbon 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#DC2626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Danger zone footprint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Alert, action needed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Leaf White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#F0FDF4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Clean, fresh, light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Charcoal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#1C1C1C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Body text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Readability, grounded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Sky Mist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#E0F2FE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 cards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Calm, airy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8.3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Display / Hero: Sora or Plus Jakarta Sans — Modern, geometric, tech-forward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Body: Inter — Maximum readability, widely loved in SaaS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/ Numbers: JetBrains Mono — Makes carbon numbers feel precise and technical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Scale: 12px caption → 14px body → 16px large body → 24px h3 → 32px h2 → 48px+ hero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8.4 Enhanced UI Features to Use</w:t>
      </w:r>
    </w:p>
    <w:p>
      <w:pPr>
        <w:spacing w:after="48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Glassmorphism Cards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backdrop-filter: blur(16px) with semi-transparent green-tinted cards for dashboard widgets. Creates depth and modern premium feel without heavy shadows.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Animated Carbon Gauge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SVG circular progress gauge with animated needle using Framer Motion spring physics. Color transitions from green (low) to amber (medium) to red (high) based on daily footprint.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Scroll-Triggered Counters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Carbon numbers animate up when they enter the viewport using Intersection Observer + Framer Motion. Makes stats feel alive and impactful on first load.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Micro-interaction Logging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user logs an activity, a small leaf particle burst animation confirms the save. Adds delight to a mundane action and reinforces the habit loop.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Ambient Background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Subtle animated gradient background using CSS @keyframes — slow, breathing green-to-teal aurora effect. Sets a calming, planetary mood without being distracting.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Data Storytelling Cards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Recharts area charts with gradient fills (green to transparent) showing weekly carbon trend. With a tooltip that appears on hover showing exact values and comparisons.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Dark Mode — Carbon Night Theme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dark variant using deep charcoal (#0D1117) background with neon green (#4ADE80) accents. Switch with a smooth color-scheme transition using CSS custom properties.</w:t>
      </w:r>
    </w:p>
    <w:p>
      <w:pPr>
        <w:spacing w:after="32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Skeleton Loaders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Animated shimmer skeleton screens while carbon data loads — never show blank pages or spinners. Use Tailwind's animate-pulse with green-tinted bones.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Screen-by-Screen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1 — Onboarding / Quiz (3 steps)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Step 1: Location + Lifestyle type (Urban/Rural, Vegetarian/Non-veg)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Step 2: Transport habits (Car, bike, bus, WFH)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Step 3: Home energy (Electricity units/month, gas cooking vs induction)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Result: Instant baseline footprint estimate with animated reveal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2 — Dashboard (Home)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Top: Animated circular carbon gauge (today's CO2 kg) with color-coded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Middle: This Week vs Last Week area chart with Recharts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Cards: Food / Transport / Energy / Shopping breakdown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Bottom: AI Insight of the day + Quick-log FAB button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3 — Log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Category selector: Food / Travel / Energy / Shopping /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Smart search: type 'chicken biryani' → auto-fills CO2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Amount slider + unit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Confirm: leaf particle animation + streak update toast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4 — AI Coach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Chat-style interface with AI Carbon Coach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Pre-built prompts: 'My biggest impact?', 'Easiest wins this week', 'Plan for next month'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Streaming response with typing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Saves insights to 'My Action Plan' section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5 — Challenges &amp;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Active challenges with progress bars and participant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Leaderboard: Friends + Anonymous global users ranked by reduction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Challenge detail: Group carbon saved progress 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Join / Create challenge CTAs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Screen 6 — My Carbon Card (Share)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Auto-generated card: name, carbon score, reduction %, trees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Download as PNG or share directly to Instagram/LinkedIn/WhatsApp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Animated reveal with confetti on milestones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10.1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id, email, name, location, dietType, transportMode, baselineFootprint, createdAt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ActivityLog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id, userId, category (food/transport/energy/shopping), item, quantity, unit, co2kg, loggedAt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Challenge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id, title, description, targetReductionKg, startDate, endDate, participants[]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AIInsight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id, userId, content, type (weekly/nudge/coach), generatedAt, actedOn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10.2 Emission Factors Database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Store CO2 emission factors per unit for 500+ items across categories. Source: IPCC, India-specific MOEF&amp;CC data, and ourworldindata.org. Updated quarterly.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Food: Per 100g of 100+ food items (Indian diet focused)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Transport: Per km by mode (auto, metro, bus, car-petrol, car-EV, flight)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Energy: Per kWh by state grid emission factor (India-specific)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Shopping: Per product category (clothing, electronics, FMCG)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11. MVP Development Timeline</w:t>
      </w:r>
    </w:p>
    <w:p>
      <w:pPr>
        <w:spacing w:after="4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4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Project setup, Supabase config, design system, emission factors DB seed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Onboarding quiz, baseline calculator, user auth, core dashboard UI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Activity logger, quick-log, streak system, database API routes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Coach integration, weekly recap, personalized insights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Challenges, leaderboard, social card generator, dark mode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Polish, performance optimization, testing, deployment, demo prep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AI API Cost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LLM calls can get expensive at scale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caching + rate limits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Emission Data Accuracy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Wrong CO2 factors mislead users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verified IPCC + MOEF data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User Retention Drop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Logging fatigue after week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Quick-log + streak shields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India-Specific Gaps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Limited local food/transport 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Crowdsource + manual entry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Charts + animations = slow mobile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Code-split, lazy load charts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13. Appendix — API &amp; Integration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OpenAI API (GPT-4o-mini for cost efficiency): https://platform.openai.com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Gemini API (alternative, free tier available): https://ai.google.dev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Supabase (auth + database + realtime): https://supabase.com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Our World in Data — CO2 emission factors: https://ourworldindata.org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India MOEF&amp;CC emission factors: https://moef.gov.in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Climatiq API (emission factor database): https://www.climatiq.io</w:t>
      </w:r>
    </w:p>
    <w:p>
      <w:pPr>
        <w:spacing w:after="1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CarbonSense MVP — Product Requirements Document   |   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2026-06-21T10:50:11.022Z</dcterms:created>
  <dcterms:modified xsi:type="dcterms:W3CDTF">2026-06-21T10:50:11.022Z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