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id :_mahadev7___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LinkedIn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https://www.linkedin.com/in/mahadev-c-526383229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id: mahadevac.et21@rvce.edu.in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ahadev-c-526383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