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LinkedIn: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https://www.linkedin.com/in/aashita-jain-579489261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Instagram: aashi_0911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aashita-jain-5794892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