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91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69"/>
        <w:gridCol w:w="4649"/>
        <w:tblGridChange w:id="0">
          <w:tblGrid>
            <w:gridCol w:w="3269"/>
            <w:gridCol w:w="4649"/>
          </w:tblGrid>
        </w:tblGridChange>
      </w:tblGrid>
      <w:tr>
        <w:trPr>
          <w:cantSplit w:val="0"/>
          <w:trHeight w:val="310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FORM 5 </w:t>
            </w:r>
          </w:p>
          <w:p w:rsidR="00000000" w:rsidDel="00000000" w:rsidP="00000000" w:rsidRDefault="00000000" w:rsidRPr="00000000" w14:paraId="00000003">
            <w:pPr>
              <w:widowControl w:val="0"/>
              <w:spacing w:before="159"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PATENTS ACT, 1970 </w:t>
            </w:r>
          </w:p>
          <w:p w:rsidR="00000000" w:rsidDel="00000000" w:rsidP="00000000" w:rsidRDefault="00000000" w:rsidRPr="00000000" w14:paraId="00000004">
            <w:pPr>
              <w:widowControl w:val="0"/>
              <w:spacing w:before="159"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(39 of 1970)  </w:t>
            </w:r>
          </w:p>
          <w:p w:rsidR="00000000" w:rsidDel="00000000" w:rsidP="00000000" w:rsidRDefault="00000000" w:rsidRPr="00000000" w14:paraId="00000005">
            <w:pPr>
              <w:widowControl w:val="0"/>
              <w:spacing w:before="159"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and </w:t>
            </w:r>
          </w:p>
          <w:p w:rsidR="00000000" w:rsidDel="00000000" w:rsidP="00000000" w:rsidRDefault="00000000" w:rsidRPr="00000000" w14:paraId="00000006">
            <w:pPr>
              <w:widowControl w:val="0"/>
              <w:spacing w:before="159"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PATENTS RULES, 2003 </w:t>
            </w:r>
          </w:p>
          <w:p w:rsidR="00000000" w:rsidDel="00000000" w:rsidP="00000000" w:rsidRDefault="00000000" w:rsidRPr="00000000" w14:paraId="00000007">
            <w:pPr>
              <w:widowControl w:val="0"/>
              <w:spacing w:before="159"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STATEMENT AND UNDERTAKING UNDER SECTION 8 </w:t>
            </w:r>
          </w:p>
          <w:p w:rsidR="00000000" w:rsidDel="00000000" w:rsidP="00000000" w:rsidRDefault="00000000" w:rsidRPr="00000000" w14:paraId="00000008">
            <w:pPr>
              <w:widowControl w:val="0"/>
              <w:spacing w:before="159" w:line="240" w:lineRule="auto"/>
              <w:ind w:right="-15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(See section 10(6) and Rule 13(6))</w:t>
            </w:r>
          </w:p>
        </w:tc>
      </w:tr>
      <w:tr>
        <w:trPr>
          <w:cantSplit w:val="0"/>
          <w:trHeight w:val="22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1. NAME OF THE APPLICANT(S).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360" w:lineRule="auto"/>
              <w:ind w:left="0" w:right="28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SHAH SHASHWAT NIMESH</w:t>
            </w:r>
          </w:p>
          <w:p w:rsidR="00000000" w:rsidDel="00000000" w:rsidP="00000000" w:rsidRDefault="00000000" w:rsidRPr="00000000" w14:paraId="0000000C">
            <w:pPr>
              <w:spacing w:line="360" w:lineRule="auto"/>
              <w:ind w:left="0" w:right="28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SHAH KRUTI BHAVESH</w:t>
            </w:r>
          </w:p>
          <w:p w:rsidR="00000000" w:rsidDel="00000000" w:rsidP="00000000" w:rsidRDefault="00000000" w:rsidRPr="00000000" w14:paraId="0000000D">
            <w:pPr>
              <w:spacing w:line="360" w:lineRule="auto"/>
              <w:ind w:left="0" w:right="28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GUPTA MANASVI GANESH</w:t>
            </w:r>
          </w:p>
          <w:p w:rsidR="00000000" w:rsidDel="00000000" w:rsidP="00000000" w:rsidRDefault="00000000" w:rsidRPr="00000000" w14:paraId="0000000E">
            <w:pPr>
              <w:spacing w:line="360" w:lineRule="auto"/>
              <w:ind w:left="0" w:right="281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JOBANPUTRA KHUSHI DHARMENDRA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hereby declare that the true and first inventor(s) of the invention disclosed in the complete specification filed in the pursuance of my/our application numbered Dated: 15th October 2024, Tuesday is/are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2. INVENTOR(S)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SHAH SHASHWAT NIMESH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NATIONALITY : INDIAN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ADDRESS : A/1606, SHREEPATI CASTLE, KHETWADI, GRANT ROAD(E) MAHARASHTRA.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MUMBAI - 400004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Dated : 15th October 2024, Tuesday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924172" cy="491890"/>
                  <wp:effectExtent b="0" l="0" r="0" t="0"/>
                  <wp:docPr id="172759065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172" cy="491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Signature:- 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Signatory:-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SHAH SHASHWAT NIMESH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365" w:lineRule="auto"/>
              <w:ind w:left="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SHAH KRUTI BHAVESH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NATIONALITY : INDIAN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ADDRESS: 17, 3rd FLOOR,HIMGIRI BUILDING, PEDDAR ROAD, GRANT ROAD (W) MAHARASHTRA.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MUMBAI-400026.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Dated: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15th October 2024, Tuesday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893189" cy="585035"/>
                  <wp:effectExtent b="0" l="0" r="0" t="0"/>
                  <wp:docPr id="172759065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18052" l="13970" r="15344" t="130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3189" cy="5850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Signature:-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Signatory:-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SHAH KRUTI BHAVESH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GUPTA MANASVI GANESH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NATIONALITY : INDIAN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ADDRESS: 49, OM NARBADESHWAR NIWAS NEAR M.S.E.B SUBSTATION BORADE MALLA JAIL ROAD   MAHARASHTRA.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NASHIK-422101.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Dated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15th October 2024, Tuesday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871242" cy="507402"/>
                  <wp:effectExtent b="0" l="0" r="0" t="0"/>
                  <wp:docPr id="172759065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1242" cy="50740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Signature:-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Signatory:-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GUPTA MANASVI GANESH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365" w:lineRule="auto"/>
              <w:ind w:right="48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JOBANPUTRA KHUSHI DHARMENDRA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NATIONALITY : INDIAN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ADDRESS: 902,  SHRI DATTA DIGAMBER CHS LTD  CHANDAVARKAR ROAD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BORIVALI (W) MAHARASHTRA.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365" w:lineRule="auto"/>
              <w:ind w:left="0" w:right="48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      MUMBAI- 400092.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Dated 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15th October 2024, Tuesday1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1044506" cy="820288"/>
                  <wp:effectExtent b="0" l="0" r="0" t="0"/>
                  <wp:docPr id="1727590658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4506" cy="8202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Signature:- 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Signatory:-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DHARMENDRA KHUSHI JOBANPUTRA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KARANI RUHINA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NATIONALITY : INDIAN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365" w:lineRule="auto"/>
              <w:ind w:left="720" w:right="4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ADDRESS: 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A1/10, AIR  INDIA COLONY, PLOT NO-24, SECTOR 27, SEAWOODS EAST,  LANDMARK NEAR APOLLO HOSPITAL  MAHARASHTRA.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365" w:lineRule="auto"/>
              <w:ind w:left="720" w:right="48" w:firstLine="0"/>
              <w:rPr>
                <w:rFonts w:ascii="Times" w:cs="Times" w:eastAsia="Times" w:hAnsi="Times"/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NAVI MUMBAI-400706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highlight w:val="yellow"/>
                <w:rtl w:val="0"/>
              </w:rPr>
              <w:t xml:space="preserve">Dated : 15th October 2024, Tuesday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114300" distT="114300" distL="114300" distR="114300">
                  <wp:extent cx="1116295" cy="530040"/>
                  <wp:effectExtent b="0" l="0" r="0" t="0"/>
                  <wp:docPr id="172759065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6295" cy="5300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Signature:-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Name of Signatory:-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KARANI RUHINA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365" w:lineRule="auto"/>
              <w:ind w:left="720" w:right="48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before="192" w:line="240" w:lineRule="auto"/>
              <w:ind w:right="243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                              </w:t>
            </w:r>
          </w:p>
          <w:p w:rsidR="00000000" w:rsidDel="00000000" w:rsidP="00000000" w:rsidRDefault="00000000" w:rsidRPr="00000000" w14:paraId="00000055">
            <w:pPr>
              <w:widowControl w:val="0"/>
              <w:spacing w:before="14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                                                                                SHAH SHASHWAT NIMESH</w:t>
            </w:r>
          </w:p>
          <w:p w:rsidR="00000000" w:rsidDel="00000000" w:rsidP="00000000" w:rsidRDefault="00000000" w:rsidRPr="00000000" w14:paraId="00000056">
            <w:pPr>
              <w:widowControl w:val="0"/>
              <w:spacing w:before="14"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                                                                                                    Applicant                                         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before="192" w:line="240" w:lineRule="auto"/>
              <w:ind w:right="243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before="413" w:line="240" w:lineRule="auto"/>
              <w:ind w:left="11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To, 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152" w:line="240" w:lineRule="auto"/>
              <w:ind w:left="11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controller of Patent </w:t>
            </w:r>
          </w:p>
          <w:p w:rsidR="00000000" w:rsidDel="00000000" w:rsidP="00000000" w:rsidRDefault="00000000" w:rsidRPr="00000000" w14:paraId="0000005A">
            <w:pPr>
              <w:widowControl w:val="0"/>
              <w:spacing w:before="152" w:line="240" w:lineRule="auto"/>
              <w:ind w:left="116" w:firstLine="0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The Patent Office, at Mumbai/Delhi/Chennai/Kolkata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40" w:w="11907" w:orient="portrait"/>
      <w:pgMar w:bottom="1701" w:top="2268" w:left="2268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dYfJnmqnHgp6OII6OzeTYUfZqw==">CgMxLjA4AHIhMUFHT0RSVzJHTWh2V1FkbTd3RDVQUlpiZ2VTVUpOR2xk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2023-06-02T13:56:00Z</dcterms:created>
</cp:coreProperties>
</file>