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77" w:rsidRDefault="00986577" w:rsidP="009865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</w:pPr>
      <w:r w:rsidRPr="00986577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MIXED MODE PROGRAMMING</w:t>
      </w:r>
    </w:p>
    <w:p w:rsidR="00986577" w:rsidRPr="00986577" w:rsidRDefault="00986577" w:rsidP="009865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</w:pPr>
    </w:p>
    <w:p w:rsidR="00986577" w:rsidRPr="00EA7617" w:rsidRDefault="00986577" w:rsidP="00EA7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986577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There are times when </w:t>
      </w:r>
      <w:r w:rsidRPr="00986577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programs need to call programs written in other languages referred as mixed language programming</w:t>
      </w:r>
      <w:r w:rsidRPr="00986577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. For example, when a particular subprogram is available in a language other than language you are using, or when algorithms are described more naturally in a different language, you need to use more than one language.</w:t>
      </w:r>
    </w:p>
    <w:p w:rsidR="00986577" w:rsidRPr="00EA7617" w:rsidRDefault="00986577" w:rsidP="0098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986577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Mixed-language programming always involves a call to a function, procedure, or subroutine</w:t>
      </w:r>
      <w:r w:rsidRPr="00986577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. Mixed-language calls involve calling functions in separate modules. </w:t>
      </w:r>
      <w:r w:rsidRPr="00986577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Instead of compiling all source programs with same com</w:t>
      </w:r>
      <w:r w:rsidR="00EA7617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piler, different compilers or as</w:t>
      </w:r>
      <w:r w:rsidRPr="00986577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semblers are used as per the language used in the programs</w:t>
      </w:r>
      <w:r w:rsidRPr="00986577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.</w:t>
      </w:r>
    </w:p>
    <w:p w:rsidR="00986577" w:rsidRPr="00EA7617" w:rsidRDefault="00986577" w:rsidP="0098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986577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Microsoft C supports this mixed language programming</w:t>
      </w:r>
      <w:r w:rsidRPr="00986577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. So it can combine assembly code routines in C as a separate language.</w:t>
      </w:r>
    </w:p>
    <w:p w:rsidR="00986577" w:rsidRPr="00986577" w:rsidRDefault="00986577" w:rsidP="0098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986577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C program calls assembly language routines that are separately assembled by-MASM (MASM Assembler). These assembled modules are linked with the compiled C modules to get executable file. Fig shows the compile, assemble and link processes using C compiler, MASM assembler, and TUNIC.</w:t>
      </w:r>
    </w:p>
    <w:p w:rsidR="00986577" w:rsidRDefault="00986577" w:rsidP="0098657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86577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4700852" cy="3800723"/>
            <wp:effectExtent l="0" t="0" r="508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97" cy="383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617" w:rsidRDefault="00EA7617" w:rsidP="00EA76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bookmarkStart w:id="0" w:name="_GoBack"/>
      <w:bookmarkEnd w:id="0"/>
    </w:p>
    <w:p w:rsidR="00EA7617" w:rsidRDefault="00EA7617" w:rsidP="00EA76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Rules:</w:t>
      </w:r>
    </w:p>
    <w:p w:rsidR="00EA7617" w:rsidRPr="00EA7617" w:rsidRDefault="00EA7617" w:rsidP="00EA761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t>Register Naming: Register names are prefixed with %, so that registers are %</w:t>
      </w:r>
      <w:proofErr w:type="spellStart"/>
      <w:r>
        <w:t>eax</w:t>
      </w:r>
      <w:proofErr w:type="spellEnd"/>
      <w:r>
        <w:t xml:space="preserve">, %cl </w:t>
      </w:r>
      <w:proofErr w:type="spellStart"/>
      <w:r>
        <w:t>etc</w:t>
      </w:r>
      <w:proofErr w:type="spellEnd"/>
      <w:r>
        <w:t xml:space="preserve">, instead of just </w:t>
      </w:r>
      <w:proofErr w:type="spellStart"/>
      <w:r>
        <w:t>eax</w:t>
      </w:r>
      <w:proofErr w:type="spellEnd"/>
      <w:r>
        <w:t xml:space="preserve">, cl. We use %% for accessing the registers. </w:t>
      </w:r>
    </w:p>
    <w:p w:rsidR="00EA7617" w:rsidRPr="00EA7617" w:rsidRDefault="00EA7617" w:rsidP="00EA761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t>Ordering of operands: Unlike Intel convention (first operand is destination), the order of operands is source(s) first, and destination last. For example, Intel syntax "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edx</w:t>
      </w:r>
      <w:proofErr w:type="spellEnd"/>
      <w:r>
        <w:t>" will look like "</w:t>
      </w:r>
      <w:proofErr w:type="spellStart"/>
      <w:r>
        <w:t>mov</w:t>
      </w:r>
      <w:proofErr w:type="spellEnd"/>
      <w:r>
        <w:t xml:space="preserve"> </w:t>
      </w:r>
      <w:r>
        <w:t>%</w:t>
      </w:r>
      <w:proofErr w:type="spellStart"/>
      <w:r>
        <w:t>edx</w:t>
      </w:r>
      <w:proofErr w:type="spellEnd"/>
      <w:r>
        <w:t>, %</w:t>
      </w:r>
      <w:proofErr w:type="spellStart"/>
      <w:r>
        <w:t>eax</w:t>
      </w:r>
      <w:proofErr w:type="spellEnd"/>
      <w:r>
        <w:t xml:space="preserve">" in AT&amp;T assembly. </w:t>
      </w:r>
    </w:p>
    <w:p w:rsidR="00EA7617" w:rsidRPr="00EA7617" w:rsidRDefault="00EA7617" w:rsidP="00EA761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t>Operand Size: the size of memory operands is determined from the last character of the op-code name. The suffix is b for (8-bit) byte, w for (16-bit) word, and l for (32-bit) long. For example, the correct syntax for the above instruction woul</w:t>
      </w:r>
      <w:r>
        <w:t>d have been "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edx</w:t>
      </w:r>
      <w:proofErr w:type="spellEnd"/>
      <w:r>
        <w:t>, %</w:t>
      </w:r>
      <w:proofErr w:type="spellStart"/>
      <w:r>
        <w:t>eax</w:t>
      </w:r>
      <w:proofErr w:type="spellEnd"/>
      <w:r>
        <w:t>".</w:t>
      </w:r>
    </w:p>
    <w:p w:rsidR="00EA7617" w:rsidRPr="00EA7617" w:rsidRDefault="00EA7617" w:rsidP="00EA761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t>Immediate Operand: Immediate operands are marked with a $ prefix, as in "</w:t>
      </w:r>
      <w:proofErr w:type="spellStart"/>
      <w:r>
        <w:t>addl</w:t>
      </w:r>
      <w:proofErr w:type="spellEnd"/>
      <w:r>
        <w:t xml:space="preserve"> $5, %</w:t>
      </w:r>
      <w:proofErr w:type="spellStart"/>
      <w:r>
        <w:t>eax</w:t>
      </w:r>
      <w:proofErr w:type="spellEnd"/>
      <w:r>
        <w:t>", which means add immediate lo</w:t>
      </w:r>
      <w:r>
        <w:t>ng value 5 to register %</w:t>
      </w:r>
      <w:proofErr w:type="spellStart"/>
      <w:r>
        <w:t>eax</w:t>
      </w:r>
      <w:proofErr w:type="spellEnd"/>
      <w:r>
        <w:t xml:space="preserve">). </w:t>
      </w:r>
    </w:p>
    <w:p w:rsidR="00EA7617" w:rsidRPr="00EA7617" w:rsidRDefault="00EA7617" w:rsidP="00EA761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t>Memory Operands: Missing operand prefix indicates it is a memory-address; hence "</w:t>
      </w:r>
      <w:proofErr w:type="spellStart"/>
      <w:r>
        <w:t>movl</w:t>
      </w:r>
      <w:proofErr w:type="spellEnd"/>
      <w:r>
        <w:t xml:space="preserve"> $bar, %</w:t>
      </w:r>
      <w:proofErr w:type="spellStart"/>
      <w:r>
        <w:t>ebx</w:t>
      </w:r>
      <w:proofErr w:type="spellEnd"/>
      <w:r>
        <w:t>" puts the address of variable bar into register %</w:t>
      </w:r>
      <w:proofErr w:type="spellStart"/>
      <w:r>
        <w:t>ebx</w:t>
      </w:r>
      <w:proofErr w:type="spellEnd"/>
      <w:r>
        <w:t>, but "</w:t>
      </w:r>
      <w:proofErr w:type="spellStart"/>
      <w:r>
        <w:t>movl</w:t>
      </w:r>
      <w:proofErr w:type="spellEnd"/>
      <w:r>
        <w:t xml:space="preserve"> bar, %</w:t>
      </w:r>
      <w:proofErr w:type="spellStart"/>
      <w:r>
        <w:t>ebx</w:t>
      </w:r>
      <w:proofErr w:type="spellEnd"/>
      <w:r>
        <w:t>" puts the contents of var</w:t>
      </w:r>
      <w:r>
        <w:t>iable bar into register %</w:t>
      </w:r>
      <w:proofErr w:type="spellStart"/>
      <w:r>
        <w:t>ebx</w:t>
      </w:r>
      <w:proofErr w:type="spellEnd"/>
      <w:r>
        <w:t xml:space="preserve">. </w:t>
      </w:r>
    </w:p>
    <w:p w:rsidR="00EA7617" w:rsidRPr="00EA7617" w:rsidRDefault="00EA7617" w:rsidP="00EA761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t>Indexing: Indexing or indirection is done by enclosing the index register or indirection memory cell address in parentheses. For example, "</w:t>
      </w:r>
      <w:proofErr w:type="spellStart"/>
      <w:r>
        <w:t>movl</w:t>
      </w:r>
      <w:proofErr w:type="spellEnd"/>
      <w:r>
        <w:t xml:space="preserve"> 8(%</w:t>
      </w:r>
      <w:proofErr w:type="spellStart"/>
      <w:r>
        <w:t>ebp</w:t>
      </w:r>
      <w:proofErr w:type="spellEnd"/>
      <w:r>
        <w:t>), %</w:t>
      </w:r>
      <w:proofErr w:type="spellStart"/>
      <w:r>
        <w:t>eax</w:t>
      </w:r>
      <w:proofErr w:type="spellEnd"/>
      <w:r>
        <w:t xml:space="preserve">" (moves the contents at offset 8 from the cell pointed to </w:t>
      </w:r>
      <w:proofErr w:type="spellStart"/>
      <w:r>
        <w:t>by</w:t>
      </w:r>
      <w:proofErr w:type="spellEnd"/>
      <w:r>
        <w:t xml:space="preserve"> %</w:t>
      </w:r>
      <w:proofErr w:type="spellStart"/>
      <w:r>
        <w:t>ebp</w:t>
      </w:r>
      <w:proofErr w:type="spellEnd"/>
      <w:r>
        <w:t xml:space="preserve"> into register %</w:t>
      </w:r>
      <w:proofErr w:type="spellStart"/>
      <w:r>
        <w:t>eax</w:t>
      </w:r>
      <w:proofErr w:type="spellEnd"/>
      <w:r>
        <w:t>).</w:t>
      </w:r>
    </w:p>
    <w:p w:rsidR="00EA7617" w:rsidRDefault="00EA7617" w:rsidP="00EA7617">
      <w:pPr>
        <w:pStyle w:val="ListParagraph"/>
        <w:shd w:val="clear" w:color="auto" w:fill="FFFFFF"/>
        <w:spacing w:after="150" w:line="240" w:lineRule="auto"/>
      </w:pPr>
    </w:p>
    <w:p w:rsidR="00EA7617" w:rsidRDefault="00EA7617" w:rsidP="00EA7617">
      <w:pPr>
        <w:pStyle w:val="ListParagraph"/>
        <w:shd w:val="clear" w:color="auto" w:fill="FFFFFF"/>
        <w:spacing w:after="150" w:line="240" w:lineRule="auto"/>
      </w:pPr>
    </w:p>
    <w:p w:rsidR="00EA7617" w:rsidRPr="00EA7617" w:rsidRDefault="00EA7617" w:rsidP="00EA761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1D55EA" w:rsidRDefault="00AB29B1" w:rsidP="00AB29B1">
      <w:pPr>
        <w:ind w:left="-567"/>
      </w:pPr>
      <w:r>
        <w:rPr>
          <w:noProof/>
          <w:lang w:eastAsia="en-IN"/>
        </w:rPr>
        <w:drawing>
          <wp:inline distT="0" distB="0" distL="0" distR="0" wp14:anchorId="67AA0AEE" wp14:editId="22553519">
            <wp:extent cx="6615484" cy="44527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382" t="27870" r="33544" b="28964"/>
                    <a:stretch/>
                  </pic:blipFill>
                  <pic:spPr bwMode="auto">
                    <a:xfrm>
                      <a:off x="0" y="0"/>
                      <a:ext cx="6681720" cy="449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9B1" w:rsidRDefault="00AB29B1" w:rsidP="00AB29B1">
      <w:pPr>
        <w:ind w:left="-567"/>
      </w:pPr>
    </w:p>
    <w:p w:rsidR="00AB29B1" w:rsidRDefault="00AB29B1" w:rsidP="00AB29B1">
      <w:pPr>
        <w:ind w:left="-567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08B575A7" wp14:editId="664145A9">
            <wp:extent cx="4341412" cy="4127197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688" t="11098" r="28133" b="17615"/>
                    <a:stretch/>
                  </pic:blipFill>
                  <pic:spPr bwMode="auto">
                    <a:xfrm>
                      <a:off x="0" y="0"/>
                      <a:ext cx="4355643" cy="4140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617" w:rsidRDefault="00EA7617" w:rsidP="00EA7617">
      <w:pPr>
        <w:ind w:left="-567"/>
      </w:pPr>
    </w:p>
    <w:p w:rsidR="00EA7617" w:rsidRDefault="00EA7617" w:rsidP="00EA7617">
      <w:pPr>
        <w:ind w:left="-567"/>
      </w:pPr>
    </w:p>
    <w:sectPr w:rsidR="00EA7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61660"/>
    <w:multiLevelType w:val="multilevel"/>
    <w:tmpl w:val="4B20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255EB"/>
    <w:multiLevelType w:val="hybridMultilevel"/>
    <w:tmpl w:val="AC467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6F"/>
    <w:rsid w:val="00986577"/>
    <w:rsid w:val="00991BBD"/>
    <w:rsid w:val="00AB29B1"/>
    <w:rsid w:val="00B02E6F"/>
    <w:rsid w:val="00DE21DF"/>
    <w:rsid w:val="00EA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2BFA"/>
  <w15:chartTrackingRefBased/>
  <w15:docId w15:val="{CD8D933A-AA21-40BD-BB96-00DD5BA8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6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354</Words>
  <Characters>2020</Characters>
  <Application>Microsoft Office Word</Application>
  <DocSecurity>0</DocSecurity>
  <Lines>16</Lines>
  <Paragraphs>4</Paragraphs>
  <ScaleCrop>false</ScaleCrop>
  <Company>HP Inc.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Kore</dc:creator>
  <cp:keywords/>
  <dc:description/>
  <cp:lastModifiedBy>Aniket Kore</cp:lastModifiedBy>
  <cp:revision>4</cp:revision>
  <dcterms:created xsi:type="dcterms:W3CDTF">2022-11-14T07:34:00Z</dcterms:created>
  <dcterms:modified xsi:type="dcterms:W3CDTF">2022-11-15T03:25:00Z</dcterms:modified>
</cp:coreProperties>
</file>