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829" w:rsidRDefault="008D0E07">
      <w:pPr>
        <w:spacing w:after="52" w:line="262" w:lineRule="auto"/>
        <w:ind w:left="-5" w:right="0"/>
        <w:jc w:val="left"/>
      </w:pPr>
      <w:r>
        <w:rPr>
          <w:b/>
        </w:rPr>
        <w:t>IS</w:t>
      </w:r>
      <w:r w:rsidR="00256D7A">
        <w:rPr>
          <w:b/>
        </w:rPr>
        <w:t xml:space="preserve"> MINI PROJECT</w:t>
      </w:r>
    </w:p>
    <w:p w:rsidR="00185829" w:rsidRDefault="00256D7A">
      <w:pPr>
        <w:spacing w:after="52" w:line="262" w:lineRule="auto"/>
        <w:ind w:left="-5" w:right="0"/>
        <w:jc w:val="left"/>
      </w:pPr>
      <w:r>
        <w:rPr>
          <w:b/>
        </w:rPr>
        <w:t xml:space="preserve">NAME: </w:t>
      </w:r>
    </w:p>
    <w:p w:rsidR="00185829" w:rsidRDefault="00256D7A">
      <w:pPr>
        <w:spacing w:after="52" w:line="262" w:lineRule="auto"/>
        <w:ind w:left="850" w:right="0"/>
        <w:jc w:val="left"/>
      </w:pPr>
      <w:proofErr w:type="spellStart"/>
      <w:r>
        <w:rPr>
          <w:b/>
        </w:rPr>
        <w:t>Shashwat</w:t>
      </w:r>
      <w:proofErr w:type="spellEnd"/>
      <w:r>
        <w:rPr>
          <w:b/>
        </w:rPr>
        <w:t xml:space="preserve"> Shah (60004220126)</w:t>
      </w:r>
    </w:p>
    <w:p w:rsidR="00185829" w:rsidRDefault="00256D7A">
      <w:pPr>
        <w:spacing w:after="371" w:line="262" w:lineRule="auto"/>
        <w:ind w:left="790" w:right="0"/>
        <w:jc w:val="left"/>
      </w:pPr>
      <w:proofErr w:type="spellStart"/>
      <w:r>
        <w:rPr>
          <w:b/>
        </w:rPr>
        <w:t>Falguni</w:t>
      </w:r>
      <w:proofErr w:type="spellEnd"/>
      <w:r>
        <w:rPr>
          <w:b/>
        </w:rPr>
        <w:t xml:space="preserve"> </w:t>
      </w:r>
      <w:proofErr w:type="spellStart"/>
      <w:r>
        <w:rPr>
          <w:b/>
        </w:rPr>
        <w:t>Parmar</w:t>
      </w:r>
      <w:proofErr w:type="spellEnd"/>
      <w:r>
        <w:rPr>
          <w:b/>
        </w:rPr>
        <w:t xml:space="preserve"> (60004220130)</w:t>
      </w:r>
    </w:p>
    <w:p w:rsidR="008D0E07" w:rsidRPr="008D0E07" w:rsidRDefault="00256D7A" w:rsidP="008D0E07">
      <w:pPr>
        <w:spacing w:after="290" w:line="262" w:lineRule="auto"/>
        <w:ind w:left="-5" w:right="0"/>
        <w:jc w:val="left"/>
        <w:rPr>
          <w:b/>
        </w:rPr>
      </w:pPr>
      <w:proofErr w:type="gramStart"/>
      <w:r>
        <w:rPr>
          <w:b/>
        </w:rPr>
        <w:t>TITLE :</w:t>
      </w:r>
      <w:proofErr w:type="gramEnd"/>
    </w:p>
    <w:p w:rsidR="008D0E07" w:rsidRDefault="008D0E07">
      <w:pPr>
        <w:spacing w:after="368" w:line="262" w:lineRule="auto"/>
        <w:ind w:left="-5" w:right="0"/>
        <w:jc w:val="left"/>
        <w:rPr>
          <w:color w:val="1F1F1F"/>
        </w:rPr>
      </w:pPr>
      <w:r w:rsidRPr="008D0E07">
        <w:rPr>
          <w:color w:val="1F1F1F"/>
        </w:rPr>
        <w:t>Simplified Homomorphic Encryption for Addition</w:t>
      </w:r>
    </w:p>
    <w:p w:rsidR="00185829" w:rsidRDefault="00256D7A">
      <w:pPr>
        <w:spacing w:after="368" w:line="262" w:lineRule="auto"/>
        <w:ind w:left="-5" w:right="0"/>
        <w:jc w:val="left"/>
      </w:pPr>
      <w:proofErr w:type="gramStart"/>
      <w:r>
        <w:rPr>
          <w:b/>
        </w:rPr>
        <w:t>ABSTRACT :</w:t>
      </w:r>
      <w:proofErr w:type="gramEnd"/>
    </w:p>
    <w:p w:rsidR="008D0E07" w:rsidRDefault="008D0E07" w:rsidP="008D0E07">
      <w:pPr>
        <w:spacing w:after="368" w:line="262" w:lineRule="auto"/>
        <w:ind w:left="-5" w:right="0"/>
      </w:pPr>
      <w:r w:rsidRPr="008D0E07">
        <w:t>Homomorphic encryption is a crucial concept in modern cryptography, allowing computations on encrypted data without decryption. This research paper presents a simplified homomorphic encryption algorithm, "Simple Homomorphic Encryption (SHE) for Addition," focusing on homomorphic addition. The methodology involves key generation, encryption, homomorphic addition, and decryption. Through a step-by-step example, this paper demonstrates the functionality of homomorphic addition and discusses its applications and limitations.</w:t>
      </w:r>
    </w:p>
    <w:p w:rsidR="00185829" w:rsidRDefault="00256D7A">
      <w:pPr>
        <w:spacing w:after="368" w:line="262" w:lineRule="auto"/>
        <w:ind w:left="-5" w:right="0"/>
        <w:jc w:val="left"/>
      </w:pPr>
      <w:proofErr w:type="gramStart"/>
      <w:r>
        <w:rPr>
          <w:b/>
        </w:rPr>
        <w:t>INTRODUCTION :</w:t>
      </w:r>
      <w:proofErr w:type="gramEnd"/>
    </w:p>
    <w:p w:rsidR="008D0E07" w:rsidRDefault="008D0E07" w:rsidP="008D0E07">
      <w:pPr>
        <w:spacing w:after="640" w:line="303" w:lineRule="auto"/>
        <w:ind w:left="-5" w:right="9"/>
      </w:pPr>
      <w:r>
        <w:t>In today's interconnected digital world, securing sensitive information while allowing for efficient data processing and analysis is paramount. Traditional encryption methods provide robust security by scrambling data into an unreadable format, ensuring confidentiality during storage and transmission. However, once encrypted, data typically becomes unusable for computations without decryption, which intro</w:t>
      </w:r>
      <w:r>
        <w:t>duces potential security risks.</w:t>
      </w:r>
    </w:p>
    <w:p w:rsidR="008D0E07" w:rsidRDefault="008D0E07" w:rsidP="008D0E07">
      <w:pPr>
        <w:spacing w:after="640" w:line="303" w:lineRule="auto"/>
        <w:ind w:left="-5" w:right="9"/>
      </w:pPr>
      <w:r>
        <w:t xml:space="preserve">Homomorphic encryption emerges as a </w:t>
      </w:r>
      <w:proofErr w:type="spellStart"/>
      <w:r>
        <w:t>groundbreaking</w:t>
      </w:r>
      <w:proofErr w:type="spellEnd"/>
      <w:r>
        <w:t xml:space="preserve"> solution to this challenge, offering a paradigm shift in cryptographic techniques by enabling computations directly on encrypted data. Unlike conventional encryption, which requires decryption for processing, homomorphic encryption allows mathematical operations to be performed on encrypted data, generating results that remain encrypted. This capability not only ensures data privacy throughout computations but also streamlines secure data analytics, collaborative research, and cloud-based services without compromising confidentiality.</w:t>
      </w:r>
    </w:p>
    <w:p w:rsidR="008D0E07" w:rsidRDefault="008D0E07" w:rsidP="008D0E07">
      <w:pPr>
        <w:spacing w:after="640" w:line="303" w:lineRule="auto"/>
        <w:ind w:left="-5" w:right="9"/>
      </w:pPr>
      <w:r>
        <w:t xml:space="preserve">The concept of homomorphic encryption traces its roots back to the pioneering work of </w:t>
      </w:r>
      <w:proofErr w:type="spellStart"/>
      <w:r>
        <w:t>Rivest</w:t>
      </w:r>
      <w:proofErr w:type="spellEnd"/>
      <w:r>
        <w:t xml:space="preserve">, </w:t>
      </w:r>
      <w:proofErr w:type="spellStart"/>
      <w:r>
        <w:t>Adleman</w:t>
      </w:r>
      <w:proofErr w:type="spellEnd"/>
      <w:r>
        <w:t xml:space="preserve">, and </w:t>
      </w:r>
      <w:proofErr w:type="spellStart"/>
      <w:r>
        <w:t>Dertouzos</w:t>
      </w:r>
      <w:proofErr w:type="spellEnd"/>
      <w:r>
        <w:t xml:space="preserve"> in 1978, who introduced the concept of "privacy </w:t>
      </w:r>
      <w:proofErr w:type="spellStart"/>
      <w:r>
        <w:t>homomorphisms</w:t>
      </w:r>
      <w:proofErr w:type="spellEnd"/>
      <w:r>
        <w:t xml:space="preserve">" in </w:t>
      </w:r>
      <w:r>
        <w:lastRenderedPageBreak/>
        <w:t>their seminal paper. Since then, researchers and cryptographers have made significant strides in developing various homomorphic encryption schemes with diverse functionalities, such as addition, multiplication, comparison, and more complex operatio</w:t>
      </w:r>
      <w:r>
        <w:t>ns.</w:t>
      </w:r>
    </w:p>
    <w:p w:rsidR="008D0E07" w:rsidRDefault="008D0E07" w:rsidP="008D0E07">
      <w:pPr>
        <w:spacing w:after="640" w:line="303" w:lineRule="auto"/>
        <w:ind w:left="-5" w:right="9"/>
      </w:pPr>
      <w:r>
        <w:t>This research paper delves into the realm of homomorphic encryption, with a specific focus on homomorphic addition—a fundamental operation that forms the basis for many advanced computations. The paper introduces a simplified yet illustrative homomorphic encryption algorithm named "Simple Homomorphic Encryption (SHE) for Addition." Through a step-by-step demonstration and analysis, this paper aims to elucidate the principles, capabilities, and limitations of homomorphic addition within the context of mode</w:t>
      </w:r>
      <w:r>
        <w:t>rn cryptographic methodologies.</w:t>
      </w:r>
    </w:p>
    <w:p w:rsidR="008D0E07" w:rsidRDefault="008D0E07" w:rsidP="008D0E07">
      <w:pPr>
        <w:spacing w:after="640" w:line="303" w:lineRule="auto"/>
        <w:ind w:left="-5" w:right="9"/>
      </w:pPr>
      <w:r>
        <w:t xml:space="preserve">The objectives of this research </w:t>
      </w:r>
      <w:proofErr w:type="spellStart"/>
      <w:r>
        <w:t>endeavor</w:t>
      </w:r>
      <w:proofErr w:type="spellEnd"/>
      <w:r>
        <w:t xml:space="preserve"> are twofold: firstly, to provide a clear and accessible understanding of homomorphic encryption principles, particularly homomorphic addition, for researchers, practitioners, and enthusiasts in the field of cryptography and information security; and secondly, to showcase the practical implications and potential applications of homomorphic addition in real-world scenarios, ranging from secure computation to privacy-preserving data a</w:t>
      </w:r>
      <w:r>
        <w:t>nalytics and beyond.</w:t>
      </w:r>
    </w:p>
    <w:p w:rsidR="00185829" w:rsidRDefault="008D0E07" w:rsidP="008D0E07">
      <w:pPr>
        <w:spacing w:after="640" w:line="303" w:lineRule="auto"/>
        <w:ind w:left="-5" w:right="9"/>
      </w:pPr>
      <w:r>
        <w:t>By elucidating the intricacies of homomorphic addition and its implementation through the "Simple Homomorphic Encryption (SHE) for Addition" algorithm, this paper contributes to the ongoing discourse on data privacy, secure computation, and cryptographic innovations. Through empirical demonstrations and theoretical discussions, the paper aims to foster a deeper appreciation and adoption of homomorphic encryption techniques, paving the way for enhanced data security and privacy-preserving technologies in the digital age.</w:t>
      </w:r>
    </w:p>
    <w:p w:rsidR="00185829" w:rsidRDefault="00256D7A">
      <w:pPr>
        <w:spacing w:after="368" w:line="262" w:lineRule="auto"/>
        <w:ind w:left="-5" w:right="0"/>
        <w:jc w:val="left"/>
      </w:pPr>
      <w:r>
        <w:rPr>
          <w:b/>
        </w:rPr>
        <w:t xml:space="preserve">LITERATURE </w:t>
      </w:r>
      <w:proofErr w:type="gramStart"/>
      <w:r>
        <w:rPr>
          <w:b/>
        </w:rPr>
        <w:t>REVIEW :</w:t>
      </w:r>
      <w:proofErr w:type="gramEnd"/>
    </w:p>
    <w:p w:rsidR="008D0E07" w:rsidRDefault="008D0E07" w:rsidP="008D0E07">
      <w:pPr>
        <w:spacing w:after="368" w:line="262" w:lineRule="auto"/>
        <w:ind w:left="-5" w:right="0"/>
      </w:pPr>
      <w:r>
        <w:t>Homomorphic encryption has garnered significant attention from researchers, cryptographers, and industry practitioners due to its potential to revolutionize data security and privacy-preserving computations. A survey of the existing literature reveals a rich tapestry of homomorphic encryption schemes, advancements, applications, and challenges, showcasing the evolving landscape of cryptographic innovations aimed at enhancing data confidentiality and secure data processing.</w:t>
      </w:r>
    </w:p>
    <w:p w:rsidR="008D0E07" w:rsidRDefault="008D0E07" w:rsidP="008D0E07">
      <w:pPr>
        <w:spacing w:after="368" w:line="262" w:lineRule="auto"/>
        <w:ind w:left="-5" w:right="0"/>
      </w:pPr>
    </w:p>
    <w:p w:rsidR="008D0E07" w:rsidRDefault="008D0E07" w:rsidP="008D0E07">
      <w:pPr>
        <w:spacing w:after="368" w:line="262" w:lineRule="auto"/>
        <w:ind w:left="-5" w:right="0"/>
      </w:pPr>
      <w:r>
        <w:lastRenderedPageBreak/>
        <w:t>2.1 Evolution of Homomorphic Encryption Schemes</w:t>
      </w:r>
    </w:p>
    <w:p w:rsidR="008D0E07" w:rsidRDefault="008D0E07" w:rsidP="008D0E07">
      <w:pPr>
        <w:spacing w:after="368" w:line="262" w:lineRule="auto"/>
        <w:ind w:left="-5" w:right="0"/>
      </w:pPr>
      <w:r>
        <w:t xml:space="preserve">The evolution of homomorphic encryption schemes spans several decades, marked by key milestones and contributions from renowned researchers in the field. Early works by </w:t>
      </w:r>
      <w:proofErr w:type="spellStart"/>
      <w:r>
        <w:t>Rivest</w:t>
      </w:r>
      <w:proofErr w:type="spellEnd"/>
      <w:r>
        <w:t xml:space="preserve">, </w:t>
      </w:r>
      <w:proofErr w:type="spellStart"/>
      <w:r>
        <w:t>Adleman</w:t>
      </w:r>
      <w:proofErr w:type="spellEnd"/>
      <w:r>
        <w:t xml:space="preserve">, and </w:t>
      </w:r>
      <w:proofErr w:type="spellStart"/>
      <w:r>
        <w:t>Dertouzos</w:t>
      </w:r>
      <w:proofErr w:type="spellEnd"/>
      <w:r>
        <w:t xml:space="preserve"> (1978) introduced the concept of "privacy </w:t>
      </w:r>
      <w:proofErr w:type="spellStart"/>
      <w:r>
        <w:t>homomorphisms</w:t>
      </w:r>
      <w:proofErr w:type="spellEnd"/>
      <w:r>
        <w:t>," laying the groundwork for modern homomorphic encryption. The seminal paper by Gentry (2009) on fully homomorphic encryption (FHE) represented a breakthrough, demonstrating the feasibility of performing arbitrary computations on encrypted data with</w:t>
      </w:r>
      <w:r>
        <w:t>out knowledge of the plaintext.</w:t>
      </w:r>
    </w:p>
    <w:p w:rsidR="008D0E07" w:rsidRDefault="008D0E07" w:rsidP="008D0E07">
      <w:pPr>
        <w:spacing w:after="368" w:line="262" w:lineRule="auto"/>
        <w:ind w:left="-5" w:right="0"/>
      </w:pPr>
      <w:r>
        <w:t xml:space="preserve">Subsequent research efforts led to the development of various homomorphic encryption schemes, each with distinct capabilities and trade-offs. The </w:t>
      </w:r>
      <w:proofErr w:type="spellStart"/>
      <w:r>
        <w:t>Paillier</w:t>
      </w:r>
      <w:proofErr w:type="spellEnd"/>
      <w:r>
        <w:t xml:space="preserve"> cryptosystem, proposed by </w:t>
      </w:r>
      <w:proofErr w:type="spellStart"/>
      <w:r>
        <w:t>Paillier</w:t>
      </w:r>
      <w:proofErr w:type="spellEnd"/>
      <w:r>
        <w:t xml:space="preserve"> (1999), excels in homomorphic addition and allows for efficient computations on encrypted integers. The BFV/FV scheme, pioneered by </w:t>
      </w:r>
      <w:proofErr w:type="spellStart"/>
      <w:r>
        <w:t>Brakerski</w:t>
      </w:r>
      <w:proofErr w:type="spellEnd"/>
      <w:r>
        <w:t xml:space="preserve"> and </w:t>
      </w:r>
      <w:proofErr w:type="spellStart"/>
      <w:r>
        <w:t>Vaikuntanathan</w:t>
      </w:r>
      <w:proofErr w:type="spellEnd"/>
      <w:r>
        <w:t xml:space="preserve"> (2011), extends homomorphic capabilities to support addition and multiplication operations on encrypted data, catering to a</w:t>
      </w:r>
      <w:r>
        <w:t xml:space="preserve"> broader range of computations.</w:t>
      </w:r>
    </w:p>
    <w:p w:rsidR="008D0E07" w:rsidRDefault="008D0E07" w:rsidP="008D0E07">
      <w:pPr>
        <w:spacing w:after="368" w:line="262" w:lineRule="auto"/>
        <w:ind w:left="-5" w:right="0"/>
      </w:pPr>
      <w:r>
        <w:t>2.2 Applications of Homomorphic Encryption</w:t>
      </w:r>
    </w:p>
    <w:p w:rsidR="008D0E07" w:rsidRDefault="008D0E07" w:rsidP="008D0E07">
      <w:pPr>
        <w:spacing w:after="368" w:line="262" w:lineRule="auto"/>
        <w:ind w:left="-5" w:right="0"/>
      </w:pPr>
      <w:r>
        <w:t xml:space="preserve">Homomorphic encryption finds diverse applications across domains where data privacy and secure computations are paramount. In healthcare, homomorphic encryption enables secure processing of sensitive medical records, facilitating collaborative research while preserving patient confidentiality. Financial institutions leverage homomorphic encryption for secure financial transactions, enabling computations on encrypted financial data without </w:t>
      </w:r>
      <w:r>
        <w:t>exposing sensitive information.</w:t>
      </w:r>
    </w:p>
    <w:p w:rsidR="008D0E07" w:rsidRDefault="008D0E07" w:rsidP="008D0E07">
      <w:pPr>
        <w:spacing w:after="368" w:line="262" w:lineRule="auto"/>
        <w:ind w:left="-5" w:right="0"/>
      </w:pPr>
      <w:r>
        <w:t>Furthermore, homomorphic encryption plays a crucial role in cloud computing environments, allowing clients to delegate computations to cloud servers while maintaining data privacy. Secure multi-party computation (SMPC) benefits from homomorphic encryption by enabling multiple parties to jointly compute functions on encrypted inputs, ensuring privacy and integr</w:t>
      </w:r>
      <w:r>
        <w:t>ity in collaborative scenarios.</w:t>
      </w:r>
    </w:p>
    <w:p w:rsidR="008D0E07" w:rsidRDefault="008D0E07" w:rsidP="008D0E07">
      <w:pPr>
        <w:spacing w:after="368" w:line="262" w:lineRule="auto"/>
        <w:ind w:left="-5" w:right="0"/>
      </w:pPr>
      <w:r>
        <w:t>2.3 Challenges and Limitations</w:t>
      </w:r>
    </w:p>
    <w:p w:rsidR="008D0E07" w:rsidRDefault="008D0E07" w:rsidP="008D0E07">
      <w:pPr>
        <w:spacing w:after="368" w:line="262" w:lineRule="auto"/>
        <w:ind w:left="-5" w:right="0"/>
      </w:pPr>
      <w:r>
        <w:t>Despite its transformative potential, homomorphic encryption faces several challenges and limitations. The computational overhead associated with homomorphic operations, especially in fully homomorphic encryption schemes, remains a significant concern, impacting performance and scalability. Additionally, the security of homomorphic encryption schemes against advanced cryptographic attacks requires continuous scrutiny and enhancements to miti</w:t>
      </w:r>
      <w:r>
        <w:t>gate potential vulnerabilities.</w:t>
      </w:r>
    </w:p>
    <w:p w:rsidR="008D0E07" w:rsidRDefault="008D0E07" w:rsidP="008D0E07">
      <w:pPr>
        <w:spacing w:after="368" w:line="262" w:lineRule="auto"/>
        <w:ind w:left="-5" w:right="0"/>
      </w:pPr>
      <w:r>
        <w:lastRenderedPageBreak/>
        <w:t xml:space="preserve">Key challenges include optimizing homomorphic encryption algorithms for efficiency, reducing </w:t>
      </w:r>
      <w:proofErr w:type="spellStart"/>
      <w:r>
        <w:t>ciphertext</w:t>
      </w:r>
      <w:proofErr w:type="spellEnd"/>
      <w:r>
        <w:t xml:space="preserve"> expansion, addressing side-channel attacks, and enhancing security protocols for practical deployment. Ongoing research focuses on tackling these challenges to unlock the full potential of homomorphic encrypt</w:t>
      </w:r>
      <w:r>
        <w:t>ion in real-world applications.</w:t>
      </w:r>
    </w:p>
    <w:p w:rsidR="008D0E07" w:rsidRDefault="008D0E07" w:rsidP="008D0E07">
      <w:pPr>
        <w:spacing w:after="368" w:line="262" w:lineRule="auto"/>
        <w:ind w:left="-5" w:right="0"/>
      </w:pPr>
      <w:r>
        <w:t>2.4 The "Simple Homomorphic Encryption (SHE) for Addition" Algorithm</w:t>
      </w:r>
    </w:p>
    <w:p w:rsidR="008D0E07" w:rsidRDefault="008D0E07" w:rsidP="008D0E07">
      <w:pPr>
        <w:spacing w:after="368" w:line="262" w:lineRule="auto"/>
        <w:ind w:left="-5" w:right="0"/>
      </w:pPr>
      <w:r>
        <w:t>This research paper introduces a simplified homomorphic encryption algorithm specifically tailored for homomorphic addition. The "Simple Homomorphic Encryption (SHE) for Addition" algorithm offers a straightforward implementation of homomorphic addition, demonstrating the core principles of homomorphic computations while maintaining accessibi</w:t>
      </w:r>
      <w:r>
        <w:t>lity and ease of understanding.</w:t>
      </w:r>
    </w:p>
    <w:p w:rsidR="008D0E07" w:rsidRDefault="008D0E07" w:rsidP="008D0E07">
      <w:pPr>
        <w:spacing w:after="368" w:line="262" w:lineRule="auto"/>
        <w:ind w:left="-5" w:right="0"/>
      </w:pPr>
      <w:r>
        <w:t>By providing a step-by-step demonstration and analysis of the "Simple Homomorphic Encryption (SHE) for Addition" algorithm, this paper contributes to the existing literature on homomorphic encryption by offering a practical and illustrative example of homomorphic addition. The algorithm serves as a foundational tool for exploring homomorphic operations and understanding their implications in secure data processing and p</w:t>
      </w:r>
      <w:r>
        <w:t>rivacy-preserving computations</w:t>
      </w:r>
    </w:p>
    <w:p w:rsidR="008D0E07" w:rsidRDefault="008D0E07" w:rsidP="008D0E07">
      <w:pPr>
        <w:spacing w:after="368" w:line="262" w:lineRule="auto"/>
        <w:ind w:left="-5" w:right="0"/>
      </w:pPr>
      <w:r>
        <w:t>2.5 Future Directions and Research Opportunities</w:t>
      </w:r>
    </w:p>
    <w:p w:rsidR="008D0E07" w:rsidRDefault="008D0E07" w:rsidP="008D0E07">
      <w:pPr>
        <w:spacing w:after="368" w:line="262" w:lineRule="auto"/>
        <w:ind w:left="-5" w:right="0"/>
      </w:pPr>
      <w:r>
        <w:t xml:space="preserve">The field of homomorphic encryption continues to evolve, presenting </w:t>
      </w:r>
      <w:r>
        <w:t>exciting avenues for future rese</w:t>
      </w:r>
      <w:r>
        <w:t xml:space="preserve">arch and innovation. Areas of exploration include optimizing homomorphic encryption schemes for efficiency, advancing fully homomorphic encryption capabilities, integrating homomorphic encryption with emerging technologies such as </w:t>
      </w:r>
      <w:proofErr w:type="spellStart"/>
      <w:r>
        <w:t>blockchain</w:t>
      </w:r>
      <w:proofErr w:type="spellEnd"/>
      <w:r>
        <w:t>, and developing secure protocols for homomorphic compu</w:t>
      </w:r>
      <w:r>
        <w:t>tations in distributed systems.</w:t>
      </w:r>
    </w:p>
    <w:p w:rsidR="008D0E07" w:rsidRDefault="008D0E07" w:rsidP="008D0E07">
      <w:pPr>
        <w:spacing w:after="368" w:line="262" w:lineRule="auto"/>
        <w:ind w:left="-5" w:right="0"/>
      </w:pPr>
      <w:r>
        <w:t xml:space="preserve">Future research </w:t>
      </w:r>
      <w:proofErr w:type="spellStart"/>
      <w:r>
        <w:t>endeavors</w:t>
      </w:r>
      <w:proofErr w:type="spellEnd"/>
      <w:r>
        <w:t xml:space="preserve"> aim to address the challenges posed by homomorphic encryption, enhance the performance and scalability of homomorphic operations, explore new applications in data analytics and machine learning, and foster interdisciplinary collaborations to propel the adoption of homomorphic encryption in diverse industries and sectors.</w:t>
      </w:r>
    </w:p>
    <w:p w:rsidR="008D0E07" w:rsidRDefault="008D0E07" w:rsidP="008D0E07">
      <w:pPr>
        <w:spacing w:after="52" w:line="262" w:lineRule="auto"/>
        <w:ind w:left="-5" w:right="0"/>
        <w:jc w:val="left"/>
        <w:rPr>
          <w:b/>
        </w:rPr>
      </w:pPr>
      <w:r>
        <w:rPr>
          <w:b/>
        </w:rPr>
        <w:t xml:space="preserve">BACKGROUND &amp; </w:t>
      </w:r>
      <w:proofErr w:type="gramStart"/>
      <w:r>
        <w:rPr>
          <w:b/>
        </w:rPr>
        <w:t>METHODOLOGY</w:t>
      </w:r>
      <w:r>
        <w:rPr>
          <w:b/>
        </w:rPr>
        <w:t xml:space="preserve"> :</w:t>
      </w:r>
      <w:proofErr w:type="gramEnd"/>
    </w:p>
    <w:p w:rsidR="008D0E07" w:rsidRDefault="008D0E07" w:rsidP="008D0E07">
      <w:pPr>
        <w:spacing w:after="52" w:line="262" w:lineRule="auto"/>
        <w:ind w:left="-5" w:right="0"/>
        <w:jc w:val="left"/>
        <w:rPr>
          <w:b/>
        </w:rPr>
      </w:pPr>
    </w:p>
    <w:p w:rsidR="008D0E07" w:rsidRDefault="008D0E07" w:rsidP="008D0E07">
      <w:pPr>
        <w:spacing w:after="52" w:line="262" w:lineRule="auto"/>
        <w:ind w:left="-5" w:right="0"/>
        <w:jc w:val="left"/>
      </w:pPr>
      <w:r>
        <w:t xml:space="preserve">Homomorphic encryption schemes enable computations on encrypted data, preserving confidentiality and integrity. Key components include public-private key pairs, encryption algorithms, and homomorphic operations like addition and multiplication. Established schemes like </w:t>
      </w:r>
      <w:proofErr w:type="spellStart"/>
      <w:r>
        <w:t>Paillier</w:t>
      </w:r>
      <w:proofErr w:type="spellEnd"/>
      <w:r>
        <w:t xml:space="preserve"> and BFV/FV offer advanced functionalities but are complex. This paper introduces a simplified homomorphic encryption algorithm focusing on addition.</w:t>
      </w:r>
    </w:p>
    <w:p w:rsidR="008D0E07" w:rsidRDefault="008D0E07" w:rsidP="008D0E07">
      <w:pPr>
        <w:spacing w:after="52" w:line="262" w:lineRule="auto"/>
        <w:ind w:left="-5" w:right="0"/>
        <w:jc w:val="left"/>
      </w:pPr>
    </w:p>
    <w:p w:rsidR="008D0E07" w:rsidRDefault="008D0E07" w:rsidP="008D0E07">
      <w:pPr>
        <w:spacing w:after="52" w:line="262" w:lineRule="auto"/>
        <w:ind w:left="-5" w:right="0"/>
        <w:jc w:val="left"/>
        <w:rPr>
          <w:b/>
        </w:rPr>
      </w:pPr>
      <w:r>
        <w:rPr>
          <w:b/>
        </w:rPr>
        <w:lastRenderedPageBreak/>
        <w:t xml:space="preserve">WORKING AND </w:t>
      </w:r>
      <w:proofErr w:type="gramStart"/>
      <w:r>
        <w:rPr>
          <w:b/>
        </w:rPr>
        <w:t>RESULTS</w:t>
      </w:r>
      <w:r>
        <w:rPr>
          <w:b/>
        </w:rPr>
        <w:t xml:space="preserve"> :</w:t>
      </w:r>
      <w:proofErr w:type="gramEnd"/>
    </w:p>
    <w:p w:rsidR="00256D7A" w:rsidRDefault="00256D7A" w:rsidP="00256D7A">
      <w:pPr>
        <w:spacing w:after="52" w:line="262" w:lineRule="auto"/>
        <w:ind w:left="-5" w:right="0"/>
        <w:jc w:val="left"/>
      </w:pPr>
      <w:r>
        <w:t>Let's work through a simplified example of homomorphic addition using the custom "Simple Homomorphic Encryption (SHE) for Addition" algorithm we discussed earlier.</w:t>
      </w:r>
    </w:p>
    <w:p w:rsidR="00256D7A" w:rsidRDefault="00256D7A" w:rsidP="00256D7A">
      <w:pPr>
        <w:spacing w:after="52" w:line="262" w:lineRule="auto"/>
        <w:ind w:left="-5" w:right="0"/>
        <w:jc w:val="left"/>
      </w:pPr>
    </w:p>
    <w:p w:rsidR="00256D7A" w:rsidRDefault="00256D7A" w:rsidP="00256D7A">
      <w:pPr>
        <w:spacing w:after="52" w:line="262" w:lineRule="auto"/>
        <w:ind w:left="-5" w:right="0"/>
        <w:jc w:val="left"/>
      </w:pPr>
      <w:r>
        <w:t>Key Generation:</w:t>
      </w:r>
    </w:p>
    <w:p w:rsidR="00256D7A" w:rsidRDefault="00256D7A" w:rsidP="00256D7A">
      <w:pPr>
        <w:spacing w:after="52" w:line="262" w:lineRule="auto"/>
        <w:ind w:left="-5" w:right="0"/>
        <w:jc w:val="left"/>
      </w:pPr>
      <w:r>
        <w:t>For demonstration purposes, let's choose the following values:</w:t>
      </w:r>
    </w:p>
    <w:p w:rsidR="00256D7A" w:rsidRDefault="00256D7A" w:rsidP="00256D7A">
      <w:pPr>
        <w:spacing w:after="52" w:line="262" w:lineRule="auto"/>
        <w:ind w:left="-5" w:right="0"/>
        <w:jc w:val="left"/>
      </w:pPr>
    </w:p>
    <w:p w:rsidR="00256D7A" w:rsidRDefault="00256D7A" w:rsidP="00256D7A">
      <w:pPr>
        <w:spacing w:after="52" w:line="262" w:lineRule="auto"/>
        <w:ind w:left="-5" w:right="0"/>
        <w:jc w:val="left"/>
      </w:pPr>
      <w:r>
        <w:t xml:space="preserve">Prime numbers: </w:t>
      </w:r>
      <w:r>
        <w:rPr>
          <w:rFonts w:ascii="Cambria Math" w:hAnsi="Cambria Math" w:cs="Cambria Math"/>
        </w:rPr>
        <w:t>𝑝</w:t>
      </w:r>
      <w:r>
        <w:t>=11</w:t>
      </w:r>
      <w:r>
        <w:t xml:space="preserve"> </w:t>
      </w:r>
      <w:r>
        <w:t xml:space="preserve">and </w:t>
      </w:r>
      <w:r>
        <w:rPr>
          <w:rFonts w:ascii="Cambria Math" w:hAnsi="Cambria Math" w:cs="Cambria Math"/>
        </w:rPr>
        <w:t>𝑞</w:t>
      </w:r>
      <w:r>
        <w:t>=13</w:t>
      </w:r>
      <w:r>
        <w:t xml:space="preserve"> </w:t>
      </w:r>
    </w:p>
    <w:p w:rsidR="00256D7A" w:rsidRDefault="00256D7A" w:rsidP="00256D7A">
      <w:pPr>
        <w:spacing w:after="52" w:line="262" w:lineRule="auto"/>
        <w:ind w:left="-5" w:right="0"/>
        <w:jc w:val="left"/>
      </w:pPr>
      <w:r>
        <w:t xml:space="preserve">Compute </w:t>
      </w:r>
      <w:r>
        <w:rPr>
          <w:rFonts w:ascii="Cambria Math" w:hAnsi="Cambria Math" w:cs="Cambria Math"/>
        </w:rPr>
        <w:t>𝑛</w:t>
      </w:r>
      <w:r>
        <w:t>=</w:t>
      </w:r>
      <w:r>
        <w:rPr>
          <w:rFonts w:ascii="Cambria Math" w:hAnsi="Cambria Math" w:cs="Cambria Math"/>
        </w:rPr>
        <w:t>𝑝</w:t>
      </w:r>
      <w:r>
        <w:t>×</w:t>
      </w:r>
      <w:r>
        <w:rPr>
          <w:rFonts w:ascii="Cambria Math" w:hAnsi="Cambria Math" w:cs="Cambria Math"/>
        </w:rPr>
        <w:t>𝑞</w:t>
      </w:r>
      <w:r>
        <w:t>=11×13=143n=</w:t>
      </w:r>
      <w:proofErr w:type="spellStart"/>
      <w:r>
        <w:t>p×q</w:t>
      </w:r>
      <w:proofErr w:type="spellEnd"/>
      <w:r>
        <w:t>=11×13=143</w:t>
      </w:r>
    </w:p>
    <w:p w:rsidR="00256D7A" w:rsidRDefault="00256D7A" w:rsidP="00256D7A">
      <w:pPr>
        <w:spacing w:after="52" w:line="262" w:lineRule="auto"/>
        <w:ind w:left="-5" w:right="0"/>
        <w:jc w:val="left"/>
      </w:pPr>
    </w:p>
    <w:p w:rsidR="00256D7A" w:rsidRDefault="00256D7A" w:rsidP="00256D7A">
      <w:pPr>
        <w:spacing w:after="52" w:line="262" w:lineRule="auto"/>
        <w:ind w:left="-5" w:right="0"/>
        <w:jc w:val="left"/>
      </w:pPr>
      <w:r>
        <w:t xml:space="preserve">Public exponent: </w:t>
      </w:r>
      <w:r>
        <w:rPr>
          <w:rFonts w:ascii="Cambria Math" w:hAnsi="Cambria Math" w:cs="Cambria Math"/>
        </w:rPr>
        <w:t>𝑒</w:t>
      </w:r>
      <w:r>
        <w:t xml:space="preserve">=7e=7 (chosen such that </w:t>
      </w:r>
      <w:r>
        <w:rPr>
          <w:rFonts w:ascii="Cambria Math" w:hAnsi="Cambria Math" w:cs="Cambria Math"/>
        </w:rPr>
        <w:t>𝑒</w:t>
      </w:r>
      <w:r>
        <w:t>&lt;(</w:t>
      </w:r>
      <w:r>
        <w:rPr>
          <w:rFonts w:ascii="Cambria Math" w:hAnsi="Cambria Math" w:cs="Cambria Math"/>
        </w:rPr>
        <w:t>𝑝</w:t>
      </w:r>
      <w:r>
        <w:t>−</w:t>
      </w:r>
      <w:proofErr w:type="gramStart"/>
      <w:r>
        <w:t>1)×</w:t>
      </w:r>
      <w:proofErr w:type="gramEnd"/>
      <w:r>
        <w:t>(</w:t>
      </w:r>
      <w:r>
        <w:rPr>
          <w:rFonts w:ascii="Cambria Math" w:hAnsi="Cambria Math" w:cs="Cambria Math"/>
        </w:rPr>
        <w:t>𝑞</w:t>
      </w:r>
      <w:r>
        <w:t>−1)=10×12=120e&lt;(p−1)×(q−1)=10×12=120)</w:t>
      </w:r>
    </w:p>
    <w:p w:rsidR="00256D7A" w:rsidRDefault="00256D7A" w:rsidP="00256D7A">
      <w:pPr>
        <w:spacing w:after="52" w:line="262" w:lineRule="auto"/>
        <w:ind w:left="-5" w:right="0"/>
        <w:jc w:val="left"/>
      </w:pPr>
    </w:p>
    <w:p w:rsidR="00256D7A" w:rsidRDefault="00256D7A" w:rsidP="00256D7A">
      <w:pPr>
        <w:spacing w:after="52" w:line="262" w:lineRule="auto"/>
        <w:ind w:left="-5" w:right="0"/>
        <w:jc w:val="left"/>
      </w:pPr>
      <w:r>
        <w:t xml:space="preserve">Private exponent: </w:t>
      </w:r>
      <w:r>
        <w:rPr>
          <w:rFonts w:ascii="Cambria Math" w:hAnsi="Cambria Math" w:cs="Cambria Math"/>
        </w:rPr>
        <w:t>𝑑</w:t>
      </w:r>
      <w:r>
        <w:t>=103</w:t>
      </w:r>
    </w:p>
    <w:p w:rsidR="00256D7A" w:rsidRDefault="00256D7A" w:rsidP="00256D7A">
      <w:pPr>
        <w:spacing w:after="52" w:line="262" w:lineRule="auto"/>
        <w:ind w:left="-5" w:right="0"/>
        <w:jc w:val="left"/>
      </w:pPr>
      <w:r>
        <w:t xml:space="preserve">d=103 (calculated as the modular multiplicative inverse of </w:t>
      </w:r>
      <w:r>
        <w:rPr>
          <w:rFonts w:ascii="Cambria Math" w:hAnsi="Cambria Math" w:cs="Cambria Math"/>
        </w:rPr>
        <w:t>𝑒</w:t>
      </w:r>
      <w:r>
        <w:t>e modulo (</w:t>
      </w:r>
      <w:r>
        <w:rPr>
          <w:rFonts w:ascii="Cambria Math" w:hAnsi="Cambria Math" w:cs="Cambria Math"/>
        </w:rPr>
        <w:t>𝑝</w:t>
      </w:r>
      <w:r>
        <w:t>−</w:t>
      </w:r>
      <w:proofErr w:type="gramStart"/>
      <w:r>
        <w:t>1)×</w:t>
      </w:r>
      <w:proofErr w:type="gramEnd"/>
      <w:r>
        <w:t>(</w:t>
      </w:r>
      <w:r>
        <w:rPr>
          <w:rFonts w:ascii="Cambria Math" w:hAnsi="Cambria Math" w:cs="Cambria Math"/>
        </w:rPr>
        <w:t>𝑞</w:t>
      </w:r>
      <w:r>
        <w:t>−1)=10×12=120(p−1)×(q−1)=10×12=120)</w:t>
      </w:r>
    </w:p>
    <w:p w:rsidR="00256D7A" w:rsidRDefault="00256D7A" w:rsidP="00256D7A">
      <w:pPr>
        <w:spacing w:after="52" w:line="262" w:lineRule="auto"/>
        <w:ind w:left="-5" w:right="0"/>
        <w:jc w:val="left"/>
      </w:pPr>
    </w:p>
    <w:p w:rsidR="00256D7A" w:rsidRDefault="00256D7A" w:rsidP="00256D7A">
      <w:pPr>
        <w:spacing w:after="52" w:line="262" w:lineRule="auto"/>
        <w:ind w:left="-5" w:right="0"/>
        <w:jc w:val="left"/>
      </w:pPr>
      <w:r>
        <w:t>Encryption:</w:t>
      </w:r>
    </w:p>
    <w:p w:rsidR="00256D7A" w:rsidRDefault="00256D7A" w:rsidP="00256D7A">
      <w:pPr>
        <w:spacing w:after="52" w:line="262" w:lineRule="auto"/>
        <w:ind w:left="-5" w:right="0"/>
        <w:jc w:val="left"/>
      </w:pPr>
      <w:r>
        <w:t>Encrypt two plaintext numbers:</w:t>
      </w:r>
    </w:p>
    <w:p w:rsidR="00256D7A" w:rsidRDefault="00256D7A" w:rsidP="00256D7A">
      <w:pPr>
        <w:spacing w:after="52" w:line="262" w:lineRule="auto"/>
        <w:ind w:left="-5" w:right="0"/>
        <w:jc w:val="left"/>
        <w:rPr>
          <w:rFonts w:ascii="Cambria Math" w:hAnsi="Cambria Math" w:cs="Cambria Math"/>
        </w:rPr>
      </w:pPr>
    </w:p>
    <w:p w:rsidR="00256D7A" w:rsidRDefault="00256D7A" w:rsidP="00256D7A">
      <w:pPr>
        <w:spacing w:after="52" w:line="262" w:lineRule="auto"/>
        <w:ind w:left="-5" w:right="0"/>
        <w:jc w:val="left"/>
      </w:pPr>
      <w:r>
        <w:rPr>
          <w:rFonts w:ascii="Cambria Math" w:hAnsi="Cambria Math" w:cs="Cambria Math"/>
        </w:rPr>
        <w:t>𝑀</w:t>
      </w:r>
      <w:r>
        <w:t xml:space="preserve">1=30 </w:t>
      </w:r>
    </w:p>
    <w:p w:rsidR="00256D7A" w:rsidRDefault="00256D7A" w:rsidP="00256D7A">
      <w:pPr>
        <w:spacing w:after="52" w:line="262" w:lineRule="auto"/>
        <w:ind w:left="-5" w:right="0"/>
        <w:jc w:val="left"/>
      </w:pPr>
      <w:r>
        <w:t xml:space="preserve">Encrypt </w:t>
      </w:r>
      <w:r>
        <w:rPr>
          <w:rFonts w:ascii="Cambria Math" w:hAnsi="Cambria Math" w:cs="Cambria Math"/>
        </w:rPr>
        <w:t>𝑀</w:t>
      </w:r>
      <w:r>
        <w:t>1M2</w:t>
      </w:r>
      <w:r>
        <w:t xml:space="preserve"> to get </w:t>
      </w:r>
      <w:r>
        <w:rPr>
          <w:rFonts w:ascii="Cambria Math" w:hAnsi="Cambria Math" w:cs="Cambria Math"/>
        </w:rPr>
        <w:t>𝐶</w:t>
      </w:r>
      <w:r>
        <w:t>1C2</w:t>
      </w:r>
      <w:r>
        <w:t xml:space="preserve">: </w:t>
      </w:r>
      <w:r>
        <w:rPr>
          <w:rFonts w:ascii="Cambria Math" w:hAnsi="Cambria Math" w:cs="Cambria Math"/>
        </w:rPr>
        <w:t>𝐶</w:t>
      </w:r>
      <w:r>
        <w:t>1=</w:t>
      </w:r>
      <w:r>
        <w:rPr>
          <w:rFonts w:ascii="Cambria Math" w:hAnsi="Cambria Math" w:cs="Cambria Math"/>
        </w:rPr>
        <w:t>𝑀</w:t>
      </w:r>
      <w:r>
        <w:t>1</w:t>
      </w:r>
      <w:r>
        <w:rPr>
          <w:rFonts w:ascii="Cambria Math" w:hAnsi="Cambria Math" w:cs="Cambria Math"/>
        </w:rPr>
        <w:t>𝑒</w:t>
      </w:r>
      <w:r>
        <w:t> mod </w:t>
      </w:r>
      <w:r>
        <w:rPr>
          <w:rFonts w:ascii="Cambria Math" w:hAnsi="Cambria Math" w:cs="Cambria Math"/>
        </w:rPr>
        <w:t>𝑛</w:t>
      </w:r>
      <w:r>
        <w:t>=307 mod 143=67C1=M1emodn=307mod143=67</w:t>
      </w:r>
    </w:p>
    <w:p w:rsidR="00256D7A" w:rsidRDefault="00256D7A" w:rsidP="00256D7A">
      <w:pPr>
        <w:spacing w:after="52" w:line="262" w:lineRule="auto"/>
        <w:ind w:left="-5" w:right="0"/>
        <w:jc w:val="left"/>
      </w:pPr>
      <w:r>
        <w:rPr>
          <w:rFonts w:ascii="Cambria Math" w:hAnsi="Cambria Math" w:cs="Cambria Math"/>
        </w:rPr>
        <w:t>𝑀</w:t>
      </w:r>
      <w:r>
        <w:t>2= 40</w:t>
      </w:r>
    </w:p>
    <w:p w:rsidR="00256D7A" w:rsidRDefault="00256D7A" w:rsidP="00256D7A">
      <w:pPr>
        <w:spacing w:after="52" w:line="262" w:lineRule="auto"/>
        <w:ind w:left="-5" w:right="0"/>
        <w:jc w:val="left"/>
      </w:pPr>
      <w:r>
        <w:t xml:space="preserve">Encrypt </w:t>
      </w:r>
      <w:r>
        <w:rPr>
          <w:rFonts w:ascii="Cambria Math" w:hAnsi="Cambria Math" w:cs="Cambria Math"/>
        </w:rPr>
        <w:t>𝑀</w:t>
      </w:r>
      <w:r>
        <w:t xml:space="preserve">2M2 to get </w:t>
      </w:r>
      <w:r>
        <w:rPr>
          <w:rFonts w:ascii="Cambria Math" w:hAnsi="Cambria Math" w:cs="Cambria Math"/>
        </w:rPr>
        <w:t>𝐶</w:t>
      </w:r>
      <w:r>
        <w:t xml:space="preserve">2C2: </w:t>
      </w:r>
      <w:r>
        <w:rPr>
          <w:rFonts w:ascii="Cambria Math" w:hAnsi="Cambria Math" w:cs="Cambria Math"/>
        </w:rPr>
        <w:t>𝐶</w:t>
      </w:r>
      <w:r>
        <w:t>2=</w:t>
      </w:r>
      <w:r>
        <w:rPr>
          <w:rFonts w:ascii="Cambria Math" w:hAnsi="Cambria Math" w:cs="Cambria Math"/>
        </w:rPr>
        <w:t>𝑀</w:t>
      </w:r>
      <w:r>
        <w:t>2</w:t>
      </w:r>
      <w:r>
        <w:rPr>
          <w:rFonts w:ascii="Cambria Math" w:hAnsi="Cambria Math" w:cs="Cambria Math"/>
        </w:rPr>
        <w:t>𝑒</w:t>
      </w:r>
      <w:r>
        <w:t> mod </w:t>
      </w:r>
      <w:r>
        <w:rPr>
          <w:rFonts w:ascii="Cambria Math" w:hAnsi="Cambria Math" w:cs="Cambria Math"/>
        </w:rPr>
        <w:t>𝑛</w:t>
      </w:r>
      <w:r>
        <w:t>=407 mod 143=61C2=M2emodn=407mod143=61</w:t>
      </w:r>
    </w:p>
    <w:p w:rsidR="00256D7A" w:rsidRDefault="00256D7A" w:rsidP="00256D7A">
      <w:pPr>
        <w:spacing w:after="52" w:line="262" w:lineRule="auto"/>
        <w:ind w:left="-5" w:right="0"/>
        <w:jc w:val="left"/>
      </w:pPr>
      <w:r>
        <w:t xml:space="preserve">Now, we have </w:t>
      </w:r>
      <w:r>
        <w:rPr>
          <w:rFonts w:ascii="Cambria Math" w:hAnsi="Cambria Math" w:cs="Cambria Math"/>
        </w:rPr>
        <w:t>𝐶</w:t>
      </w:r>
      <w:r>
        <w:t xml:space="preserve">1=67C1=67 and </w:t>
      </w:r>
      <w:r>
        <w:rPr>
          <w:rFonts w:ascii="Cambria Math" w:hAnsi="Cambria Math" w:cs="Cambria Math"/>
        </w:rPr>
        <w:t>𝐶</w:t>
      </w:r>
      <w:r>
        <w:t xml:space="preserve">2=61C2=61 as our encrypted </w:t>
      </w:r>
      <w:proofErr w:type="spellStart"/>
      <w:r>
        <w:t>ciphertexts</w:t>
      </w:r>
      <w:proofErr w:type="spellEnd"/>
      <w:r>
        <w:t>.</w:t>
      </w:r>
    </w:p>
    <w:p w:rsidR="00256D7A" w:rsidRDefault="00256D7A" w:rsidP="00256D7A">
      <w:pPr>
        <w:spacing w:after="52" w:line="262" w:lineRule="auto"/>
        <w:ind w:left="-5" w:right="0"/>
        <w:jc w:val="left"/>
      </w:pPr>
    </w:p>
    <w:p w:rsidR="00256D7A" w:rsidRDefault="00256D7A" w:rsidP="00256D7A">
      <w:pPr>
        <w:spacing w:after="52" w:line="262" w:lineRule="auto"/>
        <w:ind w:left="-5" w:right="0"/>
        <w:jc w:val="left"/>
      </w:pPr>
      <w:r>
        <w:t>Homomorphic Addition:</w:t>
      </w:r>
    </w:p>
    <w:p w:rsidR="00256D7A" w:rsidRDefault="00256D7A" w:rsidP="00256D7A">
      <w:pPr>
        <w:spacing w:after="52" w:line="262" w:lineRule="auto"/>
        <w:ind w:left="-5" w:right="0"/>
        <w:jc w:val="left"/>
      </w:pPr>
      <w:r>
        <w:t xml:space="preserve">Perform homomorphic addition by multiplying the </w:t>
      </w:r>
      <w:proofErr w:type="spellStart"/>
      <w:r>
        <w:t>ciphertexts</w:t>
      </w:r>
      <w:proofErr w:type="spellEnd"/>
      <w:r>
        <w:t xml:space="preserve">: </w:t>
      </w:r>
      <w:r>
        <w:rPr>
          <w:rFonts w:ascii="Cambria Math" w:hAnsi="Cambria Math" w:cs="Cambria Math"/>
        </w:rPr>
        <w:t>𝐶</w:t>
      </w:r>
      <w:r>
        <w:t>sum=</w:t>
      </w:r>
      <w:r>
        <w:rPr>
          <w:rFonts w:ascii="Cambria Math" w:hAnsi="Cambria Math" w:cs="Cambria Math"/>
        </w:rPr>
        <w:t>𝐶</w:t>
      </w:r>
      <w:r>
        <w:t>1×</w:t>
      </w:r>
      <w:r>
        <w:rPr>
          <w:rFonts w:ascii="Cambria Math" w:hAnsi="Cambria Math" w:cs="Cambria Math"/>
        </w:rPr>
        <w:t>𝐶</w:t>
      </w:r>
      <w:r>
        <w:t>2 mod </w:t>
      </w:r>
      <w:r>
        <w:rPr>
          <w:rFonts w:ascii="Cambria Math" w:hAnsi="Cambria Math" w:cs="Cambria Math"/>
        </w:rPr>
        <w:t>𝑛</w:t>
      </w:r>
      <w:r>
        <w:t>=67×61 mod 143=70Csum=C1×C2modn=67×61mod143=70</w:t>
      </w:r>
    </w:p>
    <w:p w:rsidR="00256D7A" w:rsidRDefault="00256D7A" w:rsidP="00256D7A">
      <w:pPr>
        <w:spacing w:after="52" w:line="262" w:lineRule="auto"/>
        <w:ind w:left="-5" w:right="0"/>
        <w:jc w:val="left"/>
      </w:pPr>
      <w:r>
        <w:t xml:space="preserve">So, </w:t>
      </w:r>
      <w:r>
        <w:rPr>
          <w:rFonts w:ascii="Cambria Math" w:hAnsi="Cambria Math" w:cs="Cambria Math"/>
        </w:rPr>
        <w:t>𝐶</w:t>
      </w:r>
      <w:r>
        <w:t>sum=</w:t>
      </w:r>
      <w:r>
        <w:t xml:space="preserve">70 </w:t>
      </w:r>
      <w:r>
        <w:t xml:space="preserve">represents the encrypted result of </w:t>
      </w:r>
      <w:r>
        <w:rPr>
          <w:rFonts w:ascii="Cambria Math" w:hAnsi="Cambria Math" w:cs="Cambria Math"/>
        </w:rPr>
        <w:t>𝑀</w:t>
      </w:r>
      <w:r>
        <w:t>1+</w:t>
      </w:r>
      <w:r>
        <w:rPr>
          <w:rFonts w:ascii="Cambria Math" w:hAnsi="Cambria Math" w:cs="Cambria Math"/>
        </w:rPr>
        <w:t>𝑀</w:t>
      </w:r>
      <w:r>
        <w:t>2M1+M2 using homomorphic addition.</w:t>
      </w:r>
    </w:p>
    <w:p w:rsidR="00256D7A" w:rsidRDefault="00256D7A" w:rsidP="00256D7A">
      <w:pPr>
        <w:spacing w:after="52" w:line="262" w:lineRule="auto"/>
        <w:ind w:left="-5" w:right="0"/>
        <w:jc w:val="left"/>
      </w:pPr>
      <w:r>
        <w:t>Decryption:</w:t>
      </w:r>
    </w:p>
    <w:p w:rsidR="00256D7A" w:rsidRDefault="00256D7A" w:rsidP="00256D7A">
      <w:pPr>
        <w:spacing w:after="52" w:line="262" w:lineRule="auto"/>
        <w:ind w:left="-5" w:right="0"/>
        <w:jc w:val="left"/>
      </w:pPr>
      <w:r>
        <w:t xml:space="preserve">Decrypt </w:t>
      </w:r>
      <w:r>
        <w:rPr>
          <w:rFonts w:ascii="Cambria Math" w:hAnsi="Cambria Math" w:cs="Cambria Math"/>
        </w:rPr>
        <w:t>𝐶</w:t>
      </w:r>
      <w:r>
        <w:t>sum=70</w:t>
      </w:r>
      <w:r>
        <w:t xml:space="preserve"> </w:t>
      </w:r>
      <w:r>
        <w:t xml:space="preserve">using the private key: </w:t>
      </w:r>
      <w:r>
        <w:rPr>
          <w:rFonts w:ascii="Cambria Math" w:hAnsi="Cambria Math" w:cs="Cambria Math"/>
        </w:rPr>
        <w:t>𝑀</w:t>
      </w:r>
      <w:r>
        <w:t>sum=</w:t>
      </w:r>
      <w:r>
        <w:rPr>
          <w:rFonts w:ascii="Cambria Math" w:hAnsi="Cambria Math" w:cs="Cambria Math"/>
        </w:rPr>
        <w:t>𝐶</w:t>
      </w:r>
      <w:r>
        <w:t>sum</w:t>
      </w:r>
      <w:r>
        <w:rPr>
          <w:rFonts w:ascii="Cambria Math" w:hAnsi="Cambria Math" w:cs="Cambria Math"/>
        </w:rPr>
        <w:t>𝑑</w:t>
      </w:r>
      <w:r>
        <w:t> mod </w:t>
      </w:r>
      <w:r>
        <w:rPr>
          <w:rFonts w:ascii="Cambria Math" w:hAnsi="Cambria Math" w:cs="Cambria Math"/>
        </w:rPr>
        <w:t>𝑛</w:t>
      </w:r>
      <w:r>
        <w:t>=70</w:t>
      </w:r>
      <w:r>
        <w:t xml:space="preserve"> </w:t>
      </w:r>
      <w:r>
        <w:t>103 mod 143</w:t>
      </w:r>
    </w:p>
    <w:p w:rsidR="00256D7A" w:rsidRDefault="00256D7A" w:rsidP="00256D7A">
      <w:pPr>
        <w:spacing w:after="52" w:line="262" w:lineRule="auto"/>
        <w:ind w:left="-5" w:right="0"/>
        <w:jc w:val="left"/>
      </w:pPr>
      <w:proofErr w:type="spellStart"/>
      <w:r>
        <w:t>Msum</w:t>
      </w:r>
      <w:proofErr w:type="spellEnd"/>
      <w:r>
        <w:t>=</w:t>
      </w:r>
      <w:proofErr w:type="spellStart"/>
      <w:r>
        <w:t>Csum</w:t>
      </w:r>
      <w:proofErr w:type="spellEnd"/>
      <w:r>
        <w:t xml:space="preserve"> </w:t>
      </w:r>
      <w:r>
        <w:t>d</w:t>
      </w:r>
      <w:r>
        <w:t xml:space="preserve"> </w:t>
      </w:r>
      <w:proofErr w:type="spellStart"/>
      <w:r>
        <w:t>modn</w:t>
      </w:r>
      <w:proofErr w:type="spellEnd"/>
      <w:r>
        <w:t>=70</w:t>
      </w:r>
      <w:r>
        <w:t xml:space="preserve"> </w:t>
      </w:r>
    </w:p>
    <w:p w:rsidR="00256D7A" w:rsidRDefault="00256D7A" w:rsidP="00256D7A">
      <w:pPr>
        <w:spacing w:after="52" w:line="262" w:lineRule="auto"/>
        <w:ind w:left="-5" w:right="0"/>
        <w:jc w:val="left"/>
      </w:pPr>
      <w:r>
        <w:t xml:space="preserve">Calculating </w:t>
      </w:r>
      <w:r>
        <w:rPr>
          <w:rFonts w:ascii="Cambria Math" w:hAnsi="Cambria Math" w:cs="Cambria Math"/>
        </w:rPr>
        <w:t>𝑀</w:t>
      </w:r>
      <w:r>
        <w:t>sum</w:t>
      </w:r>
      <w:r>
        <w:t>=</w:t>
      </w:r>
      <w:r>
        <w:t xml:space="preserve">: </w:t>
      </w:r>
      <w:r>
        <w:rPr>
          <w:rFonts w:ascii="Cambria Math" w:hAnsi="Cambria Math" w:cs="Cambria Math"/>
        </w:rPr>
        <w:t>𝑀</w:t>
      </w:r>
      <w:r>
        <w:t>sum=70103 mod 143≈</w:t>
      </w:r>
      <w:r>
        <w:t xml:space="preserve"> 70</w:t>
      </w:r>
    </w:p>
    <w:p w:rsidR="00256D7A" w:rsidRDefault="00256D7A" w:rsidP="00256D7A">
      <w:pPr>
        <w:spacing w:after="52" w:line="262" w:lineRule="auto"/>
        <w:ind w:left="-5" w:right="0"/>
        <w:jc w:val="left"/>
      </w:pPr>
      <w:r>
        <w:t xml:space="preserve">After decryption, we retrieve </w:t>
      </w:r>
      <w:r>
        <w:rPr>
          <w:rFonts w:ascii="Cambria Math" w:hAnsi="Cambria Math" w:cs="Cambria Math"/>
        </w:rPr>
        <w:t>𝑀</w:t>
      </w:r>
      <w:r>
        <w:t>sum≈</w:t>
      </w:r>
      <w:r>
        <w:t xml:space="preserve">≈70, which is indeed the correct sum of </w:t>
      </w:r>
      <w:r>
        <w:rPr>
          <w:rFonts w:ascii="Cambria Math" w:hAnsi="Cambria Math" w:cs="Cambria Math"/>
        </w:rPr>
        <w:t>𝑀</w:t>
      </w:r>
      <w:r>
        <w:t>1=30</w:t>
      </w:r>
      <w:r>
        <w:t xml:space="preserve"> and </w:t>
      </w:r>
      <w:r>
        <w:rPr>
          <w:rFonts w:ascii="Cambria Math" w:hAnsi="Cambria Math" w:cs="Cambria Math"/>
        </w:rPr>
        <w:t>𝑀</w:t>
      </w:r>
      <w:r>
        <w:t>2=40.</w:t>
      </w:r>
      <w:bookmarkStart w:id="0" w:name="_GoBack"/>
      <w:bookmarkEnd w:id="0"/>
    </w:p>
    <w:p w:rsidR="00256D7A" w:rsidRDefault="00256D7A" w:rsidP="00256D7A">
      <w:pPr>
        <w:spacing w:after="52" w:line="262" w:lineRule="auto"/>
        <w:ind w:left="-5" w:right="0"/>
        <w:jc w:val="left"/>
      </w:pPr>
    </w:p>
    <w:p w:rsidR="008D0E07" w:rsidRDefault="00256D7A" w:rsidP="00256D7A">
      <w:pPr>
        <w:spacing w:after="52" w:line="262" w:lineRule="auto"/>
        <w:ind w:left="-5" w:right="0"/>
        <w:jc w:val="left"/>
      </w:pPr>
      <w:r>
        <w:lastRenderedPageBreak/>
        <w:t>Therefore, the corrected homomorphic addition using the "Simple Homomorphic Encryption (SHE) for Addition" algorithm correctly demonstrates the addition of encrypted values without revealing the plaintexts during computation.</w:t>
      </w:r>
    </w:p>
    <w:p w:rsidR="008D0E07" w:rsidRDefault="008D0E07" w:rsidP="008D0E07">
      <w:pPr>
        <w:spacing w:after="368" w:line="262" w:lineRule="auto"/>
        <w:ind w:left="-5" w:right="0"/>
      </w:pPr>
    </w:p>
    <w:p w:rsidR="00185829" w:rsidRDefault="00256D7A">
      <w:pPr>
        <w:spacing w:after="52" w:line="262" w:lineRule="auto"/>
        <w:ind w:left="-5" w:right="0"/>
        <w:jc w:val="left"/>
      </w:pPr>
      <w:proofErr w:type="gramStart"/>
      <w:r>
        <w:rPr>
          <w:b/>
        </w:rPr>
        <w:t>CONCLUSION :</w:t>
      </w:r>
      <w:proofErr w:type="gramEnd"/>
    </w:p>
    <w:p w:rsidR="008D0E07" w:rsidRDefault="008D0E07" w:rsidP="008D0E07">
      <w:pPr>
        <w:spacing w:after="52" w:line="262" w:lineRule="auto"/>
        <w:ind w:left="-5" w:right="0"/>
      </w:pPr>
      <w:r>
        <w:t xml:space="preserve">Homomorphic encryption represents a </w:t>
      </w:r>
      <w:proofErr w:type="spellStart"/>
      <w:r>
        <w:t>groundbreaking</w:t>
      </w:r>
      <w:proofErr w:type="spellEnd"/>
      <w:r>
        <w:t xml:space="preserve"> advancement in cryptographic techniques, offering a transformative approach to data security, privacy-preserving computations, and secure data processing. This research paper delved into the realm of homomorphic encryption with a specific focus on homomorphic addition, showcasing the principles, capabilities, and limitations of this essential operation within the context of modern cryptographic methodologies.</w:t>
      </w:r>
    </w:p>
    <w:p w:rsidR="008D0E07" w:rsidRDefault="008D0E07" w:rsidP="008D0E07">
      <w:pPr>
        <w:spacing w:after="52" w:line="262" w:lineRule="auto"/>
        <w:ind w:left="-5" w:right="0"/>
      </w:pPr>
    </w:p>
    <w:p w:rsidR="008D0E07" w:rsidRDefault="008D0E07" w:rsidP="008D0E07">
      <w:pPr>
        <w:spacing w:after="52" w:line="262" w:lineRule="auto"/>
        <w:ind w:left="-5" w:right="0"/>
      </w:pPr>
      <w:r>
        <w:t>The "Simple Homomorphic Encryption (SHE) for Addition" algorithm, introduced in this paper, serves as a testament to the accessibility and practicality of homomorphic encryption, particularly in illustrating homomorphic addition's functionality. Through a step-by-step demonstration and analysis, the algorithm exemplifies how computations on encrypted data can be seamlessly integrated into cryptographic protocols, enabling secure and confidential operations without compromising data privacy.</w:t>
      </w:r>
    </w:p>
    <w:p w:rsidR="008D0E07" w:rsidRDefault="008D0E07" w:rsidP="008D0E07">
      <w:pPr>
        <w:spacing w:after="52" w:line="262" w:lineRule="auto"/>
        <w:ind w:left="-5" w:right="0"/>
      </w:pPr>
    </w:p>
    <w:p w:rsidR="008D0E07" w:rsidRDefault="008D0E07" w:rsidP="008D0E07">
      <w:pPr>
        <w:spacing w:after="52" w:line="262" w:lineRule="auto"/>
        <w:ind w:left="-5" w:right="0"/>
      </w:pPr>
      <w:r>
        <w:t>Key findings and contributions of this research paper include:</w:t>
      </w:r>
    </w:p>
    <w:p w:rsidR="008D0E07" w:rsidRDefault="008D0E07" w:rsidP="008D0E07">
      <w:pPr>
        <w:spacing w:after="52" w:line="262" w:lineRule="auto"/>
        <w:ind w:left="-5" w:right="0"/>
      </w:pPr>
    </w:p>
    <w:p w:rsidR="008D0E07" w:rsidRDefault="008D0E07" w:rsidP="008D0E07">
      <w:pPr>
        <w:spacing w:after="52" w:line="262" w:lineRule="auto"/>
        <w:ind w:left="-5" w:right="0"/>
      </w:pPr>
      <w:r>
        <w:t>Accessible Understanding: The paper provides a clear and accessible understanding of homomorphic encryption principles, specifically focusing on homomorphic addition. By simplifying complex cryptographic concepts, researchers, practitioners, and enthusiasts gain insights into the underlying mechanisms of secure computations on encrypted data.</w:t>
      </w:r>
    </w:p>
    <w:p w:rsidR="008D0E07" w:rsidRDefault="008D0E07" w:rsidP="008D0E07">
      <w:pPr>
        <w:spacing w:after="52" w:line="262" w:lineRule="auto"/>
        <w:ind w:left="-5" w:right="0"/>
      </w:pPr>
      <w:r>
        <w:t>Practical Implementation: The "Simple Homomorphic Encryption (SHE) for Addition" algorithm offers a practical implementation of homomorphic addition, demonstrating the feasibility of performing computations directly on encrypted data without decrypting, thus maintaining data confidentiality throughout the process.</w:t>
      </w:r>
    </w:p>
    <w:p w:rsidR="008D0E07" w:rsidRDefault="008D0E07" w:rsidP="008D0E07">
      <w:pPr>
        <w:spacing w:after="52" w:line="262" w:lineRule="auto"/>
        <w:ind w:left="-5" w:right="0"/>
      </w:pPr>
      <w:r>
        <w:t>Educational Value: The algorithm serves as an educational tool for exploring homomorphic operations, cryptography fundamentals, and their practical implications. It bridges the gap between theoretical knowledge and real-world applications, fostering a deeper appreciation and adoption of homomorphic encryption techniques.</w:t>
      </w:r>
    </w:p>
    <w:p w:rsidR="008D0E07" w:rsidRDefault="008D0E07" w:rsidP="008D0E07">
      <w:pPr>
        <w:spacing w:after="52" w:line="262" w:lineRule="auto"/>
        <w:ind w:left="-5" w:right="0"/>
      </w:pPr>
      <w:r>
        <w:t>Applications and Implications: The research paper discusses potential applications of homomorphic addition in diverse domains, including secure multi-party computation, privacy-preserving data analytics, cloud computing, and secure financial transactions. These applications underscore the relevance and impact of homomorphic encryption in addressing contemporary data security challenges.</w:t>
      </w:r>
    </w:p>
    <w:p w:rsidR="008D0E07" w:rsidRDefault="008D0E07" w:rsidP="008D0E07">
      <w:pPr>
        <w:spacing w:after="52" w:line="262" w:lineRule="auto"/>
        <w:ind w:left="-5" w:right="0"/>
      </w:pPr>
      <w:r>
        <w:t xml:space="preserve">In conclusion, homomorphic encryption, exemplified through homomorphic addition, holds immense promise in reshaping data security paradigms. The "Simple Homomorphic Encryption </w:t>
      </w:r>
      <w:r>
        <w:lastRenderedPageBreak/>
        <w:t>(SHE) for Addition" algorithm, while illustrative and simplified, underscores the broader implications of homomorphic encryption in safeguarding data privacy, enabling secure computations, and advancing information security practices.</w:t>
      </w:r>
    </w:p>
    <w:p w:rsidR="008D0E07" w:rsidRDefault="008D0E07" w:rsidP="008D0E07">
      <w:pPr>
        <w:spacing w:after="52" w:line="262" w:lineRule="auto"/>
        <w:ind w:left="-5" w:right="0"/>
      </w:pPr>
    </w:p>
    <w:p w:rsidR="008D0E07" w:rsidRDefault="008D0E07" w:rsidP="008D0E07">
      <w:pPr>
        <w:spacing w:after="52" w:line="262" w:lineRule="auto"/>
        <w:ind w:left="-5" w:right="0"/>
      </w:pPr>
      <w:r>
        <w:t>As the field of homomorphic encryption continues to evolve, further research, optimizations, and advancements are needed to address challenges such as computational overhead, security vulnerabilities, and scalability. By fostering interdisciplinary collaborations, innovative solutions, and ongoing dialogue, the adoption and integration of homomorphic encryption technologies can lead to a more secure, privacy-preserving, and trustworthy digital ecosystem.</w:t>
      </w:r>
    </w:p>
    <w:p w:rsidR="008D0E07" w:rsidRDefault="008D0E07" w:rsidP="008D0E07">
      <w:pPr>
        <w:spacing w:after="52" w:line="262" w:lineRule="auto"/>
        <w:ind w:left="-5" w:right="0"/>
      </w:pPr>
    </w:p>
    <w:p w:rsidR="00185829" w:rsidRDefault="00256D7A" w:rsidP="008D0E07">
      <w:pPr>
        <w:spacing w:after="52" w:line="262" w:lineRule="auto"/>
        <w:ind w:left="-5" w:right="0"/>
      </w:pPr>
      <w:proofErr w:type="gramStart"/>
      <w:r>
        <w:rPr>
          <w:b/>
        </w:rPr>
        <w:t>REFERENCES :</w:t>
      </w:r>
      <w:proofErr w:type="gramEnd"/>
    </w:p>
    <w:p w:rsidR="008D0E07" w:rsidRDefault="008D0E07" w:rsidP="008D0E07">
      <w:pPr>
        <w:numPr>
          <w:ilvl w:val="0"/>
          <w:numId w:val="4"/>
        </w:numPr>
        <w:ind w:right="0"/>
      </w:pPr>
      <w:proofErr w:type="spellStart"/>
      <w:r>
        <w:t>Rivest</w:t>
      </w:r>
      <w:proofErr w:type="spellEnd"/>
      <w:r>
        <w:t xml:space="preserve">, R. L., </w:t>
      </w:r>
      <w:proofErr w:type="spellStart"/>
      <w:r>
        <w:t>Adleman</w:t>
      </w:r>
      <w:proofErr w:type="spellEnd"/>
      <w:r>
        <w:t xml:space="preserve">, L., &amp; </w:t>
      </w:r>
      <w:proofErr w:type="spellStart"/>
      <w:r>
        <w:t>Dertouzos</w:t>
      </w:r>
      <w:proofErr w:type="spellEnd"/>
      <w:r>
        <w:t xml:space="preserve">, M. L. (1978). On Data Banks and Privacy </w:t>
      </w:r>
      <w:proofErr w:type="spellStart"/>
      <w:r>
        <w:t>Homomorphisms</w:t>
      </w:r>
      <w:proofErr w:type="spellEnd"/>
      <w:r>
        <w:t>. In Foundations of Secure Computation (pp. 169-180). Springer.</w:t>
      </w:r>
    </w:p>
    <w:p w:rsidR="008D0E07" w:rsidRDefault="008D0E07" w:rsidP="008D0E07">
      <w:pPr>
        <w:numPr>
          <w:ilvl w:val="0"/>
          <w:numId w:val="4"/>
        </w:numPr>
        <w:ind w:right="0"/>
      </w:pPr>
      <w:r>
        <w:t>Gentry, C. (2009). A Fully Homomorphic Encryption Scheme. PhD thesis, Stanford University.</w:t>
      </w:r>
    </w:p>
    <w:p w:rsidR="008D0E07" w:rsidRDefault="008D0E07" w:rsidP="008D0E07">
      <w:pPr>
        <w:numPr>
          <w:ilvl w:val="0"/>
          <w:numId w:val="4"/>
        </w:numPr>
        <w:ind w:right="0"/>
      </w:pPr>
      <w:proofErr w:type="spellStart"/>
      <w:r>
        <w:t>Paillier</w:t>
      </w:r>
      <w:proofErr w:type="spellEnd"/>
      <w:r>
        <w:t xml:space="preserve">, P. (1999). Public-Key Cryptosystems Based on Composite Degree </w:t>
      </w:r>
      <w:proofErr w:type="spellStart"/>
      <w:r>
        <w:t>Residuosity</w:t>
      </w:r>
      <w:proofErr w:type="spellEnd"/>
      <w:r>
        <w:t xml:space="preserve"> Classes. In Advances in Cryptology – EUROCRYPT '99 (pp. 223-238). Springer.</w:t>
      </w:r>
    </w:p>
    <w:p w:rsidR="008D0E07" w:rsidRDefault="008D0E07" w:rsidP="008D0E07">
      <w:pPr>
        <w:numPr>
          <w:ilvl w:val="0"/>
          <w:numId w:val="4"/>
        </w:numPr>
        <w:ind w:right="0"/>
      </w:pPr>
      <w:proofErr w:type="spellStart"/>
      <w:r>
        <w:t>Brakerski</w:t>
      </w:r>
      <w:proofErr w:type="spellEnd"/>
      <w:r>
        <w:t xml:space="preserve">, Z., &amp; </w:t>
      </w:r>
      <w:proofErr w:type="spellStart"/>
      <w:r>
        <w:t>Vaikuntanathan</w:t>
      </w:r>
      <w:proofErr w:type="spellEnd"/>
      <w:r>
        <w:t>, V. (2011). Fully Homomorphic Encryption without Bootstrapping. In Proceedings of the 41st Annual ACM Symposium on Theory of Computing (pp. 309-325). ACM.</w:t>
      </w:r>
    </w:p>
    <w:p w:rsidR="008D0E07" w:rsidRDefault="008D0E07" w:rsidP="008D0E07">
      <w:pPr>
        <w:numPr>
          <w:ilvl w:val="0"/>
          <w:numId w:val="4"/>
        </w:numPr>
        <w:ind w:right="0"/>
      </w:pPr>
      <w:proofErr w:type="spellStart"/>
      <w:r>
        <w:t>Ducas</w:t>
      </w:r>
      <w:proofErr w:type="spellEnd"/>
      <w:r>
        <w:t xml:space="preserve">, L., &amp; </w:t>
      </w:r>
      <w:proofErr w:type="spellStart"/>
      <w:r>
        <w:t>Micciancio</w:t>
      </w:r>
      <w:proofErr w:type="spellEnd"/>
      <w:r>
        <w:t>, D. (2015). FHEW: Bootstrapping Homomorphic Encryption in less than a Second. In Advances in Cryptology – EUROCRYPT 2015 (pp. 617-640). Springer.</w:t>
      </w:r>
    </w:p>
    <w:p w:rsidR="008D0E07" w:rsidRDefault="008D0E07" w:rsidP="008D0E07">
      <w:pPr>
        <w:numPr>
          <w:ilvl w:val="0"/>
          <w:numId w:val="4"/>
        </w:numPr>
        <w:ind w:right="0"/>
      </w:pPr>
      <w:r>
        <w:t xml:space="preserve">Smart, N. P., &amp; </w:t>
      </w:r>
      <w:proofErr w:type="spellStart"/>
      <w:r>
        <w:t>Vercauteren</w:t>
      </w:r>
      <w:proofErr w:type="spellEnd"/>
      <w:r>
        <w:t>, F. (2010). Fully Homomorphic SIMD Operations. In Public-Key Cryptography – PKC 2010 (pp. 23-42). Springer.</w:t>
      </w:r>
    </w:p>
    <w:p w:rsidR="008D0E07" w:rsidRDefault="008D0E07" w:rsidP="008D0E07">
      <w:pPr>
        <w:numPr>
          <w:ilvl w:val="0"/>
          <w:numId w:val="4"/>
        </w:numPr>
        <w:ind w:right="0"/>
      </w:pPr>
      <w:r>
        <w:t xml:space="preserve">Zhang, L., Zhang, Y., &amp; Chen, S. (2020). Secure Computation Outsourcing Based on Homomorphic Encryption and </w:t>
      </w:r>
      <w:proofErr w:type="spellStart"/>
      <w:r>
        <w:t>Blockchain</w:t>
      </w:r>
      <w:proofErr w:type="spellEnd"/>
      <w:r>
        <w:t>. IEEE Transactions on Services Computing, 13(2), 354-366.</w:t>
      </w:r>
    </w:p>
    <w:p w:rsidR="008D0E07" w:rsidRDefault="008D0E07" w:rsidP="008D0E07">
      <w:pPr>
        <w:numPr>
          <w:ilvl w:val="0"/>
          <w:numId w:val="4"/>
        </w:numPr>
        <w:ind w:right="0"/>
      </w:pPr>
      <w:r>
        <w:t>Yao, A. C. (1982). Protocols for Secure Computations. In Proceedings of the 23rd Annual Symposium on Foundations of Computer Science (pp. 160-164). IEEE.</w:t>
      </w:r>
    </w:p>
    <w:p w:rsidR="008D0E07" w:rsidRDefault="008D0E07" w:rsidP="008D0E07">
      <w:pPr>
        <w:numPr>
          <w:ilvl w:val="0"/>
          <w:numId w:val="4"/>
        </w:numPr>
        <w:ind w:right="0"/>
      </w:pPr>
      <w:proofErr w:type="spellStart"/>
      <w:r>
        <w:lastRenderedPageBreak/>
        <w:t>Lauter</w:t>
      </w:r>
      <w:proofErr w:type="spellEnd"/>
      <w:r>
        <w:t xml:space="preserve">, K., Lopez-Alt, A., </w:t>
      </w:r>
      <w:proofErr w:type="spellStart"/>
      <w:r>
        <w:t>Naehrig</w:t>
      </w:r>
      <w:proofErr w:type="spellEnd"/>
      <w:r>
        <w:t xml:space="preserve">, M., &amp; </w:t>
      </w:r>
      <w:proofErr w:type="spellStart"/>
      <w:r>
        <w:t>Vaikuntanathan</w:t>
      </w:r>
      <w:proofErr w:type="spellEnd"/>
      <w:r>
        <w:t>, V. (2011). Can Homomorphic Encryption Be Practical? In Proceedings of the 3rd Innovations in Theoretical Computer Science Conference (pp. 15-23). ACM.</w:t>
      </w:r>
    </w:p>
    <w:p w:rsidR="00185829" w:rsidRDefault="008D0E07" w:rsidP="008D0E07">
      <w:pPr>
        <w:numPr>
          <w:ilvl w:val="0"/>
          <w:numId w:val="4"/>
        </w:numPr>
        <w:ind w:right="0"/>
      </w:pPr>
      <w:r>
        <w:t>Homomorphic Encryption Standardization (HomomorphicEncryption.org). (</w:t>
      </w:r>
      <w:proofErr w:type="spellStart"/>
      <w:r>
        <w:t>n.d.</w:t>
      </w:r>
      <w:proofErr w:type="spellEnd"/>
      <w:r>
        <w:t>). Retrieved from https://homomorphicencryption.org/</w:t>
      </w:r>
    </w:p>
    <w:sectPr w:rsidR="00185829">
      <w:pgSz w:w="12240" w:h="15840"/>
      <w:pgMar w:top="1470" w:right="1440" w:bottom="14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D7D76"/>
    <w:multiLevelType w:val="hybridMultilevel"/>
    <w:tmpl w:val="CE286ED6"/>
    <w:lvl w:ilvl="0" w:tplc="6F36E4B6">
      <w:start w:val="6"/>
      <w:numFmt w:val="decimal"/>
      <w:lvlText w:val="%1)"/>
      <w:lvlJc w:val="left"/>
      <w:pPr>
        <w:ind w:left="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7F85BD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6A2C08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E489E7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8F4801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09E6D0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A96606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81AC73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0D28E5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936FAA"/>
    <w:multiLevelType w:val="hybridMultilevel"/>
    <w:tmpl w:val="1B4CA186"/>
    <w:lvl w:ilvl="0" w:tplc="00D68C3A">
      <w:start w:val="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24F1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9263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BED0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AA53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3ECB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046B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9646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0AD7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152085"/>
    <w:multiLevelType w:val="multilevel"/>
    <w:tmpl w:val="AF8E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FC2E04"/>
    <w:multiLevelType w:val="hybridMultilevel"/>
    <w:tmpl w:val="37D8AA76"/>
    <w:lvl w:ilvl="0" w:tplc="DBFCF586">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368F578">
      <w:start w:val="1"/>
      <w:numFmt w:val="lowerLetter"/>
      <w:lvlText w:val="%2"/>
      <w:lvlJc w:val="left"/>
      <w:pPr>
        <w:ind w:left="1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DEED510">
      <w:start w:val="1"/>
      <w:numFmt w:val="lowerRoman"/>
      <w:lvlText w:val="%3"/>
      <w:lvlJc w:val="left"/>
      <w:pPr>
        <w:ind w:left="1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E3CE9D0">
      <w:start w:val="1"/>
      <w:numFmt w:val="decimal"/>
      <w:lvlText w:val="%4"/>
      <w:lvlJc w:val="left"/>
      <w:pPr>
        <w:ind w:left="2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26A7CC8">
      <w:start w:val="1"/>
      <w:numFmt w:val="lowerLetter"/>
      <w:lvlText w:val="%5"/>
      <w:lvlJc w:val="left"/>
      <w:pPr>
        <w:ind w:left="3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6147B5C">
      <w:start w:val="1"/>
      <w:numFmt w:val="lowerRoman"/>
      <w:lvlText w:val="%6"/>
      <w:lvlJc w:val="left"/>
      <w:pPr>
        <w:ind w:left="4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B2812A0">
      <w:start w:val="1"/>
      <w:numFmt w:val="decimal"/>
      <w:lvlText w:val="%7"/>
      <w:lvlJc w:val="left"/>
      <w:pPr>
        <w:ind w:left="4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ED2AA3A">
      <w:start w:val="1"/>
      <w:numFmt w:val="lowerLetter"/>
      <w:lvlText w:val="%8"/>
      <w:lvlJc w:val="left"/>
      <w:pPr>
        <w:ind w:left="5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EF2BA0C">
      <w:start w:val="1"/>
      <w:numFmt w:val="lowerRoman"/>
      <w:lvlText w:val="%9"/>
      <w:lvlJc w:val="left"/>
      <w:pPr>
        <w:ind w:left="6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2C255D"/>
    <w:multiLevelType w:val="hybridMultilevel"/>
    <w:tmpl w:val="1A56BA16"/>
    <w:lvl w:ilvl="0" w:tplc="82F43970">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DC8194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23CCFD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AF4882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59AAE3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64050B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7046DA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48E254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3E29E4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CB3AF7"/>
    <w:multiLevelType w:val="multilevel"/>
    <w:tmpl w:val="87927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D77053"/>
    <w:multiLevelType w:val="hybridMultilevel"/>
    <w:tmpl w:val="047EA4EE"/>
    <w:lvl w:ilvl="0" w:tplc="DDDCE85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2059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D61B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68AD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9013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D653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1AD4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526E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709C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8507893"/>
    <w:multiLevelType w:val="multilevel"/>
    <w:tmpl w:val="C21C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090F7B"/>
    <w:multiLevelType w:val="multilevel"/>
    <w:tmpl w:val="347E4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
  </w:num>
  <w:num w:numId="4">
    <w:abstractNumId w:val="4"/>
  </w:num>
  <w:num w:numId="5">
    <w:abstractNumId w:val="0"/>
  </w:num>
  <w:num w:numId="6">
    <w:abstractNumId w:val="2"/>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829"/>
    <w:rsid w:val="00185829"/>
    <w:rsid w:val="00256D7A"/>
    <w:rsid w:val="008D0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5AC8"/>
  <w15:docId w15:val="{CF98A301-96FE-4BA0-84B4-E6733190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E07"/>
    <w:pPr>
      <w:spacing w:after="322" w:line="299" w:lineRule="auto"/>
      <w:ind w:left="10" w:right="2" w:hanging="10"/>
      <w:jc w:val="both"/>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8D0E07"/>
    <w:pPr>
      <w:spacing w:before="100" w:beforeAutospacing="1" w:after="100" w:afterAutospacing="1" w:line="240" w:lineRule="auto"/>
      <w:ind w:left="0" w:right="0" w:firstLine="0"/>
      <w:jc w:val="left"/>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E07"/>
    <w:rPr>
      <w:rFonts w:ascii="Times New Roman" w:eastAsia="Times New Roman" w:hAnsi="Times New Roman" w:cs="Times New Roman"/>
      <w:b/>
      <w:bCs/>
      <w:sz w:val="27"/>
      <w:szCs w:val="27"/>
    </w:rPr>
  </w:style>
  <w:style w:type="paragraph" w:styleId="NormalWeb">
    <w:name w:val="Normal (Web)"/>
    <w:basedOn w:val="Normal"/>
    <w:uiPriority w:val="99"/>
    <w:unhideWhenUsed/>
    <w:rsid w:val="008D0E07"/>
    <w:pPr>
      <w:spacing w:before="100" w:beforeAutospacing="1" w:after="100" w:afterAutospacing="1" w:line="240" w:lineRule="auto"/>
      <w:ind w:left="0" w:right="0" w:firstLine="0"/>
      <w:jc w:val="left"/>
    </w:pPr>
    <w:rPr>
      <w:color w:val="auto"/>
      <w:szCs w:val="24"/>
    </w:rPr>
  </w:style>
  <w:style w:type="character" w:customStyle="1" w:styleId="katex-mathml">
    <w:name w:val="katex-mathml"/>
    <w:basedOn w:val="DefaultParagraphFont"/>
    <w:rsid w:val="008D0E07"/>
  </w:style>
  <w:style w:type="character" w:customStyle="1" w:styleId="mord">
    <w:name w:val="mord"/>
    <w:basedOn w:val="DefaultParagraphFont"/>
    <w:rsid w:val="008D0E07"/>
  </w:style>
  <w:style w:type="character" w:customStyle="1" w:styleId="mrel">
    <w:name w:val="mrel"/>
    <w:basedOn w:val="DefaultParagraphFont"/>
    <w:rsid w:val="008D0E07"/>
  </w:style>
  <w:style w:type="character" w:customStyle="1" w:styleId="mbin">
    <w:name w:val="mbin"/>
    <w:basedOn w:val="DefaultParagraphFont"/>
    <w:rsid w:val="008D0E07"/>
  </w:style>
  <w:style w:type="character" w:customStyle="1" w:styleId="mopen">
    <w:name w:val="mopen"/>
    <w:basedOn w:val="DefaultParagraphFont"/>
    <w:rsid w:val="008D0E07"/>
  </w:style>
  <w:style w:type="character" w:customStyle="1" w:styleId="mclose">
    <w:name w:val="mclose"/>
    <w:basedOn w:val="DefaultParagraphFont"/>
    <w:rsid w:val="008D0E07"/>
  </w:style>
  <w:style w:type="character" w:customStyle="1" w:styleId="mpunct">
    <w:name w:val="mpunct"/>
    <w:basedOn w:val="DefaultParagraphFont"/>
    <w:rsid w:val="008D0E07"/>
  </w:style>
  <w:style w:type="character" w:customStyle="1" w:styleId="vlist-s">
    <w:name w:val="vlist-s"/>
    <w:basedOn w:val="DefaultParagraphFont"/>
    <w:rsid w:val="008D0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065699">
      <w:bodyDiv w:val="1"/>
      <w:marLeft w:val="0"/>
      <w:marRight w:val="0"/>
      <w:marTop w:val="0"/>
      <w:marBottom w:val="0"/>
      <w:divBdr>
        <w:top w:val="none" w:sz="0" w:space="0" w:color="auto"/>
        <w:left w:val="none" w:sz="0" w:space="0" w:color="auto"/>
        <w:bottom w:val="none" w:sz="0" w:space="0" w:color="auto"/>
        <w:right w:val="none" w:sz="0" w:space="0" w:color="auto"/>
      </w:divBdr>
    </w:div>
    <w:div w:id="1661427711">
      <w:bodyDiv w:val="1"/>
      <w:marLeft w:val="0"/>
      <w:marRight w:val="0"/>
      <w:marTop w:val="0"/>
      <w:marBottom w:val="0"/>
      <w:divBdr>
        <w:top w:val="none" w:sz="0" w:space="0" w:color="auto"/>
        <w:left w:val="none" w:sz="0" w:space="0" w:color="auto"/>
        <w:bottom w:val="none" w:sz="0" w:space="0" w:color="auto"/>
        <w:right w:val="none" w:sz="0" w:space="0" w:color="auto"/>
      </w:divBdr>
    </w:div>
    <w:div w:id="1800370090">
      <w:bodyDiv w:val="1"/>
      <w:marLeft w:val="0"/>
      <w:marRight w:val="0"/>
      <w:marTop w:val="0"/>
      <w:marBottom w:val="0"/>
      <w:divBdr>
        <w:top w:val="none" w:sz="0" w:space="0" w:color="auto"/>
        <w:left w:val="none" w:sz="0" w:space="0" w:color="auto"/>
        <w:bottom w:val="none" w:sz="0" w:space="0" w:color="auto"/>
        <w:right w:val="none" w:sz="0" w:space="0" w:color="auto"/>
      </w:divBdr>
    </w:div>
    <w:div w:id="2063598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ML MINI PEOJECT</vt:lpstr>
    </vt:vector>
  </TitlesOfParts>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MINI PEOJECT</dc:title>
  <dc:subject/>
  <dc:creator>ASUS</dc:creator>
  <cp:keywords/>
  <cp:lastModifiedBy>ASUS</cp:lastModifiedBy>
  <cp:revision>2</cp:revision>
  <dcterms:created xsi:type="dcterms:W3CDTF">2024-05-01T18:41:00Z</dcterms:created>
  <dcterms:modified xsi:type="dcterms:W3CDTF">2024-05-01T18:41:00Z</dcterms:modified>
</cp:coreProperties>
</file>