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6CF9E" w14:textId="1809EE90" w:rsidR="00865F35" w:rsidRDefault="00F478D5">
      <w:r>
        <w:t>KUBERNETES PLATFORM AND ON-PREMISES COSTING COMPARISON`r`n`r`nPrepared 2026-09-09 | 35-VM target`r`n`r`nEXECUTIVE COST SUMMARY`r`nExisting VxRail expansion: $155,000-$510,000 one time, plus $39,500-$106,700/month shared operations.`r`nOpenShift: $47,000-$121,700/month; $564,000-$1,460,000/year.`r`nSUSE Rancher Prime: $42,400-$114,200/month; $509,000-$1,370,000/year.`r`nCanonical Kubernetes: $41,000-$111,300/month; $492,000-$1,335,000/year.`r`nMigration effort: $180,000-$420,000 over 20-28 weeks.`r`n`r`n35-VM TARGET`r`n18 Kubernetes VMs, 7 PostgreSQL VMs, 10 platform/operations VMs. Requirement: 556 vCPU, 2.22 TB RAM, 14.2 TB logical storage. Current free memory is 1.38 TB, so the estimated RAM gap is 844 GB before reserve.`r`n`r`nCOMMON MONTHLY / ANNUAL COSTS`r`nVxRail support: $5,000-$12,500/month ($60,000-$150,000/year).`r`nVMware/vSAN: $4,200-$12,500/month ($50,000-$150,000/year).`r`nPostgreSQL HA and DBA: $3,000-$10,000/month ($36,000-$120,000/year).`r`nMongo-compatible database: $1,000-$4,000/month ($12,000-$48,000/year).`r`nStorage/PVC: $500-$2,000/month ($6,000-$24,000/year).`r`nBackup/offsite DR: $2,100-$6,250/month ($25,000-$75,000/year).`r`nNetwork/security: $1,000-$4,000/month ($12,000-$48,000/year).`r`nMonitoring/logging: $1,500-$5,000/month ($18,000-$60,000/year).`r`nOS/security: $2,100-$6,250/month ($25,000-$75,000/year).`r`nOperations staffing: $15,000-$33,333/month ($180,000-$400,000/year).`r`nRefresh reserve: $1,250-$3,333/month ($15,000-$40,000/year).`r`nCommon subtotal: $39,500-$106,700/month ($474,000-$1,280,000/year).`r`n`r`nPLATFORM JUSTIFICATION`r`nOpenShift: choose for Red Hat support, certified operators, compliance, or existing enterprise agreement. Highest subscription cost.`r`nSUSE Rancher Prime: choose for centralized multi-cluster management and distribution flexibility. Middle platform cost.`r`nCanonical Kubernetes: choose for lowest commercial platform cost, accepting greater internal Linux and Kubernetes lifecycle responsibility.`r`n`r`nRECOMMENDATION`r`nAzure is the best immediate choice because it is operating and has a measured bill. If on-premises is mandatory, expand the existing VxRail after Dell validates memory and N+1 capacity. Use Canonical for lowest commercial platform cost, Rancher for governance, and OpenShift only where Red Hat value justifies the premium.`r`n`r`nBrowser report: deliverables/Platform-Costing-Comparison-2026.md</w:t>
      </w:r>
    </w:p>
    <w:sectPr w:rsidR="00865F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8D5"/>
    <w:rsid w:val="00687668"/>
    <w:rsid w:val="00865F35"/>
    <w:rsid w:val="009641E5"/>
    <w:rsid w:val="00F47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BA0F0C"/>
  <w15:chartTrackingRefBased/>
  <w15:docId w15:val="{EB336D39-F088-4174-925E-9DC4F60E9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78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78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78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78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78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78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78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78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78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78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78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78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78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78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78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78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78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78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78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78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78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78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78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78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78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78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78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78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78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360</Words>
  <Characters>2057</Characters>
  <Application>Microsoft Office Word</Application>
  <DocSecurity>0</DocSecurity>
  <Lines>17</Lines>
  <Paragraphs>4</Paragraphs>
  <ScaleCrop>false</ScaleCrop>
  <Company/>
  <LinksUpToDate>false</LinksUpToDate>
  <CharactersWithSpaces>2413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Shasidhar Reddy</dc:creator>
  <cp:keywords/>
  <dc:description/>
  <cp:lastModifiedBy>Shasidhar Reddy</cp:lastModifiedBy>
  <cp:revision>1</cp:revision>
  <dcterms:created xsi:type="dcterms:W3CDTF">2026-09-09T09:52:00Z</dcterms:created>
  <dcterms:modified xsi:type="dcterms:W3CDTF">2026-09-09T09:52:00Z</dcterms:modified>
</cp:coreProperties>
</file>