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E0A73" w14:textId="77777777" w:rsidR="00CF2433" w:rsidRPr="00CF2433" w:rsidRDefault="00CF2433" w:rsidP="00CF2433">
      <w:r w:rsidRPr="00CF2433">
        <w:rPr>
          <w:b/>
          <w:bCs/>
          <w:i/>
          <w:iCs/>
          <w:sz w:val="36"/>
          <w:szCs w:val="36"/>
          <w:lang w:val="en-US"/>
        </w:rPr>
        <w:t xml:space="preserve">Notes on SQS:- </w:t>
      </w:r>
      <w:r w:rsidRPr="00CF2433">
        <w:rPr>
          <w:b/>
          <w:bCs/>
          <w:i/>
          <w:iCs/>
          <w:sz w:val="36"/>
          <w:szCs w:val="36"/>
        </w:rPr>
        <w:t>Amazon Simple Queue Service</w:t>
      </w:r>
      <w:r>
        <w:rPr>
          <w:b/>
          <w:bCs/>
          <w:i/>
          <w:iCs/>
          <w:sz w:val="36"/>
          <w:szCs w:val="36"/>
        </w:rPr>
        <w:br/>
      </w:r>
      <w:r>
        <w:rPr>
          <w:sz w:val="36"/>
          <w:szCs w:val="36"/>
        </w:rPr>
        <w:br/>
      </w:r>
      <w:hyperlink r:id="rId5" w:tgtFrame="_new" w:history="1">
        <w:r w:rsidRPr="00CF2433">
          <w:rPr>
            <w:rStyle w:val="Hyperlink"/>
          </w:rPr>
          <w:t>Amazon Simple Queue Service (Amazon SQS)</w:t>
        </w:r>
      </w:hyperlink>
      <w:r w:rsidRPr="00CF2433">
        <w:t xml:space="preserve"> is a fully managed message queuing service provided by AWS that enables different applications, services, and microservices to communicate with each other asynchronously.</w:t>
      </w:r>
    </w:p>
    <w:p w14:paraId="0333AB55" w14:textId="77777777" w:rsidR="00CF2433" w:rsidRPr="00CF2433" w:rsidRDefault="00CF2433" w:rsidP="00CF2433">
      <w:r w:rsidRPr="00CF2433">
        <w:t xml:space="preserve">In simple terms, SQS acts like a </w:t>
      </w:r>
      <w:r w:rsidRPr="00CF2433">
        <w:rPr>
          <w:b/>
          <w:bCs/>
        </w:rPr>
        <w:t>message mailbox</w:t>
      </w:r>
      <w:r w:rsidRPr="00CF2433">
        <w:t xml:space="preserve"> between systems.</w:t>
      </w:r>
    </w:p>
    <w:p w14:paraId="70408F47" w14:textId="77777777" w:rsidR="00CF2433" w:rsidRPr="00CF2433" w:rsidRDefault="00000000" w:rsidP="00CF2433">
      <w:r>
        <w:pict w14:anchorId="6E897D05">
          <v:rect id="_x0000_i1025" style="width:0;height:1.5pt" o:hralign="center" o:hrstd="t" o:hr="t" fillcolor="#a0a0a0" stroked="f"/>
        </w:pict>
      </w:r>
    </w:p>
    <w:p w14:paraId="77C587DC" w14:textId="77777777" w:rsidR="00CF2433" w:rsidRPr="00CF2433" w:rsidRDefault="00CF2433" w:rsidP="00CF2433">
      <w:pPr>
        <w:rPr>
          <w:b/>
          <w:bCs/>
        </w:rPr>
      </w:pPr>
      <w:r w:rsidRPr="00CF2433">
        <w:rPr>
          <w:b/>
          <w:bCs/>
        </w:rPr>
        <w:t>How Amazon SQS Works</w:t>
      </w:r>
    </w:p>
    <w:p w14:paraId="6FF9F76F" w14:textId="77777777" w:rsidR="00CF2433" w:rsidRPr="00CF2433" w:rsidRDefault="00CF2433" w:rsidP="00CF2433">
      <w:r w:rsidRPr="00CF2433">
        <w:t>Imagine:</w:t>
      </w:r>
    </w:p>
    <w:p w14:paraId="6396488B" w14:textId="77777777" w:rsidR="00CF2433" w:rsidRPr="00CF2433" w:rsidRDefault="00CF2433" w:rsidP="00CF2433">
      <w:pPr>
        <w:numPr>
          <w:ilvl w:val="0"/>
          <w:numId w:val="1"/>
        </w:numPr>
      </w:pPr>
      <w:r w:rsidRPr="00CF2433">
        <w:t xml:space="preserve">Application A generates tasks or messages. </w:t>
      </w:r>
    </w:p>
    <w:p w14:paraId="1769FA01" w14:textId="77777777" w:rsidR="00CF2433" w:rsidRPr="00CF2433" w:rsidRDefault="00CF2433" w:rsidP="00CF2433">
      <w:pPr>
        <w:numPr>
          <w:ilvl w:val="0"/>
          <w:numId w:val="1"/>
        </w:numPr>
      </w:pPr>
      <w:r w:rsidRPr="00CF2433">
        <w:t xml:space="preserve">Instead of sending them directly to Application B, it places them into an SQS queue. </w:t>
      </w:r>
    </w:p>
    <w:p w14:paraId="57A8B55B" w14:textId="77777777" w:rsidR="00CF2433" w:rsidRPr="00CF2433" w:rsidRDefault="00CF2433" w:rsidP="00CF2433">
      <w:pPr>
        <w:numPr>
          <w:ilvl w:val="0"/>
          <w:numId w:val="1"/>
        </w:numPr>
      </w:pPr>
      <w:r w:rsidRPr="00CF2433">
        <w:t xml:space="preserve">Application B reads messages from the queue whenever it is ready. </w:t>
      </w:r>
    </w:p>
    <w:p w14:paraId="7E423859" w14:textId="77777777" w:rsidR="00CF2433" w:rsidRPr="00CF2433" w:rsidRDefault="00CF2433" w:rsidP="00CF2433">
      <w:r w:rsidRPr="00CF2433">
        <w:t>This helps applications work independently without waiting for each other.</w:t>
      </w:r>
    </w:p>
    <w:p w14:paraId="11D53011" w14:textId="77777777" w:rsidR="00CF2433" w:rsidRPr="00CF2433" w:rsidRDefault="00CF2433" w:rsidP="00CF2433">
      <w:pPr>
        <w:rPr>
          <w:b/>
          <w:bCs/>
        </w:rPr>
      </w:pPr>
      <w:r w:rsidRPr="00CF2433">
        <w:rPr>
          <w:b/>
          <w:bCs/>
        </w:rPr>
        <w:t>Key Features of Amazon SQS</w:t>
      </w:r>
    </w:p>
    <w:p w14:paraId="3AA1C1C9" w14:textId="77777777" w:rsidR="00CF2433" w:rsidRPr="00CF2433" w:rsidRDefault="00CF2433" w:rsidP="00CF2433">
      <w:pPr>
        <w:rPr>
          <w:b/>
          <w:bCs/>
        </w:rPr>
      </w:pPr>
      <w:r w:rsidRPr="00CF2433">
        <w:rPr>
          <w:b/>
          <w:bCs/>
        </w:rPr>
        <w:t>Fully Managed</w:t>
      </w:r>
    </w:p>
    <w:p w14:paraId="6A940C0A" w14:textId="77777777" w:rsidR="00CF2433" w:rsidRPr="00CF2433" w:rsidRDefault="00CF2433" w:rsidP="00CF2433">
      <w:r w:rsidRPr="00CF2433">
        <w:t>AWS handles:</w:t>
      </w:r>
    </w:p>
    <w:p w14:paraId="4C9EDB89" w14:textId="77777777" w:rsidR="00CF2433" w:rsidRPr="00CF2433" w:rsidRDefault="00CF2433" w:rsidP="00CF2433">
      <w:pPr>
        <w:numPr>
          <w:ilvl w:val="0"/>
          <w:numId w:val="2"/>
        </w:numPr>
      </w:pPr>
      <w:r w:rsidRPr="00CF2433">
        <w:t xml:space="preserve">Servers </w:t>
      </w:r>
    </w:p>
    <w:p w14:paraId="0558F2EF" w14:textId="77777777" w:rsidR="00CF2433" w:rsidRPr="00CF2433" w:rsidRDefault="00CF2433" w:rsidP="00CF2433">
      <w:pPr>
        <w:numPr>
          <w:ilvl w:val="0"/>
          <w:numId w:val="2"/>
        </w:numPr>
      </w:pPr>
      <w:r w:rsidRPr="00CF2433">
        <w:t xml:space="preserve">Scaling </w:t>
      </w:r>
    </w:p>
    <w:p w14:paraId="406C7E56" w14:textId="77777777" w:rsidR="00CF2433" w:rsidRPr="00CF2433" w:rsidRDefault="00CF2433" w:rsidP="00CF2433">
      <w:pPr>
        <w:numPr>
          <w:ilvl w:val="0"/>
          <w:numId w:val="2"/>
        </w:numPr>
      </w:pPr>
      <w:r w:rsidRPr="00CF2433">
        <w:t xml:space="preserve">Maintenance </w:t>
      </w:r>
    </w:p>
    <w:p w14:paraId="1D3775F9" w14:textId="77777777" w:rsidR="00CF2433" w:rsidRPr="00CF2433" w:rsidRDefault="00CF2433" w:rsidP="00CF2433">
      <w:pPr>
        <w:numPr>
          <w:ilvl w:val="0"/>
          <w:numId w:val="2"/>
        </w:numPr>
      </w:pPr>
      <w:r w:rsidRPr="00CF2433">
        <w:t xml:space="preserve">Availability </w:t>
      </w:r>
    </w:p>
    <w:p w14:paraId="73B584EE" w14:textId="77777777" w:rsidR="00CF2433" w:rsidRPr="00CF2433" w:rsidRDefault="00CF2433" w:rsidP="00CF2433">
      <w:r w:rsidRPr="00CF2433">
        <w:t>No infrastructure management required.</w:t>
      </w:r>
    </w:p>
    <w:p w14:paraId="15B99680" w14:textId="77777777" w:rsidR="00CF2433" w:rsidRPr="00CF2433" w:rsidRDefault="00000000" w:rsidP="00CF2433">
      <w:r>
        <w:pict w14:anchorId="5EAC35E3">
          <v:rect id="_x0000_i1026" style="width:0;height:1.5pt" o:hralign="center" o:hrstd="t" o:hr="t" fillcolor="#a0a0a0" stroked="f"/>
        </w:pict>
      </w:r>
    </w:p>
    <w:p w14:paraId="0BCF5FAE" w14:textId="77777777" w:rsidR="00CF2433" w:rsidRPr="00CF2433" w:rsidRDefault="00CF2433" w:rsidP="00CF2433">
      <w:pPr>
        <w:rPr>
          <w:b/>
          <w:bCs/>
        </w:rPr>
      </w:pPr>
      <w:r w:rsidRPr="00CF2433">
        <w:rPr>
          <w:b/>
          <w:bCs/>
        </w:rPr>
        <w:t>Highly Scalable</w:t>
      </w:r>
    </w:p>
    <w:p w14:paraId="2D964C03" w14:textId="77777777" w:rsidR="00CF2433" w:rsidRPr="00CF2433" w:rsidRDefault="00CF2433" w:rsidP="00CF2433">
      <w:r w:rsidRPr="00CF2433">
        <w:t>SQS can process:</w:t>
      </w:r>
    </w:p>
    <w:p w14:paraId="79EED299" w14:textId="77777777" w:rsidR="00CF2433" w:rsidRPr="00CF2433" w:rsidRDefault="00CF2433" w:rsidP="00CF2433">
      <w:pPr>
        <w:numPr>
          <w:ilvl w:val="0"/>
          <w:numId w:val="3"/>
        </w:numPr>
      </w:pPr>
      <w:r w:rsidRPr="00CF2433">
        <w:t xml:space="preserve">Millions of messages </w:t>
      </w:r>
    </w:p>
    <w:p w14:paraId="5A122AAC" w14:textId="77777777" w:rsidR="00CF2433" w:rsidRPr="00CF2433" w:rsidRDefault="00CF2433" w:rsidP="00CF2433">
      <w:pPr>
        <w:numPr>
          <w:ilvl w:val="0"/>
          <w:numId w:val="3"/>
        </w:numPr>
      </w:pPr>
      <w:r w:rsidRPr="00CF2433">
        <w:t xml:space="preserve">Large workloads </w:t>
      </w:r>
    </w:p>
    <w:p w14:paraId="05FBE254" w14:textId="77777777" w:rsidR="00CF2433" w:rsidRPr="00CF2433" w:rsidRDefault="00CF2433" w:rsidP="00CF2433">
      <w:pPr>
        <w:numPr>
          <w:ilvl w:val="0"/>
          <w:numId w:val="3"/>
        </w:numPr>
      </w:pPr>
      <w:r w:rsidRPr="00CF2433">
        <w:t xml:space="preserve">Traffic spikes automatically </w:t>
      </w:r>
    </w:p>
    <w:p w14:paraId="2B265BD3" w14:textId="77777777" w:rsidR="00CF2433" w:rsidRPr="00CF2433" w:rsidRDefault="00000000" w:rsidP="00CF2433">
      <w:r>
        <w:pict w14:anchorId="0F9C3496">
          <v:rect id="_x0000_i1027" style="width:0;height:1.5pt" o:hralign="center" o:hrstd="t" o:hr="t" fillcolor="#a0a0a0" stroked="f"/>
        </w:pict>
      </w:r>
    </w:p>
    <w:p w14:paraId="799D870A" w14:textId="77777777" w:rsidR="00CF2433" w:rsidRPr="00CF2433" w:rsidRDefault="00CF2433" w:rsidP="00CF2433">
      <w:pPr>
        <w:rPr>
          <w:b/>
          <w:bCs/>
        </w:rPr>
      </w:pPr>
      <w:r w:rsidRPr="00CF2433">
        <w:rPr>
          <w:b/>
          <w:bCs/>
        </w:rPr>
        <w:lastRenderedPageBreak/>
        <w:t>Reliable &amp; Durable</w:t>
      </w:r>
    </w:p>
    <w:p w14:paraId="2B527F39" w14:textId="77777777" w:rsidR="00CF2433" w:rsidRPr="00CF2433" w:rsidRDefault="00CF2433" w:rsidP="00CF2433">
      <w:r w:rsidRPr="00CF2433">
        <w:t>Messages are stored redundantly across multiple AWS servers.</w:t>
      </w:r>
    </w:p>
    <w:p w14:paraId="16E77976" w14:textId="77777777" w:rsidR="00CF2433" w:rsidRPr="00CF2433" w:rsidRDefault="00000000" w:rsidP="00CF2433">
      <w:r>
        <w:pict w14:anchorId="769A2047">
          <v:rect id="_x0000_i1028" style="width:0;height:1.5pt" o:hralign="center" o:hrstd="t" o:hr="t" fillcolor="#a0a0a0" stroked="f"/>
        </w:pict>
      </w:r>
    </w:p>
    <w:p w14:paraId="492B6FD8" w14:textId="77777777" w:rsidR="00CF2433" w:rsidRPr="00CF2433" w:rsidRDefault="00CF2433" w:rsidP="00CF2433">
      <w:pPr>
        <w:rPr>
          <w:b/>
          <w:bCs/>
        </w:rPr>
      </w:pPr>
      <w:r w:rsidRPr="00CF2433">
        <w:rPr>
          <w:b/>
          <w:bCs/>
        </w:rPr>
        <w:t>Secure</w:t>
      </w:r>
    </w:p>
    <w:p w14:paraId="226E925A" w14:textId="77777777" w:rsidR="00CF2433" w:rsidRPr="00CF2433" w:rsidRDefault="00CF2433" w:rsidP="00CF2433">
      <w:r w:rsidRPr="00CF2433">
        <w:t>Supports:</w:t>
      </w:r>
    </w:p>
    <w:p w14:paraId="06F15B38" w14:textId="77777777" w:rsidR="00CF2433" w:rsidRPr="00CF2433" w:rsidRDefault="00CF2433" w:rsidP="00CF2433">
      <w:pPr>
        <w:numPr>
          <w:ilvl w:val="0"/>
          <w:numId w:val="4"/>
        </w:numPr>
      </w:pPr>
      <w:r w:rsidRPr="00CF2433">
        <w:t xml:space="preserve">IAM policies </w:t>
      </w:r>
    </w:p>
    <w:p w14:paraId="7445229F" w14:textId="77777777" w:rsidR="00CF2433" w:rsidRPr="00CF2433" w:rsidRDefault="00CF2433" w:rsidP="00CF2433">
      <w:pPr>
        <w:numPr>
          <w:ilvl w:val="0"/>
          <w:numId w:val="4"/>
        </w:numPr>
      </w:pPr>
      <w:r w:rsidRPr="00CF2433">
        <w:t xml:space="preserve">Encryption with AWS KMS </w:t>
      </w:r>
    </w:p>
    <w:p w14:paraId="1B4E1F35" w14:textId="77777777" w:rsidR="00CF2433" w:rsidRPr="00CF2433" w:rsidRDefault="00CF2433" w:rsidP="00CF2433">
      <w:pPr>
        <w:numPr>
          <w:ilvl w:val="0"/>
          <w:numId w:val="4"/>
        </w:numPr>
      </w:pPr>
      <w:r w:rsidRPr="00CF2433">
        <w:t xml:space="preserve">HTTPS communication </w:t>
      </w:r>
    </w:p>
    <w:p w14:paraId="7F66337E" w14:textId="77777777" w:rsidR="00CF2433" w:rsidRPr="00CF2433" w:rsidRDefault="00CF2433" w:rsidP="00CF2433">
      <w:pPr>
        <w:rPr>
          <w:b/>
          <w:bCs/>
        </w:rPr>
      </w:pPr>
      <w:r w:rsidRPr="00CF2433">
        <w:rPr>
          <w:b/>
          <w:bCs/>
        </w:rPr>
        <w:t>Types of SQS Queues</w:t>
      </w:r>
    </w:p>
    <w:p w14:paraId="0ED26C0D" w14:textId="77777777" w:rsidR="00CF2433" w:rsidRPr="00CF2433" w:rsidRDefault="00CF2433" w:rsidP="00CF2433">
      <w:pPr>
        <w:rPr>
          <w:b/>
          <w:bCs/>
        </w:rPr>
      </w:pPr>
      <w:r w:rsidRPr="00CF2433">
        <w:rPr>
          <w:b/>
          <w:bCs/>
        </w:rPr>
        <w:t>1. Standard Queue</w:t>
      </w:r>
    </w:p>
    <w:p w14:paraId="3987EB31" w14:textId="77777777" w:rsidR="00CF2433" w:rsidRPr="00CF2433" w:rsidRDefault="00CF2433" w:rsidP="00CF2433">
      <w:pPr>
        <w:rPr>
          <w:b/>
          <w:bCs/>
        </w:rPr>
      </w:pPr>
      <w:r w:rsidRPr="00CF2433">
        <w:rPr>
          <w:b/>
          <w:bCs/>
        </w:rPr>
        <w:t>Features</w:t>
      </w:r>
    </w:p>
    <w:p w14:paraId="2E5680AE" w14:textId="77777777" w:rsidR="00CF2433" w:rsidRPr="00CF2433" w:rsidRDefault="00CF2433" w:rsidP="00CF2433">
      <w:pPr>
        <w:numPr>
          <w:ilvl w:val="0"/>
          <w:numId w:val="5"/>
        </w:numPr>
      </w:pPr>
      <w:r w:rsidRPr="00CF2433">
        <w:t xml:space="preserve">High throughput </w:t>
      </w:r>
    </w:p>
    <w:p w14:paraId="479370CC" w14:textId="77777777" w:rsidR="00CF2433" w:rsidRPr="00CF2433" w:rsidRDefault="00CF2433" w:rsidP="00CF2433">
      <w:pPr>
        <w:numPr>
          <w:ilvl w:val="0"/>
          <w:numId w:val="5"/>
        </w:numPr>
      </w:pPr>
      <w:r w:rsidRPr="00CF2433">
        <w:t xml:space="preserve">Best-effort ordering </w:t>
      </w:r>
    </w:p>
    <w:p w14:paraId="7E5B16ED" w14:textId="77777777" w:rsidR="00CF2433" w:rsidRPr="00CF2433" w:rsidRDefault="00CF2433" w:rsidP="00CF2433">
      <w:pPr>
        <w:numPr>
          <w:ilvl w:val="0"/>
          <w:numId w:val="5"/>
        </w:numPr>
      </w:pPr>
      <w:r w:rsidRPr="00CF2433">
        <w:t xml:space="preserve">At-least-once delivery </w:t>
      </w:r>
    </w:p>
    <w:p w14:paraId="078B739E" w14:textId="77777777" w:rsidR="00CF2433" w:rsidRPr="00CF2433" w:rsidRDefault="00CF2433" w:rsidP="00CF2433">
      <w:pPr>
        <w:rPr>
          <w:b/>
          <w:bCs/>
        </w:rPr>
      </w:pPr>
      <w:r w:rsidRPr="00CF2433">
        <w:rPr>
          <w:b/>
          <w:bCs/>
        </w:rPr>
        <w:t>Best For</w:t>
      </w:r>
    </w:p>
    <w:p w14:paraId="0BDF2F12" w14:textId="77777777" w:rsidR="00CF2433" w:rsidRPr="00CF2433" w:rsidRDefault="00CF2433" w:rsidP="00CF2433">
      <w:pPr>
        <w:numPr>
          <w:ilvl w:val="0"/>
          <w:numId w:val="6"/>
        </w:numPr>
      </w:pPr>
      <w:r w:rsidRPr="00CF2433">
        <w:t xml:space="preserve">General-purpose applications </w:t>
      </w:r>
    </w:p>
    <w:p w14:paraId="0C1D81A3" w14:textId="77777777" w:rsidR="00CF2433" w:rsidRPr="00CF2433" w:rsidRDefault="00CF2433" w:rsidP="00CF2433">
      <w:pPr>
        <w:numPr>
          <w:ilvl w:val="0"/>
          <w:numId w:val="6"/>
        </w:numPr>
      </w:pPr>
      <w:r w:rsidRPr="00CF2433">
        <w:t xml:space="preserve">High-speed processing </w:t>
      </w:r>
    </w:p>
    <w:p w14:paraId="6302F140" w14:textId="77777777" w:rsidR="00CF2433" w:rsidRPr="00CF2433" w:rsidRDefault="00CF2433" w:rsidP="00CF2433">
      <w:pPr>
        <w:rPr>
          <w:b/>
          <w:bCs/>
        </w:rPr>
      </w:pPr>
      <w:r w:rsidRPr="00CF2433">
        <w:rPr>
          <w:b/>
          <w:bCs/>
        </w:rPr>
        <w:t>Example</w:t>
      </w:r>
    </w:p>
    <w:p w14:paraId="02EE1672" w14:textId="77777777" w:rsidR="00CF2433" w:rsidRPr="00CF2433" w:rsidRDefault="00CF2433" w:rsidP="00CF2433">
      <w:r w:rsidRPr="00CF2433">
        <w:t>Log processing systems</w:t>
      </w:r>
    </w:p>
    <w:p w14:paraId="02DFC000" w14:textId="77777777" w:rsidR="00CF2433" w:rsidRPr="00CF2433" w:rsidRDefault="00000000" w:rsidP="00CF2433">
      <w:r>
        <w:pict w14:anchorId="7C7DDCF3">
          <v:rect id="_x0000_i1029" style="width:0;height:1.5pt" o:hralign="center" o:hrstd="t" o:hr="t" fillcolor="#a0a0a0" stroked="f"/>
        </w:pict>
      </w:r>
    </w:p>
    <w:p w14:paraId="5CD57666" w14:textId="77777777" w:rsidR="00CF2433" w:rsidRPr="00CF2433" w:rsidRDefault="00CF2433" w:rsidP="00CF2433">
      <w:pPr>
        <w:rPr>
          <w:b/>
          <w:bCs/>
        </w:rPr>
      </w:pPr>
      <w:r w:rsidRPr="00CF2433">
        <w:rPr>
          <w:b/>
          <w:bCs/>
        </w:rPr>
        <w:t>2. FIFO Queue (First-In-First-Out)</w:t>
      </w:r>
    </w:p>
    <w:p w14:paraId="042C12F3" w14:textId="77777777" w:rsidR="00CF2433" w:rsidRPr="00CF2433" w:rsidRDefault="00CF2433" w:rsidP="00CF2433">
      <w:pPr>
        <w:rPr>
          <w:b/>
          <w:bCs/>
        </w:rPr>
      </w:pPr>
      <w:r w:rsidRPr="00CF2433">
        <w:rPr>
          <w:b/>
          <w:bCs/>
        </w:rPr>
        <w:t>Features</w:t>
      </w:r>
    </w:p>
    <w:p w14:paraId="29DFB5B1" w14:textId="77777777" w:rsidR="00CF2433" w:rsidRPr="00CF2433" w:rsidRDefault="00CF2433" w:rsidP="00CF2433">
      <w:pPr>
        <w:numPr>
          <w:ilvl w:val="0"/>
          <w:numId w:val="7"/>
        </w:numPr>
      </w:pPr>
      <w:r w:rsidRPr="00CF2433">
        <w:t xml:space="preserve">Exact message order preserved </w:t>
      </w:r>
    </w:p>
    <w:p w14:paraId="064A10BC" w14:textId="77777777" w:rsidR="00CF2433" w:rsidRPr="00CF2433" w:rsidRDefault="00CF2433" w:rsidP="00CF2433">
      <w:pPr>
        <w:numPr>
          <w:ilvl w:val="0"/>
          <w:numId w:val="7"/>
        </w:numPr>
      </w:pPr>
      <w:r w:rsidRPr="00CF2433">
        <w:t xml:space="preserve">No duplicate processing </w:t>
      </w:r>
    </w:p>
    <w:p w14:paraId="6270B012" w14:textId="77777777" w:rsidR="00CF2433" w:rsidRPr="00CF2433" w:rsidRDefault="00CF2433" w:rsidP="00CF2433">
      <w:pPr>
        <w:rPr>
          <w:b/>
          <w:bCs/>
        </w:rPr>
      </w:pPr>
      <w:r w:rsidRPr="00CF2433">
        <w:rPr>
          <w:b/>
          <w:bCs/>
        </w:rPr>
        <w:t>Best For</w:t>
      </w:r>
    </w:p>
    <w:p w14:paraId="181F9016" w14:textId="77777777" w:rsidR="00CF2433" w:rsidRPr="00CF2433" w:rsidRDefault="00CF2433" w:rsidP="00CF2433">
      <w:pPr>
        <w:numPr>
          <w:ilvl w:val="0"/>
          <w:numId w:val="8"/>
        </w:numPr>
      </w:pPr>
      <w:r w:rsidRPr="00CF2433">
        <w:t xml:space="preserve">Financial transactions </w:t>
      </w:r>
    </w:p>
    <w:p w14:paraId="0DE764E7" w14:textId="77777777" w:rsidR="00CF2433" w:rsidRPr="00CF2433" w:rsidRDefault="00CF2433" w:rsidP="00CF2433">
      <w:pPr>
        <w:numPr>
          <w:ilvl w:val="0"/>
          <w:numId w:val="8"/>
        </w:numPr>
      </w:pPr>
      <w:r w:rsidRPr="00CF2433">
        <w:t xml:space="preserve">Payment systems </w:t>
      </w:r>
    </w:p>
    <w:p w14:paraId="01169B48" w14:textId="77777777" w:rsidR="00CF2433" w:rsidRPr="00CF2433" w:rsidRDefault="00CF2433" w:rsidP="00CF2433">
      <w:pPr>
        <w:numPr>
          <w:ilvl w:val="0"/>
          <w:numId w:val="8"/>
        </w:numPr>
      </w:pPr>
      <w:r w:rsidRPr="00CF2433">
        <w:t xml:space="preserve">Order processing </w:t>
      </w:r>
    </w:p>
    <w:p w14:paraId="5B4FD6D2" w14:textId="77777777" w:rsidR="00CF2433" w:rsidRPr="00CF2433" w:rsidRDefault="00CF2433" w:rsidP="00CF2433">
      <w:pPr>
        <w:rPr>
          <w:b/>
          <w:bCs/>
        </w:rPr>
      </w:pPr>
      <w:r w:rsidRPr="00CF2433">
        <w:rPr>
          <w:b/>
          <w:bCs/>
        </w:rPr>
        <w:lastRenderedPageBreak/>
        <w:t>Example</w:t>
      </w:r>
    </w:p>
    <w:p w14:paraId="20F122F0" w14:textId="77777777" w:rsidR="00CF2433" w:rsidRPr="00CF2433" w:rsidRDefault="00CF2433" w:rsidP="00CF2433">
      <w:r w:rsidRPr="00CF2433">
        <w:t>Banking applications</w:t>
      </w:r>
    </w:p>
    <w:p w14:paraId="5DD61EA9" w14:textId="77777777" w:rsidR="00CF2433" w:rsidRPr="00CF2433" w:rsidRDefault="00000000" w:rsidP="00CF2433">
      <w:r>
        <w:pict w14:anchorId="039240E8">
          <v:rect id="_x0000_i1030" style="width:0;height:1.5pt" o:hralign="center" o:hrstd="t" o:hr="t" fillcolor="#a0a0a0" stroked="f"/>
        </w:pict>
      </w:r>
    </w:p>
    <w:p w14:paraId="7A63328D" w14:textId="77777777" w:rsidR="00CF2433" w:rsidRPr="00CF2433" w:rsidRDefault="00CF2433" w:rsidP="00CF2433">
      <w:pPr>
        <w:rPr>
          <w:b/>
          <w:bCs/>
        </w:rPr>
      </w:pPr>
      <w:r w:rsidRPr="00CF2433">
        <w:rPr>
          <w:b/>
          <w:bCs/>
        </w:rPr>
        <w:t>Important Concepts</w:t>
      </w:r>
    </w:p>
    <w:p w14:paraId="4A974069" w14:textId="77777777" w:rsidR="00CF2433" w:rsidRPr="00CF2433" w:rsidRDefault="00CF2433" w:rsidP="00CF2433">
      <w:pPr>
        <w:rPr>
          <w:b/>
          <w:bCs/>
        </w:rPr>
      </w:pPr>
      <w:r w:rsidRPr="00CF2433">
        <w:rPr>
          <w:b/>
          <w:bCs/>
        </w:rPr>
        <w:t>Visibility Timeout</w:t>
      </w:r>
    </w:p>
    <w:p w14:paraId="278ED948" w14:textId="77777777" w:rsidR="00CF2433" w:rsidRPr="00CF2433" w:rsidRDefault="00CF2433" w:rsidP="00CF2433">
      <w:r w:rsidRPr="00CF2433">
        <w:t>When a consumer reads a message:</w:t>
      </w:r>
    </w:p>
    <w:p w14:paraId="2E327088" w14:textId="77777777" w:rsidR="00CF2433" w:rsidRPr="00CF2433" w:rsidRDefault="00CF2433" w:rsidP="00CF2433">
      <w:pPr>
        <w:numPr>
          <w:ilvl w:val="0"/>
          <w:numId w:val="9"/>
        </w:numPr>
      </w:pPr>
      <w:r w:rsidRPr="00CF2433">
        <w:t xml:space="preserve">The message becomes temporarily invisible to others. </w:t>
      </w:r>
    </w:p>
    <w:p w14:paraId="6013CEEC" w14:textId="77777777" w:rsidR="00CF2433" w:rsidRPr="00CF2433" w:rsidRDefault="00CF2433" w:rsidP="00CF2433">
      <w:pPr>
        <w:numPr>
          <w:ilvl w:val="0"/>
          <w:numId w:val="9"/>
        </w:numPr>
      </w:pPr>
      <w:r w:rsidRPr="00CF2433">
        <w:t xml:space="preserve">Prevents multiple consumers from processing the same message simultaneously. </w:t>
      </w:r>
    </w:p>
    <w:p w14:paraId="72F61271" w14:textId="77777777" w:rsidR="00CF2433" w:rsidRPr="00CF2433" w:rsidRDefault="00CF2433" w:rsidP="00CF2433">
      <w:r w:rsidRPr="00CF2433">
        <w:t>If processing fails, the message becomes visible again.</w:t>
      </w:r>
    </w:p>
    <w:p w14:paraId="652E69AB" w14:textId="77777777" w:rsidR="00CF2433" w:rsidRPr="00CF2433" w:rsidRDefault="00000000" w:rsidP="00CF2433">
      <w:r>
        <w:pict w14:anchorId="1CD0A3AE">
          <v:rect id="_x0000_i1031" style="width:0;height:1.5pt" o:hralign="center" o:hrstd="t" o:hr="t" fillcolor="#a0a0a0" stroked="f"/>
        </w:pict>
      </w:r>
    </w:p>
    <w:p w14:paraId="40989F43" w14:textId="77777777" w:rsidR="00CF2433" w:rsidRPr="00CF2433" w:rsidRDefault="00CF2433" w:rsidP="00CF2433">
      <w:pPr>
        <w:rPr>
          <w:b/>
          <w:bCs/>
        </w:rPr>
      </w:pPr>
      <w:r w:rsidRPr="00CF2433">
        <w:rPr>
          <w:b/>
          <w:bCs/>
        </w:rPr>
        <w:t>Dead-Letter Queue (DLQ)</w:t>
      </w:r>
    </w:p>
    <w:p w14:paraId="3A229486" w14:textId="77777777" w:rsidR="00CF2433" w:rsidRPr="00CF2433" w:rsidRDefault="00CF2433" w:rsidP="00CF2433">
      <w:r w:rsidRPr="00CF2433">
        <w:t>Stores messages that fail processing multiple times.</w:t>
      </w:r>
    </w:p>
    <w:p w14:paraId="5BA8A195" w14:textId="77777777" w:rsidR="00CF2433" w:rsidRPr="00CF2433" w:rsidRDefault="00CF2433" w:rsidP="00CF2433">
      <w:r w:rsidRPr="00CF2433">
        <w:t>Useful for:</w:t>
      </w:r>
    </w:p>
    <w:p w14:paraId="6F4BC737" w14:textId="77777777" w:rsidR="00CF2433" w:rsidRPr="00CF2433" w:rsidRDefault="00CF2433" w:rsidP="00CF2433">
      <w:pPr>
        <w:numPr>
          <w:ilvl w:val="0"/>
          <w:numId w:val="10"/>
        </w:numPr>
      </w:pPr>
      <w:r w:rsidRPr="00CF2433">
        <w:t xml:space="preserve">Debugging </w:t>
      </w:r>
    </w:p>
    <w:p w14:paraId="49266D02" w14:textId="77777777" w:rsidR="00CF2433" w:rsidRPr="00CF2433" w:rsidRDefault="00CF2433" w:rsidP="00CF2433">
      <w:pPr>
        <w:numPr>
          <w:ilvl w:val="0"/>
          <w:numId w:val="10"/>
        </w:numPr>
      </w:pPr>
      <w:r w:rsidRPr="00CF2433">
        <w:t xml:space="preserve">Error handling </w:t>
      </w:r>
    </w:p>
    <w:p w14:paraId="6230D272" w14:textId="77777777" w:rsidR="00CF2433" w:rsidRPr="00CF2433" w:rsidRDefault="00CF2433" w:rsidP="00CF2433">
      <w:pPr>
        <w:numPr>
          <w:ilvl w:val="0"/>
          <w:numId w:val="10"/>
        </w:numPr>
      </w:pPr>
      <w:r w:rsidRPr="00CF2433">
        <w:t xml:space="preserve">Preventing queue blockage </w:t>
      </w:r>
    </w:p>
    <w:p w14:paraId="06064EC3" w14:textId="77777777" w:rsidR="00CF2433" w:rsidRPr="00CF2433" w:rsidRDefault="00000000" w:rsidP="00CF2433">
      <w:r>
        <w:pict w14:anchorId="0B2401D0">
          <v:rect id="_x0000_i1032" style="width:0;height:1.5pt" o:hralign="center" o:hrstd="t" o:hr="t" fillcolor="#a0a0a0" stroked="f"/>
        </w:pict>
      </w:r>
    </w:p>
    <w:p w14:paraId="3B083F2B" w14:textId="77777777" w:rsidR="00CF2433" w:rsidRPr="00CF2433" w:rsidRDefault="00CF2433" w:rsidP="00CF2433">
      <w:pPr>
        <w:rPr>
          <w:b/>
          <w:bCs/>
        </w:rPr>
      </w:pPr>
      <w:r w:rsidRPr="00CF2433">
        <w:rPr>
          <w:b/>
          <w:bCs/>
        </w:rPr>
        <w:t>Long Polling</w:t>
      </w:r>
    </w:p>
    <w:p w14:paraId="466C3487" w14:textId="77777777" w:rsidR="00CF2433" w:rsidRPr="00CF2433" w:rsidRDefault="00CF2433" w:rsidP="00CF2433">
      <w:r w:rsidRPr="00CF2433">
        <w:t>Consumers wait for messages efficiently instead of repeatedly checking the queue.</w:t>
      </w:r>
    </w:p>
    <w:p w14:paraId="40280C10" w14:textId="77777777" w:rsidR="00CF2433" w:rsidRPr="00CF2433" w:rsidRDefault="00CF2433" w:rsidP="00CF2433">
      <w:r w:rsidRPr="00CF2433">
        <w:t>Benefits:</w:t>
      </w:r>
    </w:p>
    <w:p w14:paraId="5B63A6AA" w14:textId="77777777" w:rsidR="00CF2433" w:rsidRPr="00CF2433" w:rsidRDefault="00CF2433" w:rsidP="00CF2433">
      <w:pPr>
        <w:numPr>
          <w:ilvl w:val="0"/>
          <w:numId w:val="11"/>
        </w:numPr>
      </w:pPr>
      <w:r w:rsidRPr="00CF2433">
        <w:t xml:space="preserve">Reduces costs </w:t>
      </w:r>
    </w:p>
    <w:p w14:paraId="18FDB455" w14:textId="77777777" w:rsidR="00CF2433" w:rsidRPr="00CF2433" w:rsidRDefault="00CF2433" w:rsidP="00CF2433">
      <w:pPr>
        <w:numPr>
          <w:ilvl w:val="0"/>
          <w:numId w:val="11"/>
        </w:numPr>
      </w:pPr>
      <w:r w:rsidRPr="00CF2433">
        <w:t xml:space="preserve">Improves performance </w:t>
      </w:r>
    </w:p>
    <w:p w14:paraId="74B42631" w14:textId="77777777" w:rsidR="00CF2433" w:rsidRPr="00CF2433" w:rsidRDefault="00CF2433" w:rsidP="00CF2433">
      <w:pPr>
        <w:rPr>
          <w:b/>
          <w:bCs/>
        </w:rPr>
      </w:pPr>
      <w:r w:rsidRPr="00CF2433">
        <w:rPr>
          <w:b/>
          <w:bCs/>
        </w:rPr>
        <w:t>Example Real-World Scenario</w:t>
      </w:r>
    </w:p>
    <w:p w14:paraId="3E2A0F86" w14:textId="77777777" w:rsidR="00CF2433" w:rsidRPr="00CF2433" w:rsidRDefault="00CF2433" w:rsidP="00CF2433">
      <w:pPr>
        <w:rPr>
          <w:b/>
          <w:bCs/>
        </w:rPr>
      </w:pPr>
      <w:r w:rsidRPr="00CF2433">
        <w:rPr>
          <w:b/>
          <w:bCs/>
        </w:rPr>
        <w:t>E-Commerce Website</w:t>
      </w:r>
    </w:p>
    <w:p w14:paraId="6EA26CE8" w14:textId="77777777" w:rsidR="00CF2433" w:rsidRPr="00CF2433" w:rsidRDefault="00CF2433" w:rsidP="00CF2433">
      <w:pPr>
        <w:rPr>
          <w:b/>
          <w:bCs/>
        </w:rPr>
      </w:pPr>
      <w:r w:rsidRPr="00CF2433">
        <w:rPr>
          <w:b/>
          <w:bCs/>
        </w:rPr>
        <w:t>Without SQS</w:t>
      </w:r>
    </w:p>
    <w:p w14:paraId="6838E954" w14:textId="77777777" w:rsidR="00CF2433" w:rsidRPr="00CF2433" w:rsidRDefault="00CF2433" w:rsidP="00CF2433">
      <w:r w:rsidRPr="00CF2433">
        <w:t>If payment service becomes slow:</w:t>
      </w:r>
    </w:p>
    <w:p w14:paraId="6A5C2ED4" w14:textId="77777777" w:rsidR="00CF2433" w:rsidRPr="00CF2433" w:rsidRDefault="00CF2433" w:rsidP="00CF2433">
      <w:pPr>
        <w:numPr>
          <w:ilvl w:val="0"/>
          <w:numId w:val="12"/>
        </w:numPr>
      </w:pPr>
      <w:r w:rsidRPr="00CF2433">
        <w:t xml:space="preserve">Entire application slows down. </w:t>
      </w:r>
    </w:p>
    <w:p w14:paraId="6D7D69C2" w14:textId="77777777" w:rsidR="00CF2433" w:rsidRPr="00CF2433" w:rsidRDefault="00CF2433" w:rsidP="00CF2433">
      <w:pPr>
        <w:rPr>
          <w:b/>
          <w:bCs/>
        </w:rPr>
      </w:pPr>
      <w:r w:rsidRPr="00CF2433">
        <w:rPr>
          <w:b/>
          <w:bCs/>
        </w:rPr>
        <w:lastRenderedPageBreak/>
        <w:t>With SQS</w:t>
      </w:r>
    </w:p>
    <w:p w14:paraId="7F4F2325" w14:textId="77777777" w:rsidR="00CF2433" w:rsidRPr="00CF2433" w:rsidRDefault="00CF2433" w:rsidP="00CF2433">
      <w:pPr>
        <w:numPr>
          <w:ilvl w:val="0"/>
          <w:numId w:val="13"/>
        </w:numPr>
      </w:pPr>
      <w:r w:rsidRPr="00CF2433">
        <w:t xml:space="preserve">Orders go into SQS. </w:t>
      </w:r>
    </w:p>
    <w:p w14:paraId="1A044365" w14:textId="77777777" w:rsidR="00CF2433" w:rsidRPr="00CF2433" w:rsidRDefault="00CF2433" w:rsidP="00CF2433">
      <w:pPr>
        <w:numPr>
          <w:ilvl w:val="0"/>
          <w:numId w:val="13"/>
        </w:numPr>
      </w:pPr>
      <w:r w:rsidRPr="00CF2433">
        <w:t xml:space="preserve">Payment service processes messages independently. </w:t>
      </w:r>
    </w:p>
    <w:p w14:paraId="309A4465" w14:textId="77777777" w:rsidR="00CF2433" w:rsidRPr="00CF2433" w:rsidRDefault="00CF2433" w:rsidP="00CF2433">
      <w:pPr>
        <w:numPr>
          <w:ilvl w:val="0"/>
          <w:numId w:val="13"/>
        </w:numPr>
      </w:pPr>
      <w:r w:rsidRPr="00CF2433">
        <w:t xml:space="preserve">Website remains responsive. </w:t>
      </w:r>
    </w:p>
    <w:p w14:paraId="293EB434" w14:textId="77777777" w:rsidR="00CF2433" w:rsidRPr="00CF2433" w:rsidRDefault="00000000" w:rsidP="00CF2433">
      <w:r>
        <w:pict w14:anchorId="38F7EFCA">
          <v:rect id="_x0000_i1033" style="width:0;height:1.5pt" o:hralign="center" o:hrstd="t" o:hr="t" fillcolor="#a0a0a0" stroked="f"/>
        </w:pict>
      </w:r>
    </w:p>
    <w:p w14:paraId="6593FCBD" w14:textId="77777777" w:rsidR="00CF2433" w:rsidRPr="00CF2433" w:rsidRDefault="00CF2433" w:rsidP="00CF2433">
      <w:pPr>
        <w:rPr>
          <w:b/>
          <w:bCs/>
        </w:rPr>
      </w:pPr>
      <w:r w:rsidRPr="00CF2433">
        <w:rPr>
          <w:b/>
          <w:bCs/>
        </w:rPr>
        <w:t>Advantages of SQS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4300"/>
      </w:tblGrid>
      <w:tr w:rsidR="00CF2433" w:rsidRPr="00CF2433" w14:paraId="5F525EE2" w14:textId="77777777">
        <w:trPr>
          <w:tblHeader/>
          <w:tblCellSpacing w:w="15" w:type="dxa"/>
        </w:trPr>
        <w:tc>
          <w:tcPr>
            <w:tcW w:w="0" w:type="auto"/>
            <w:vAlign w:val="center"/>
            <w:hideMark/>
          </w:tcPr>
          <w:p w14:paraId="7953D44B" w14:textId="77777777" w:rsidR="00CF2433" w:rsidRPr="00CF2433" w:rsidRDefault="00CF2433" w:rsidP="00CF2433">
            <w:pPr>
              <w:rPr>
                <w:b/>
                <w:bCs/>
              </w:rPr>
            </w:pPr>
            <w:r w:rsidRPr="00CF2433">
              <w:rPr>
                <w:b/>
                <w:bCs/>
              </w:rPr>
              <w:t>Benefit</w:t>
            </w:r>
          </w:p>
        </w:tc>
        <w:tc>
          <w:tcPr>
            <w:tcW w:w="0" w:type="auto"/>
            <w:vAlign w:val="center"/>
            <w:hideMark/>
          </w:tcPr>
          <w:p w14:paraId="20044832" w14:textId="77777777" w:rsidR="00CF2433" w:rsidRPr="00CF2433" w:rsidRDefault="00CF2433" w:rsidP="00CF2433">
            <w:pPr>
              <w:rPr>
                <w:b/>
                <w:bCs/>
              </w:rPr>
            </w:pPr>
            <w:r w:rsidRPr="00CF2433">
              <w:rPr>
                <w:b/>
                <w:bCs/>
              </w:rPr>
              <w:t>Description</w:t>
            </w:r>
          </w:p>
        </w:tc>
      </w:tr>
      <w:tr w:rsidR="00CF2433" w:rsidRPr="00CF2433" w14:paraId="01DB0A13" w14:textId="77777777">
        <w:trPr>
          <w:tblCellSpacing w:w="15" w:type="dxa"/>
        </w:trPr>
        <w:tc>
          <w:tcPr>
            <w:tcW w:w="0" w:type="auto"/>
            <w:vAlign w:val="center"/>
            <w:hideMark/>
          </w:tcPr>
          <w:p w14:paraId="760EF132" w14:textId="77777777" w:rsidR="00CF2433" w:rsidRPr="00CF2433" w:rsidRDefault="00CF2433" w:rsidP="00CF2433">
            <w:r w:rsidRPr="00CF2433">
              <w:t>Loose Coupling</w:t>
            </w:r>
          </w:p>
        </w:tc>
        <w:tc>
          <w:tcPr>
            <w:tcW w:w="0" w:type="auto"/>
            <w:vAlign w:val="center"/>
            <w:hideMark/>
          </w:tcPr>
          <w:p w14:paraId="3647F6FD" w14:textId="77777777" w:rsidR="00CF2433" w:rsidRPr="00CF2433" w:rsidRDefault="00CF2433" w:rsidP="00CF2433">
            <w:r w:rsidRPr="00CF2433">
              <w:t>Services work independently</w:t>
            </w:r>
          </w:p>
        </w:tc>
      </w:tr>
      <w:tr w:rsidR="00CF2433" w:rsidRPr="00CF2433" w14:paraId="50DFFB47" w14:textId="77777777">
        <w:trPr>
          <w:tblCellSpacing w:w="15" w:type="dxa"/>
        </w:trPr>
        <w:tc>
          <w:tcPr>
            <w:tcW w:w="0" w:type="auto"/>
            <w:vAlign w:val="center"/>
            <w:hideMark/>
          </w:tcPr>
          <w:p w14:paraId="4B1E3D4A" w14:textId="77777777" w:rsidR="00CF2433" w:rsidRPr="00CF2433" w:rsidRDefault="00CF2433" w:rsidP="00CF2433">
            <w:r w:rsidRPr="00CF2433">
              <w:t>Reliability</w:t>
            </w:r>
          </w:p>
        </w:tc>
        <w:tc>
          <w:tcPr>
            <w:tcW w:w="0" w:type="auto"/>
            <w:vAlign w:val="center"/>
            <w:hideMark/>
          </w:tcPr>
          <w:p w14:paraId="6222172D" w14:textId="77777777" w:rsidR="00CF2433" w:rsidRPr="00CF2433" w:rsidRDefault="00CF2433" w:rsidP="00CF2433">
            <w:r w:rsidRPr="00CF2433">
              <w:t>Messages are not lost</w:t>
            </w:r>
          </w:p>
        </w:tc>
      </w:tr>
      <w:tr w:rsidR="00CF2433" w:rsidRPr="00CF2433" w14:paraId="754C516F" w14:textId="77777777">
        <w:trPr>
          <w:tblCellSpacing w:w="15" w:type="dxa"/>
        </w:trPr>
        <w:tc>
          <w:tcPr>
            <w:tcW w:w="0" w:type="auto"/>
            <w:vAlign w:val="center"/>
            <w:hideMark/>
          </w:tcPr>
          <w:p w14:paraId="3BB7BC25" w14:textId="77777777" w:rsidR="00CF2433" w:rsidRPr="00CF2433" w:rsidRDefault="00CF2433" w:rsidP="00CF2433">
            <w:r w:rsidRPr="00CF2433">
              <w:t>Scalability</w:t>
            </w:r>
          </w:p>
        </w:tc>
        <w:tc>
          <w:tcPr>
            <w:tcW w:w="0" w:type="auto"/>
            <w:vAlign w:val="center"/>
            <w:hideMark/>
          </w:tcPr>
          <w:p w14:paraId="12B999C2" w14:textId="77777777" w:rsidR="00CF2433" w:rsidRPr="00CF2433" w:rsidRDefault="00CF2433" w:rsidP="00CF2433">
            <w:r w:rsidRPr="00CF2433">
              <w:t>Handles huge traffic</w:t>
            </w:r>
          </w:p>
        </w:tc>
      </w:tr>
      <w:tr w:rsidR="00CF2433" w:rsidRPr="00CF2433" w14:paraId="0BFCB87D" w14:textId="77777777">
        <w:trPr>
          <w:tblCellSpacing w:w="15" w:type="dxa"/>
        </w:trPr>
        <w:tc>
          <w:tcPr>
            <w:tcW w:w="0" w:type="auto"/>
            <w:vAlign w:val="center"/>
            <w:hideMark/>
          </w:tcPr>
          <w:p w14:paraId="0BDD04BE" w14:textId="77777777" w:rsidR="00CF2433" w:rsidRPr="00CF2433" w:rsidRDefault="00CF2433" w:rsidP="00CF2433">
            <w:r w:rsidRPr="00CF2433">
              <w:t>Fault Tolerance</w:t>
            </w:r>
          </w:p>
        </w:tc>
        <w:tc>
          <w:tcPr>
            <w:tcW w:w="0" w:type="auto"/>
            <w:vAlign w:val="center"/>
            <w:hideMark/>
          </w:tcPr>
          <w:p w14:paraId="390B926A" w14:textId="77777777" w:rsidR="00CF2433" w:rsidRPr="00CF2433" w:rsidRDefault="00CF2433" w:rsidP="00CF2433">
            <w:r w:rsidRPr="00CF2433">
              <w:t>Systems continue working during failures</w:t>
            </w:r>
          </w:p>
        </w:tc>
      </w:tr>
      <w:tr w:rsidR="00CF2433" w:rsidRPr="00CF2433" w14:paraId="5247ADD3" w14:textId="77777777">
        <w:trPr>
          <w:tblCellSpacing w:w="15" w:type="dxa"/>
        </w:trPr>
        <w:tc>
          <w:tcPr>
            <w:tcW w:w="0" w:type="auto"/>
            <w:vAlign w:val="center"/>
            <w:hideMark/>
          </w:tcPr>
          <w:p w14:paraId="793E4DED" w14:textId="77777777" w:rsidR="00CF2433" w:rsidRPr="00CF2433" w:rsidRDefault="00CF2433" w:rsidP="00CF2433">
            <w:r w:rsidRPr="00CF2433">
              <w:t>Cost Effective</w:t>
            </w:r>
          </w:p>
        </w:tc>
        <w:tc>
          <w:tcPr>
            <w:tcW w:w="0" w:type="auto"/>
            <w:vAlign w:val="center"/>
            <w:hideMark/>
          </w:tcPr>
          <w:p w14:paraId="664077FA" w14:textId="77777777" w:rsidR="00CF2433" w:rsidRPr="00CF2433" w:rsidRDefault="00CF2433" w:rsidP="00CF2433">
            <w:r w:rsidRPr="00CF2433">
              <w:t>Pay only for usage</w:t>
            </w:r>
          </w:p>
        </w:tc>
      </w:tr>
    </w:tbl>
    <w:p w14:paraId="22E46919" w14:textId="77777777" w:rsidR="00CF2433" w:rsidRPr="00CF2433" w:rsidRDefault="00000000" w:rsidP="00CF2433">
      <w:r>
        <w:pict w14:anchorId="1AB6DFCB">
          <v:rect id="_x0000_i1034" style="width:0;height:1.5pt" o:hralign="center" o:hrstd="t" o:hr="t" fillcolor="#a0a0a0" stroked="f"/>
        </w:pict>
      </w:r>
    </w:p>
    <w:p w14:paraId="2FA097B5" w14:textId="77777777" w:rsidR="00CF2433" w:rsidRPr="00CF2433" w:rsidRDefault="00CF2433" w:rsidP="00CF2433">
      <w:pPr>
        <w:rPr>
          <w:b/>
          <w:bCs/>
        </w:rPr>
      </w:pPr>
      <w:r w:rsidRPr="00CF2433">
        <w:rPr>
          <w:b/>
          <w:bCs/>
        </w:rPr>
        <w:t>SQS vs SNS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8"/>
        <w:gridCol w:w="3953"/>
      </w:tblGrid>
      <w:tr w:rsidR="00CF2433" w:rsidRPr="00CF2433" w14:paraId="602D89CC" w14:textId="77777777">
        <w:trPr>
          <w:tblHeader/>
          <w:tblCellSpacing w:w="15" w:type="dxa"/>
        </w:trPr>
        <w:tc>
          <w:tcPr>
            <w:tcW w:w="0" w:type="auto"/>
            <w:vAlign w:val="center"/>
            <w:hideMark/>
          </w:tcPr>
          <w:p w14:paraId="3EE8DA5D" w14:textId="77777777" w:rsidR="00CF2433" w:rsidRPr="00CF2433" w:rsidRDefault="00CF2433" w:rsidP="00CF2433">
            <w:pPr>
              <w:rPr>
                <w:b/>
                <w:bCs/>
              </w:rPr>
            </w:pPr>
            <w:r w:rsidRPr="00CF2433">
              <w:rPr>
                <w:b/>
                <w:bCs/>
              </w:rPr>
              <w:t>Amazon SQS</w:t>
            </w:r>
          </w:p>
        </w:tc>
        <w:tc>
          <w:tcPr>
            <w:tcW w:w="0" w:type="auto"/>
            <w:vAlign w:val="center"/>
            <w:hideMark/>
          </w:tcPr>
          <w:p w14:paraId="060DF2F0" w14:textId="77777777" w:rsidR="00CF2433" w:rsidRPr="00CF2433" w:rsidRDefault="00CF2433" w:rsidP="00CF2433">
            <w:pPr>
              <w:rPr>
                <w:b/>
                <w:bCs/>
              </w:rPr>
            </w:pPr>
            <w:r w:rsidRPr="00CF2433">
              <w:rPr>
                <w:b/>
                <w:bCs/>
              </w:rPr>
              <w:t>Amazon SNS</w:t>
            </w:r>
          </w:p>
        </w:tc>
      </w:tr>
      <w:tr w:rsidR="00CF2433" w:rsidRPr="00CF2433" w14:paraId="751A8584" w14:textId="77777777">
        <w:trPr>
          <w:tblCellSpacing w:w="15" w:type="dxa"/>
        </w:trPr>
        <w:tc>
          <w:tcPr>
            <w:tcW w:w="0" w:type="auto"/>
            <w:vAlign w:val="center"/>
            <w:hideMark/>
          </w:tcPr>
          <w:p w14:paraId="4E0C422E" w14:textId="77777777" w:rsidR="00CF2433" w:rsidRPr="00CF2433" w:rsidRDefault="00CF2433" w:rsidP="00CF2433">
            <w:r w:rsidRPr="00CF2433">
              <w:t>Message Queue</w:t>
            </w:r>
          </w:p>
        </w:tc>
        <w:tc>
          <w:tcPr>
            <w:tcW w:w="0" w:type="auto"/>
            <w:vAlign w:val="center"/>
            <w:hideMark/>
          </w:tcPr>
          <w:p w14:paraId="4753CE34" w14:textId="77777777" w:rsidR="00CF2433" w:rsidRPr="00CF2433" w:rsidRDefault="00CF2433" w:rsidP="00CF2433">
            <w:r w:rsidRPr="00CF2433">
              <w:t>Pub/Sub Notification Service</w:t>
            </w:r>
          </w:p>
        </w:tc>
      </w:tr>
      <w:tr w:rsidR="00CF2433" w:rsidRPr="00CF2433" w14:paraId="16A79632" w14:textId="77777777">
        <w:trPr>
          <w:tblCellSpacing w:w="15" w:type="dxa"/>
        </w:trPr>
        <w:tc>
          <w:tcPr>
            <w:tcW w:w="0" w:type="auto"/>
            <w:vAlign w:val="center"/>
            <w:hideMark/>
          </w:tcPr>
          <w:p w14:paraId="158116FC" w14:textId="77777777" w:rsidR="00CF2433" w:rsidRPr="00CF2433" w:rsidRDefault="00CF2433" w:rsidP="00CF2433">
            <w:r w:rsidRPr="00CF2433">
              <w:t>Messages stored</w:t>
            </w:r>
          </w:p>
        </w:tc>
        <w:tc>
          <w:tcPr>
            <w:tcW w:w="0" w:type="auto"/>
            <w:vAlign w:val="center"/>
            <w:hideMark/>
          </w:tcPr>
          <w:p w14:paraId="145B891B" w14:textId="77777777" w:rsidR="00CF2433" w:rsidRPr="00CF2433" w:rsidRDefault="00CF2433" w:rsidP="00CF2433">
            <w:r w:rsidRPr="00CF2433">
              <w:t>Push notifications</w:t>
            </w:r>
          </w:p>
        </w:tc>
      </w:tr>
      <w:tr w:rsidR="00CF2433" w:rsidRPr="00CF2433" w14:paraId="2F35B97D" w14:textId="77777777">
        <w:trPr>
          <w:tblCellSpacing w:w="15" w:type="dxa"/>
        </w:trPr>
        <w:tc>
          <w:tcPr>
            <w:tcW w:w="0" w:type="auto"/>
            <w:vAlign w:val="center"/>
            <w:hideMark/>
          </w:tcPr>
          <w:p w14:paraId="3639B749" w14:textId="77777777" w:rsidR="00CF2433" w:rsidRPr="00CF2433" w:rsidRDefault="00CF2433" w:rsidP="00CF2433">
            <w:r w:rsidRPr="00CF2433">
              <w:t>One consumer processes message</w:t>
            </w:r>
          </w:p>
        </w:tc>
        <w:tc>
          <w:tcPr>
            <w:tcW w:w="0" w:type="auto"/>
            <w:vAlign w:val="center"/>
            <w:hideMark/>
          </w:tcPr>
          <w:p w14:paraId="5F392B0F" w14:textId="77777777" w:rsidR="00CF2433" w:rsidRPr="00CF2433" w:rsidRDefault="00CF2433" w:rsidP="00CF2433">
            <w:r w:rsidRPr="00CF2433">
              <w:t>Multiple subscribers receive message</w:t>
            </w:r>
          </w:p>
        </w:tc>
      </w:tr>
      <w:tr w:rsidR="00CF2433" w:rsidRPr="00CF2433" w14:paraId="4BF6A84A" w14:textId="77777777">
        <w:trPr>
          <w:tblCellSpacing w:w="15" w:type="dxa"/>
        </w:trPr>
        <w:tc>
          <w:tcPr>
            <w:tcW w:w="0" w:type="auto"/>
            <w:vAlign w:val="center"/>
            <w:hideMark/>
          </w:tcPr>
          <w:p w14:paraId="3B19BE7C" w14:textId="77777777" w:rsidR="00CF2433" w:rsidRPr="00CF2433" w:rsidRDefault="00CF2433" w:rsidP="00CF2433">
            <w:r w:rsidRPr="00CF2433">
              <w:t>Pull model</w:t>
            </w:r>
          </w:p>
        </w:tc>
        <w:tc>
          <w:tcPr>
            <w:tcW w:w="0" w:type="auto"/>
            <w:vAlign w:val="center"/>
            <w:hideMark/>
          </w:tcPr>
          <w:p w14:paraId="65AD7F39" w14:textId="77777777" w:rsidR="00CF2433" w:rsidRPr="00CF2433" w:rsidRDefault="00CF2433" w:rsidP="00CF2433">
            <w:r w:rsidRPr="00CF2433">
              <w:t>Push model</w:t>
            </w:r>
          </w:p>
        </w:tc>
      </w:tr>
    </w:tbl>
    <w:p w14:paraId="5E02E960" w14:textId="77777777" w:rsidR="00CF2433" w:rsidRPr="00CF2433" w:rsidRDefault="00CF2433" w:rsidP="00CF2433">
      <w:pPr>
        <w:rPr>
          <w:b/>
          <w:bCs/>
        </w:rPr>
      </w:pPr>
      <w:r w:rsidRPr="00CF2433">
        <w:rPr>
          <w:b/>
          <w:bCs/>
        </w:rPr>
        <w:t>Interview-Friendly Definition</w:t>
      </w:r>
    </w:p>
    <w:p w14:paraId="30BFFF76" w14:textId="7A4BC0F2" w:rsidR="00CF2433" w:rsidRPr="00CF2433" w:rsidRDefault="00CF2433" w:rsidP="00CF2433">
      <w:r w:rsidRPr="00CF2433">
        <w:t>Amazon SQS is a fully managed message queuing service that enables distributed applications and microservices to communicate asynchronously, improving scalability, reliability, and fault tolerance.</w:t>
      </w:r>
      <w:r w:rsidR="0075689F">
        <w:br/>
      </w:r>
    </w:p>
    <w:p w14:paraId="5187C248" w14:textId="5B415813" w:rsidR="00CF2433" w:rsidRPr="00CF2433" w:rsidRDefault="0075689F">
      <w:pPr>
        <w:rPr>
          <w:lang w:val="en-US"/>
        </w:rPr>
      </w:pPr>
      <w:r>
        <w:rPr>
          <w:lang w:val="en-US"/>
        </w:rPr>
        <w:lastRenderedPageBreak/>
        <w:t xml:space="preserve">Created a new SQS in AWS: </w:t>
      </w:r>
      <w:r>
        <w:rPr>
          <w:lang w:val="en-US"/>
        </w:rPr>
        <w:br/>
      </w:r>
      <w:r>
        <w:rPr>
          <w:noProof/>
        </w:rPr>
        <w:drawing>
          <wp:inline distT="0" distB="0" distL="0" distR="0" wp14:anchorId="07F65C0F" wp14:editId="1F46A90B">
            <wp:extent cx="5731510" cy="2099945"/>
            <wp:effectExtent l="0" t="0" r="2540" b="0"/>
            <wp:docPr id="1397300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00721" name="Picture 1" descr="A screenshot of a computer&#10;&#10;AI-generated content may be incorrect."/>
                    <pic:cNvPicPr/>
                  </pic:nvPicPr>
                  <pic:blipFill>
                    <a:blip r:embed="rId6"/>
                    <a:stretch>
                      <a:fillRect/>
                    </a:stretch>
                  </pic:blipFill>
                  <pic:spPr>
                    <a:xfrm>
                      <a:off x="0" y="0"/>
                      <a:ext cx="5731510" cy="2099945"/>
                    </a:xfrm>
                    <a:prstGeom prst="rect">
                      <a:avLst/>
                    </a:prstGeom>
                  </pic:spPr>
                </pic:pic>
              </a:graphicData>
            </a:graphic>
          </wp:inline>
        </w:drawing>
      </w:r>
      <w:r>
        <w:rPr>
          <w:lang w:val="en-US"/>
        </w:rPr>
        <w:br/>
        <w:t xml:space="preserve">Then click on send and receive messages and then click on send message and type the required message: </w:t>
      </w:r>
      <w:r>
        <w:rPr>
          <w:lang w:val="en-US"/>
        </w:rPr>
        <w:br/>
      </w:r>
      <w:r>
        <w:rPr>
          <w:noProof/>
        </w:rPr>
        <w:drawing>
          <wp:inline distT="0" distB="0" distL="0" distR="0" wp14:anchorId="481303FB" wp14:editId="59629A41">
            <wp:extent cx="5731510" cy="2045335"/>
            <wp:effectExtent l="0" t="0" r="2540" b="0"/>
            <wp:docPr id="1659551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51387" name="Picture 1" descr="A screenshot of a computer&#10;&#10;AI-generated content may be incorrect."/>
                    <pic:cNvPicPr/>
                  </pic:nvPicPr>
                  <pic:blipFill>
                    <a:blip r:embed="rId7"/>
                    <a:stretch>
                      <a:fillRect/>
                    </a:stretch>
                  </pic:blipFill>
                  <pic:spPr>
                    <a:xfrm>
                      <a:off x="0" y="0"/>
                      <a:ext cx="5731510" cy="2045335"/>
                    </a:xfrm>
                    <a:prstGeom prst="rect">
                      <a:avLst/>
                    </a:prstGeom>
                  </pic:spPr>
                </pic:pic>
              </a:graphicData>
            </a:graphic>
          </wp:inline>
        </w:drawing>
      </w:r>
      <w:r>
        <w:rPr>
          <w:lang w:val="en-US"/>
        </w:rPr>
        <w:br/>
        <w:t xml:space="preserve">Then scroll down and click on receive message option and then poll message and then click on the message you see on the screen and then you will be able to see the message: </w:t>
      </w:r>
      <w:r>
        <w:rPr>
          <w:lang w:val="en-US"/>
        </w:rPr>
        <w:br/>
      </w:r>
      <w:r>
        <w:rPr>
          <w:noProof/>
        </w:rPr>
        <w:drawing>
          <wp:inline distT="0" distB="0" distL="0" distR="0" wp14:anchorId="7D909540" wp14:editId="0FFEEF06">
            <wp:extent cx="5731510" cy="1617345"/>
            <wp:effectExtent l="0" t="0" r="2540" b="1905"/>
            <wp:docPr id="1817198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98288" name="Picture 1" descr="A screenshot of a computer&#10;&#10;AI-generated content may be incorrect."/>
                    <pic:cNvPicPr/>
                  </pic:nvPicPr>
                  <pic:blipFill>
                    <a:blip r:embed="rId8"/>
                    <a:stretch>
                      <a:fillRect/>
                    </a:stretch>
                  </pic:blipFill>
                  <pic:spPr>
                    <a:xfrm>
                      <a:off x="0" y="0"/>
                      <a:ext cx="5731510" cy="1617345"/>
                    </a:xfrm>
                    <a:prstGeom prst="rect">
                      <a:avLst/>
                    </a:prstGeom>
                  </pic:spPr>
                </pic:pic>
              </a:graphicData>
            </a:graphic>
          </wp:inline>
        </w:drawing>
      </w:r>
      <w:r w:rsidR="006758F7">
        <w:rPr>
          <w:lang w:val="en-US"/>
        </w:rPr>
        <w:br/>
      </w:r>
      <w:r w:rsidR="006758F7">
        <w:rPr>
          <w:lang w:val="en-US"/>
        </w:rPr>
        <w:br/>
      </w:r>
      <w:r w:rsidR="006758F7" w:rsidRPr="008F25B2">
        <w:rPr>
          <w:b/>
          <w:bCs/>
          <w:i/>
          <w:iCs/>
          <w:sz w:val="36"/>
          <w:szCs w:val="36"/>
          <w:lang w:val="en-US"/>
        </w:rPr>
        <w:t>task on MQ</w:t>
      </w:r>
      <w:r w:rsidR="00E2202B" w:rsidRPr="008F25B2">
        <w:rPr>
          <w:lang w:val="en-US"/>
        </w:rPr>
        <w:br/>
      </w:r>
      <w:r w:rsidR="00E2202B">
        <w:rPr>
          <w:lang w:val="en-US"/>
        </w:rPr>
        <w:t xml:space="preserve">Created </w:t>
      </w:r>
      <w:r w:rsidR="008F25B2">
        <w:rPr>
          <w:lang w:val="en-US"/>
        </w:rPr>
        <w:t xml:space="preserve">a new broker in MQ: </w:t>
      </w:r>
      <w:r w:rsidR="006758F7">
        <w:rPr>
          <w:lang w:val="en-US"/>
        </w:rPr>
        <w:br/>
      </w:r>
      <w:r w:rsidR="00E2202B">
        <w:rPr>
          <w:noProof/>
        </w:rPr>
        <w:lastRenderedPageBreak/>
        <w:drawing>
          <wp:inline distT="0" distB="0" distL="0" distR="0" wp14:anchorId="137BC1F3" wp14:editId="75E06B90">
            <wp:extent cx="5731510" cy="1356360"/>
            <wp:effectExtent l="0" t="0" r="2540" b="0"/>
            <wp:docPr id="1030245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45056" name="Picture 1" descr="A screenshot of a computer&#10;&#10;AI-generated content may be incorrect."/>
                    <pic:cNvPicPr/>
                  </pic:nvPicPr>
                  <pic:blipFill>
                    <a:blip r:embed="rId9"/>
                    <a:stretch>
                      <a:fillRect/>
                    </a:stretch>
                  </pic:blipFill>
                  <pic:spPr>
                    <a:xfrm>
                      <a:off x="0" y="0"/>
                      <a:ext cx="5731510" cy="1356360"/>
                    </a:xfrm>
                    <a:prstGeom prst="rect">
                      <a:avLst/>
                    </a:prstGeom>
                  </pic:spPr>
                </pic:pic>
              </a:graphicData>
            </a:graphic>
          </wp:inline>
        </w:drawing>
      </w:r>
      <w:r w:rsidR="006D20EF">
        <w:rPr>
          <w:lang w:val="en-US"/>
        </w:rPr>
        <w:br/>
        <w:t xml:space="preserve">Broker started running after 20 minutes: </w:t>
      </w:r>
      <w:r w:rsidR="006D20EF">
        <w:rPr>
          <w:lang w:val="en-US"/>
        </w:rPr>
        <w:br/>
      </w:r>
      <w:r w:rsidR="006D20EF">
        <w:rPr>
          <w:noProof/>
        </w:rPr>
        <w:drawing>
          <wp:inline distT="0" distB="0" distL="0" distR="0" wp14:anchorId="7A78644A" wp14:editId="76654F60">
            <wp:extent cx="5731510" cy="1066165"/>
            <wp:effectExtent l="0" t="0" r="2540" b="635"/>
            <wp:docPr id="138087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70166" name=""/>
                    <pic:cNvPicPr/>
                  </pic:nvPicPr>
                  <pic:blipFill>
                    <a:blip r:embed="rId10"/>
                    <a:stretch>
                      <a:fillRect/>
                    </a:stretch>
                  </pic:blipFill>
                  <pic:spPr>
                    <a:xfrm>
                      <a:off x="0" y="0"/>
                      <a:ext cx="5731510" cy="1066165"/>
                    </a:xfrm>
                    <a:prstGeom prst="rect">
                      <a:avLst/>
                    </a:prstGeom>
                  </pic:spPr>
                </pic:pic>
              </a:graphicData>
            </a:graphic>
          </wp:inline>
        </w:drawing>
      </w:r>
      <w:r w:rsidR="00ED59CE">
        <w:rPr>
          <w:lang w:val="en-US"/>
        </w:rPr>
        <w:br/>
        <w:t xml:space="preserve">Then click in web console: </w:t>
      </w:r>
      <w:r w:rsidR="00ED59CE">
        <w:rPr>
          <w:lang w:val="en-US"/>
        </w:rPr>
        <w:br/>
      </w:r>
      <w:r w:rsidR="00ED59CE">
        <w:rPr>
          <w:noProof/>
        </w:rPr>
        <w:drawing>
          <wp:inline distT="0" distB="0" distL="0" distR="0" wp14:anchorId="2AAE90AA" wp14:editId="27D0A184">
            <wp:extent cx="5731510" cy="1607185"/>
            <wp:effectExtent l="0" t="0" r="2540" b="0"/>
            <wp:docPr id="6743420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42099" name="Picture 1" descr="A screenshot of a computer&#10;&#10;AI-generated content may be incorrect."/>
                    <pic:cNvPicPr/>
                  </pic:nvPicPr>
                  <pic:blipFill>
                    <a:blip r:embed="rId11"/>
                    <a:stretch>
                      <a:fillRect/>
                    </a:stretch>
                  </pic:blipFill>
                  <pic:spPr>
                    <a:xfrm>
                      <a:off x="0" y="0"/>
                      <a:ext cx="5731510" cy="1607185"/>
                    </a:xfrm>
                    <a:prstGeom prst="rect">
                      <a:avLst/>
                    </a:prstGeom>
                  </pic:spPr>
                </pic:pic>
              </a:graphicData>
            </a:graphic>
          </wp:inline>
        </w:drawing>
      </w:r>
      <w:r w:rsidR="00BD6173">
        <w:rPr>
          <w:lang w:val="en-US"/>
        </w:rPr>
        <w:br/>
        <w:t xml:space="preserve">Once you click on it login with username and password provided in </w:t>
      </w:r>
      <w:r w:rsidR="008F58D5">
        <w:rPr>
          <w:lang w:val="en-US"/>
        </w:rPr>
        <w:t xml:space="preserve">broker creation step and then click on queues and streams and then click on your name: </w:t>
      </w:r>
      <w:r w:rsidR="008F58D5">
        <w:rPr>
          <w:noProof/>
        </w:rPr>
        <w:drawing>
          <wp:inline distT="0" distB="0" distL="0" distR="0" wp14:anchorId="55295AD0" wp14:editId="4B7D7753">
            <wp:extent cx="5731510" cy="2584450"/>
            <wp:effectExtent l="0" t="0" r="2540" b="6350"/>
            <wp:docPr id="991211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11356" name="Picture 1" descr="A screenshot of a computer&#10;&#10;AI-generated content may be incorrect."/>
                    <pic:cNvPicPr/>
                  </pic:nvPicPr>
                  <pic:blipFill>
                    <a:blip r:embed="rId12"/>
                    <a:stretch>
                      <a:fillRect/>
                    </a:stretch>
                  </pic:blipFill>
                  <pic:spPr>
                    <a:xfrm>
                      <a:off x="0" y="0"/>
                      <a:ext cx="5731510" cy="2584450"/>
                    </a:xfrm>
                    <a:prstGeom prst="rect">
                      <a:avLst/>
                    </a:prstGeom>
                  </pic:spPr>
                </pic:pic>
              </a:graphicData>
            </a:graphic>
          </wp:inline>
        </w:drawing>
      </w:r>
      <w:r w:rsidR="0091345E">
        <w:rPr>
          <w:lang w:val="en-US"/>
        </w:rPr>
        <w:br/>
      </w:r>
      <w:r w:rsidR="00183CE3">
        <w:rPr>
          <w:lang w:val="en-US"/>
        </w:rPr>
        <w:t xml:space="preserve">Once you click on your name then go to publish message and the payload and then type message then </w:t>
      </w:r>
      <w:r w:rsidR="00466467">
        <w:rPr>
          <w:lang w:val="en-US"/>
        </w:rPr>
        <w:t xml:space="preserve">and then click on publish message and then click on get message: </w:t>
      </w:r>
      <w:r w:rsidR="00466467">
        <w:rPr>
          <w:noProof/>
        </w:rPr>
        <w:lastRenderedPageBreak/>
        <w:drawing>
          <wp:inline distT="0" distB="0" distL="0" distR="0" wp14:anchorId="5F84FD49" wp14:editId="589A22D0">
            <wp:extent cx="5731510" cy="3102610"/>
            <wp:effectExtent l="0" t="0" r="2540" b="2540"/>
            <wp:docPr id="874343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43299" name="Picture 1" descr="A screenshot of a computer&#10;&#10;AI-generated content may be incorrect."/>
                    <pic:cNvPicPr/>
                  </pic:nvPicPr>
                  <pic:blipFill>
                    <a:blip r:embed="rId13"/>
                    <a:stretch>
                      <a:fillRect/>
                    </a:stretch>
                  </pic:blipFill>
                  <pic:spPr>
                    <a:xfrm>
                      <a:off x="0" y="0"/>
                      <a:ext cx="5731510" cy="3102610"/>
                    </a:xfrm>
                    <a:prstGeom prst="rect">
                      <a:avLst/>
                    </a:prstGeom>
                  </pic:spPr>
                </pic:pic>
              </a:graphicData>
            </a:graphic>
          </wp:inline>
        </w:drawing>
      </w:r>
      <w:r w:rsidR="00C86DC8">
        <w:rPr>
          <w:noProof/>
        </w:rPr>
        <w:drawing>
          <wp:inline distT="0" distB="0" distL="0" distR="0" wp14:anchorId="74DCBF1E" wp14:editId="782D7451">
            <wp:extent cx="5731510" cy="3987165"/>
            <wp:effectExtent l="0" t="0" r="2540" b="0"/>
            <wp:docPr id="2045384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8460" name="Picture 1" descr="A screenshot of a computer screen&#10;&#10;AI-generated content may be incorrect."/>
                    <pic:cNvPicPr/>
                  </pic:nvPicPr>
                  <pic:blipFill>
                    <a:blip r:embed="rId14"/>
                    <a:stretch>
                      <a:fillRect/>
                    </a:stretch>
                  </pic:blipFill>
                  <pic:spPr>
                    <a:xfrm>
                      <a:off x="0" y="0"/>
                      <a:ext cx="5731510" cy="3987165"/>
                    </a:xfrm>
                    <a:prstGeom prst="rect">
                      <a:avLst/>
                    </a:prstGeom>
                  </pic:spPr>
                </pic:pic>
              </a:graphicData>
            </a:graphic>
          </wp:inline>
        </w:drawing>
      </w:r>
    </w:p>
    <w:sectPr w:rsidR="00CF2433" w:rsidRPr="00CF24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2CC"/>
    <w:multiLevelType w:val="multilevel"/>
    <w:tmpl w:val="2D82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017B0"/>
    <w:multiLevelType w:val="multilevel"/>
    <w:tmpl w:val="D41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A20F4"/>
    <w:multiLevelType w:val="multilevel"/>
    <w:tmpl w:val="E35E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445B8"/>
    <w:multiLevelType w:val="multilevel"/>
    <w:tmpl w:val="B7A0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B755E"/>
    <w:multiLevelType w:val="multilevel"/>
    <w:tmpl w:val="C2C2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10C67"/>
    <w:multiLevelType w:val="multilevel"/>
    <w:tmpl w:val="DFD0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74A82"/>
    <w:multiLevelType w:val="multilevel"/>
    <w:tmpl w:val="1D4C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97E9D"/>
    <w:multiLevelType w:val="multilevel"/>
    <w:tmpl w:val="3B68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70E6B"/>
    <w:multiLevelType w:val="multilevel"/>
    <w:tmpl w:val="A0102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750E80"/>
    <w:multiLevelType w:val="multilevel"/>
    <w:tmpl w:val="C87C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97554"/>
    <w:multiLevelType w:val="multilevel"/>
    <w:tmpl w:val="BC80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1D3DBB"/>
    <w:multiLevelType w:val="multilevel"/>
    <w:tmpl w:val="BBDE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892708"/>
    <w:multiLevelType w:val="multilevel"/>
    <w:tmpl w:val="50EE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142806">
    <w:abstractNumId w:val="9"/>
  </w:num>
  <w:num w:numId="2" w16cid:durableId="1420911185">
    <w:abstractNumId w:val="5"/>
  </w:num>
  <w:num w:numId="3" w16cid:durableId="25715572">
    <w:abstractNumId w:val="3"/>
  </w:num>
  <w:num w:numId="4" w16cid:durableId="108942051">
    <w:abstractNumId w:val="6"/>
  </w:num>
  <w:num w:numId="5" w16cid:durableId="458766855">
    <w:abstractNumId w:val="4"/>
  </w:num>
  <w:num w:numId="6" w16cid:durableId="1341198050">
    <w:abstractNumId w:val="11"/>
  </w:num>
  <w:num w:numId="7" w16cid:durableId="1140346496">
    <w:abstractNumId w:val="7"/>
  </w:num>
  <w:num w:numId="8" w16cid:durableId="1599099074">
    <w:abstractNumId w:val="10"/>
  </w:num>
  <w:num w:numId="9" w16cid:durableId="952515550">
    <w:abstractNumId w:val="12"/>
  </w:num>
  <w:num w:numId="10" w16cid:durableId="111246290">
    <w:abstractNumId w:val="1"/>
  </w:num>
  <w:num w:numId="11" w16cid:durableId="1877498699">
    <w:abstractNumId w:val="0"/>
  </w:num>
  <w:num w:numId="12" w16cid:durableId="1450734737">
    <w:abstractNumId w:val="2"/>
  </w:num>
  <w:num w:numId="13" w16cid:durableId="7287681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433"/>
    <w:rsid w:val="00183CE3"/>
    <w:rsid w:val="00466467"/>
    <w:rsid w:val="006758F7"/>
    <w:rsid w:val="006D20EF"/>
    <w:rsid w:val="0075689F"/>
    <w:rsid w:val="008F25B2"/>
    <w:rsid w:val="008F58D5"/>
    <w:rsid w:val="0091345E"/>
    <w:rsid w:val="00BD6173"/>
    <w:rsid w:val="00C86DC8"/>
    <w:rsid w:val="00CF2433"/>
    <w:rsid w:val="00E2202B"/>
    <w:rsid w:val="00ED59CE"/>
    <w:rsid w:val="00EE63D1"/>
    <w:rsid w:val="00F321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154F5"/>
  <w15:chartTrackingRefBased/>
  <w15:docId w15:val="{D7CA36F4-D39C-49ED-BB20-69E9BB886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4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4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4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4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4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4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4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4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4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4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433"/>
    <w:rPr>
      <w:rFonts w:eastAsiaTheme="majorEastAsia" w:cstheme="majorBidi"/>
      <w:color w:val="272727" w:themeColor="text1" w:themeTint="D8"/>
    </w:rPr>
  </w:style>
  <w:style w:type="paragraph" w:styleId="Title">
    <w:name w:val="Title"/>
    <w:basedOn w:val="Normal"/>
    <w:next w:val="Normal"/>
    <w:link w:val="TitleChar"/>
    <w:uiPriority w:val="10"/>
    <w:qFormat/>
    <w:rsid w:val="00CF2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433"/>
    <w:pPr>
      <w:spacing w:before="160"/>
      <w:jc w:val="center"/>
    </w:pPr>
    <w:rPr>
      <w:i/>
      <w:iCs/>
      <w:color w:val="404040" w:themeColor="text1" w:themeTint="BF"/>
    </w:rPr>
  </w:style>
  <w:style w:type="character" w:customStyle="1" w:styleId="QuoteChar">
    <w:name w:val="Quote Char"/>
    <w:basedOn w:val="DefaultParagraphFont"/>
    <w:link w:val="Quote"/>
    <w:uiPriority w:val="29"/>
    <w:rsid w:val="00CF2433"/>
    <w:rPr>
      <w:i/>
      <w:iCs/>
      <w:color w:val="404040" w:themeColor="text1" w:themeTint="BF"/>
    </w:rPr>
  </w:style>
  <w:style w:type="paragraph" w:styleId="ListParagraph">
    <w:name w:val="List Paragraph"/>
    <w:basedOn w:val="Normal"/>
    <w:uiPriority w:val="34"/>
    <w:qFormat/>
    <w:rsid w:val="00CF2433"/>
    <w:pPr>
      <w:ind w:left="720"/>
      <w:contextualSpacing/>
    </w:pPr>
  </w:style>
  <w:style w:type="character" w:styleId="IntenseEmphasis">
    <w:name w:val="Intense Emphasis"/>
    <w:basedOn w:val="DefaultParagraphFont"/>
    <w:uiPriority w:val="21"/>
    <w:qFormat/>
    <w:rsid w:val="00CF2433"/>
    <w:rPr>
      <w:i/>
      <w:iCs/>
      <w:color w:val="0F4761" w:themeColor="accent1" w:themeShade="BF"/>
    </w:rPr>
  </w:style>
  <w:style w:type="paragraph" w:styleId="IntenseQuote">
    <w:name w:val="Intense Quote"/>
    <w:basedOn w:val="Normal"/>
    <w:next w:val="Normal"/>
    <w:link w:val="IntenseQuoteChar"/>
    <w:uiPriority w:val="30"/>
    <w:qFormat/>
    <w:rsid w:val="00CF2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433"/>
    <w:rPr>
      <w:i/>
      <w:iCs/>
      <w:color w:val="0F4761" w:themeColor="accent1" w:themeShade="BF"/>
    </w:rPr>
  </w:style>
  <w:style w:type="character" w:styleId="IntenseReference">
    <w:name w:val="Intense Reference"/>
    <w:basedOn w:val="DefaultParagraphFont"/>
    <w:uiPriority w:val="32"/>
    <w:qFormat/>
    <w:rsid w:val="00CF2433"/>
    <w:rPr>
      <w:b/>
      <w:bCs/>
      <w:smallCaps/>
      <w:color w:val="0F4761" w:themeColor="accent1" w:themeShade="BF"/>
      <w:spacing w:val="5"/>
    </w:rPr>
  </w:style>
  <w:style w:type="paragraph" w:styleId="NormalWeb">
    <w:name w:val="Normal (Web)"/>
    <w:basedOn w:val="Normal"/>
    <w:uiPriority w:val="99"/>
    <w:semiHidden/>
    <w:unhideWhenUsed/>
    <w:rsid w:val="00CF2433"/>
    <w:rPr>
      <w:rFonts w:ascii="Times New Roman" w:hAnsi="Times New Roman" w:cs="Times New Roman"/>
    </w:rPr>
  </w:style>
  <w:style w:type="character" w:styleId="Hyperlink">
    <w:name w:val="Hyperlink"/>
    <w:basedOn w:val="DefaultParagraphFont"/>
    <w:uiPriority w:val="99"/>
    <w:unhideWhenUsed/>
    <w:rsid w:val="00CF2433"/>
    <w:rPr>
      <w:color w:val="467886" w:themeColor="hyperlink"/>
      <w:u w:val="single"/>
    </w:rPr>
  </w:style>
  <w:style w:type="character" w:styleId="UnresolvedMention">
    <w:name w:val="Unresolved Mention"/>
    <w:basedOn w:val="DefaultParagraphFont"/>
    <w:uiPriority w:val="99"/>
    <w:semiHidden/>
    <w:unhideWhenUsed/>
    <w:rsid w:val="00CF24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aws.amazon.com/sqs/?utm_source=chatgpt.com"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247</TotalTime>
  <Pages>7</Pages>
  <Words>555</Words>
  <Characters>3168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 Sharma</dc:creator>
  <cp:keywords/>
  <dc:description/>
  <cp:lastModifiedBy>Sourab Sharma</cp:lastModifiedBy>
  <cp:revision>12</cp:revision>
  <dcterms:created xsi:type="dcterms:W3CDTF">2026-05-07T05:58:00Z</dcterms:created>
  <dcterms:modified xsi:type="dcterms:W3CDTF">2026-05-07T12:20:00Z</dcterms:modified>
</cp:coreProperties>
</file>