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6E328" w14:textId="34485321" w:rsidR="00DD6D4A" w:rsidRDefault="00DD6D4A"/>
    <w:p w14:paraId="55A9DA66" w14:textId="1A026ABE" w:rsidR="001D477D" w:rsidRPr="001D477D" w:rsidRDefault="001D477D" w:rsidP="001D477D">
      <w:pPr>
        <w:jc w:val="right"/>
        <w:rPr>
          <w:sz w:val="28"/>
          <w:szCs w:val="28"/>
        </w:rPr>
      </w:pPr>
      <w:r w:rsidRPr="001D477D">
        <w:rPr>
          <w:sz w:val="28"/>
          <w:szCs w:val="28"/>
        </w:rPr>
        <w:t>DFD Level-2</w:t>
      </w:r>
    </w:p>
    <w:p w14:paraId="34A6FF56" w14:textId="27C1D856" w:rsidR="001D477D" w:rsidRDefault="001D477D">
      <w:r>
        <w:rPr>
          <w:noProof/>
        </w:rPr>
        <w:drawing>
          <wp:inline distT="0" distB="0" distL="0" distR="0" wp14:anchorId="52952F3C" wp14:editId="471CBB40">
            <wp:extent cx="5731510" cy="4067810"/>
            <wp:effectExtent l="0" t="0" r="2540" b="8890"/>
            <wp:docPr id="1" name="صورة 1" descr="صورة تحتوي على نص, رسم بياني, خطة, تخطيطي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نص, رسم بياني, خطة, تخطيطي&#10;&#10;قد يكون المحتوى المعد بواسطة الذكاء الاصطناعي غير صحيح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77D" w:rsidSect="000137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7D"/>
    <w:rsid w:val="000137DD"/>
    <w:rsid w:val="001D477D"/>
    <w:rsid w:val="00D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183DB"/>
  <w15:chartTrackingRefBased/>
  <w15:docId w15:val="{9E24CA75-0F01-4D46-85A6-57A1753A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YOUSEF MOHAMMED ADEL. BASSNAWI</dc:creator>
  <cp:keywords/>
  <dc:description/>
  <cp:lastModifiedBy>RAGHAD YOUSEF MOHAMMED ADEL. BASSNAWI</cp:lastModifiedBy>
  <cp:revision>1</cp:revision>
  <dcterms:created xsi:type="dcterms:W3CDTF">2026-08-06T19:55:00Z</dcterms:created>
  <dcterms:modified xsi:type="dcterms:W3CDTF">2026-08-07T11:29:00Z</dcterms:modified>
</cp:coreProperties>
</file>