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1301" w14:textId="1E910D3F" w:rsidR="00B4215D" w:rsidRPr="00574B95" w:rsidRDefault="002F31A3" w:rsidP="00574B95">
      <w:pPr>
        <w:spacing w:line="360" w:lineRule="auto"/>
        <w:jc w:val="center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ru-RU"/>
        </w:rPr>
      </w:pPr>
      <w:r w:rsidRPr="00574B95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ru-RU"/>
        </w:rPr>
        <w:t>Lorem Ipsum</w:t>
      </w:r>
    </w:p>
    <w:p w14:paraId="3DB5E6A7" w14:textId="473DCD11" w:rsidR="002F31A3" w:rsidRPr="00574B95" w:rsidRDefault="002F31A3" w:rsidP="009E0270">
      <w:pPr>
        <w:spacing w:line="240" w:lineRule="auto"/>
        <w:ind w:left="708" w:firstLine="708"/>
        <w:jc w:val="right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74B95">
        <w:rPr>
          <w:rFonts w:ascii="Times New Roman" w:hAnsi="Times New Roman" w:cs="Times New Roman"/>
          <w:b/>
          <w:bCs/>
          <w:sz w:val="20"/>
          <w:szCs w:val="20"/>
          <w:lang w:val="en-US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14:paraId="39BD2C80" w14:textId="77777777" w:rsidR="002F31A3" w:rsidRPr="00574B95" w:rsidRDefault="002F31A3" w:rsidP="00574B95">
      <w:pPr>
        <w:spacing w:line="360" w:lineRule="auto"/>
        <w:ind w:firstLine="113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74B9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Contrary to popular belief, </w:t>
      </w:r>
      <w:r w:rsidRPr="00574B9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Lorem</w:t>
      </w:r>
      <w:r w:rsidRPr="00574B9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Ipsum is not simply </w:t>
      </w:r>
      <w:r w:rsidRPr="00574B9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random</w:t>
      </w:r>
      <w:r w:rsidRPr="00574B9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text. It has roots </w:t>
      </w:r>
      <w:r w:rsidRPr="00574B9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in</w:t>
      </w:r>
      <w:r w:rsidRPr="00574B9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 piece of classical </w:t>
      </w:r>
      <w:r w:rsidRPr="00574B9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Latin</w:t>
      </w:r>
      <w:r w:rsidRPr="00574B9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literature from 45 BC, </w:t>
      </w:r>
      <w:r w:rsidRPr="00574B9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making</w:t>
      </w:r>
      <w:r w:rsidRPr="00574B9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it over 2000 years </w:t>
      </w:r>
      <w:r w:rsidRPr="00574B9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old</w:t>
      </w:r>
      <w:r w:rsidRPr="00574B9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Richard McClintock, a Latin </w:t>
      </w:r>
      <w:r w:rsidRPr="00574B9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professor</w:t>
      </w:r>
      <w:r w:rsidRPr="00574B9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at Hampden-Sydney College </w:t>
      </w:r>
      <w:r w:rsidRPr="00574B9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in</w:t>
      </w:r>
      <w:r w:rsidRPr="00574B9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Virginia, looked up one </w:t>
      </w:r>
      <w:r w:rsidRPr="00574B9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of</w:t>
      </w:r>
      <w:r w:rsidRPr="00574B9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the more obscure Latin </w:t>
      </w:r>
      <w:r w:rsidRPr="00574B9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words</w:t>
      </w:r>
    </w:p>
    <w:p w14:paraId="28F0CF6E" w14:textId="27E5004B" w:rsidR="002F31A3" w:rsidRPr="00574B95" w:rsidRDefault="002F31A3" w:rsidP="009E0270">
      <w:pPr>
        <w:spacing w:before="360" w:after="0" w:line="48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74B9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Lorem Ipsum comes from sections 1.10.32 and 1.10.33 of "de </w:t>
      </w:r>
      <w:proofErr w:type="spellStart"/>
      <w:r w:rsidRPr="00574B95">
        <w:rPr>
          <w:rFonts w:ascii="Times New Roman" w:hAnsi="Times New Roman" w:cs="Times New Roman"/>
          <w:color w:val="FF0000"/>
          <w:sz w:val="28"/>
          <w:szCs w:val="28"/>
          <w:lang w:val="en-US"/>
        </w:rPr>
        <w:t>Finibus</w:t>
      </w:r>
      <w:proofErr w:type="spellEnd"/>
      <w:r w:rsidRPr="00574B9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74B95">
        <w:rPr>
          <w:rFonts w:ascii="Times New Roman" w:hAnsi="Times New Roman" w:cs="Times New Roman"/>
          <w:color w:val="FF0000"/>
          <w:sz w:val="28"/>
          <w:szCs w:val="28"/>
          <w:lang w:val="en-US"/>
        </w:rPr>
        <w:t>Bonorum</w:t>
      </w:r>
      <w:proofErr w:type="spellEnd"/>
      <w:r w:rsidRPr="00574B9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et </w:t>
      </w:r>
      <w:proofErr w:type="spellStart"/>
      <w:r w:rsidRPr="00574B95">
        <w:rPr>
          <w:rFonts w:ascii="Times New Roman" w:hAnsi="Times New Roman" w:cs="Times New Roman"/>
          <w:color w:val="FF0000"/>
          <w:sz w:val="28"/>
          <w:szCs w:val="28"/>
          <w:lang w:val="en-US"/>
        </w:rPr>
        <w:t>Malorum</w:t>
      </w:r>
      <w:proofErr w:type="spellEnd"/>
      <w:r w:rsidRPr="00574B9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" (The Extremes of Good and Evil) by Cicero, written in 45 BC. This book is a treatise on the theory of ethics, very popular during the Renaissance. The first line of Lorem Ipsum, "Lorem ipsum dolor sit </w:t>
      </w:r>
      <w:proofErr w:type="spellStart"/>
      <w:proofErr w:type="gramStart"/>
      <w:r w:rsidRPr="00574B95">
        <w:rPr>
          <w:rFonts w:ascii="Times New Roman" w:hAnsi="Times New Roman" w:cs="Times New Roman"/>
          <w:color w:val="FF0000"/>
          <w:sz w:val="28"/>
          <w:szCs w:val="28"/>
          <w:lang w:val="en-US"/>
        </w:rPr>
        <w:t>amet</w:t>
      </w:r>
      <w:proofErr w:type="spellEnd"/>
      <w:r w:rsidRPr="00574B95">
        <w:rPr>
          <w:rFonts w:ascii="Times New Roman" w:hAnsi="Times New Roman" w:cs="Times New Roman"/>
          <w:color w:val="FF0000"/>
          <w:sz w:val="28"/>
          <w:szCs w:val="28"/>
          <w:lang w:val="en-US"/>
        </w:rPr>
        <w:t>..</w:t>
      </w:r>
      <w:proofErr w:type="gramEnd"/>
      <w:r w:rsidRPr="00574B95">
        <w:rPr>
          <w:rFonts w:ascii="Times New Roman" w:hAnsi="Times New Roman" w:cs="Times New Roman"/>
          <w:color w:val="FF0000"/>
          <w:sz w:val="28"/>
          <w:szCs w:val="28"/>
          <w:lang w:val="en-US"/>
        </w:rPr>
        <w:t>".</w:t>
      </w:r>
    </w:p>
    <w:p w14:paraId="1748F7B1" w14:textId="6335EE33" w:rsidR="002F31A3" w:rsidRPr="00574B95" w:rsidRDefault="002F31A3" w:rsidP="00574B95">
      <w:pPr>
        <w:spacing w:line="320" w:lineRule="exact"/>
        <w:jc w:val="center"/>
        <w:rPr>
          <w:rFonts w:ascii="Tahoma" w:hAnsi="Tahoma" w:cs="Tahoma"/>
          <w:sz w:val="28"/>
          <w:szCs w:val="28"/>
          <w:lang w:val="en-US"/>
        </w:rPr>
      </w:pPr>
      <w:r w:rsidRPr="00574B95">
        <w:rPr>
          <w:rFonts w:ascii="Tahoma" w:hAnsi="Tahoma" w:cs="Tahoma"/>
          <w:sz w:val="28"/>
          <w:szCs w:val="28"/>
          <w:lang w:val="en-US"/>
        </w:rPr>
        <w:t xml:space="preserve">The </w:t>
      </w:r>
      <w:r w:rsidRPr="002B3C5C">
        <w:rPr>
          <w:rFonts w:ascii="Tahoma" w:hAnsi="Tahoma" w:cs="Tahoma"/>
          <w:sz w:val="28"/>
          <w:szCs w:val="28"/>
          <w:vertAlign w:val="superscript"/>
          <w:lang w:val="en-US"/>
        </w:rPr>
        <w:t>standard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 chunk </w:t>
      </w:r>
      <w:r w:rsidRPr="002B3C5C">
        <w:rPr>
          <w:rFonts w:ascii="Tahoma" w:hAnsi="Tahoma" w:cs="Tahoma"/>
          <w:sz w:val="28"/>
          <w:szCs w:val="28"/>
          <w:vertAlign w:val="subscript"/>
          <w:lang w:val="en-US"/>
        </w:rPr>
        <w:t xml:space="preserve">of 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Lorem </w:t>
      </w:r>
      <w:r w:rsidRPr="002B3C5C">
        <w:rPr>
          <w:rFonts w:ascii="Tahoma" w:hAnsi="Tahoma" w:cs="Tahoma"/>
          <w:sz w:val="28"/>
          <w:szCs w:val="28"/>
          <w:vertAlign w:val="superscript"/>
          <w:lang w:val="en-US"/>
        </w:rPr>
        <w:t>Ipsum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 used </w:t>
      </w:r>
      <w:r w:rsidRPr="002B3C5C">
        <w:rPr>
          <w:rFonts w:ascii="Tahoma" w:hAnsi="Tahoma" w:cs="Tahoma"/>
          <w:sz w:val="28"/>
          <w:szCs w:val="28"/>
          <w:vertAlign w:val="subscript"/>
          <w:lang w:val="en-US"/>
        </w:rPr>
        <w:t>since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 the </w:t>
      </w:r>
      <w:r w:rsidRPr="002B3C5C">
        <w:rPr>
          <w:rFonts w:ascii="Tahoma" w:hAnsi="Tahoma" w:cs="Tahoma"/>
          <w:sz w:val="28"/>
          <w:szCs w:val="28"/>
          <w:vertAlign w:val="superscript"/>
          <w:lang w:val="en-US"/>
        </w:rPr>
        <w:t>1500s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 is </w:t>
      </w:r>
      <w:r w:rsidRPr="002B3C5C">
        <w:rPr>
          <w:rFonts w:ascii="Tahoma" w:hAnsi="Tahoma" w:cs="Tahoma"/>
          <w:sz w:val="28"/>
          <w:szCs w:val="28"/>
          <w:vertAlign w:val="subscript"/>
          <w:lang w:val="en-US"/>
        </w:rPr>
        <w:t xml:space="preserve">reproduced 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below </w:t>
      </w:r>
      <w:r w:rsidRPr="002B3C5C">
        <w:rPr>
          <w:rFonts w:ascii="Tahoma" w:hAnsi="Tahoma" w:cs="Tahoma"/>
          <w:sz w:val="28"/>
          <w:szCs w:val="28"/>
          <w:vertAlign w:val="superscript"/>
          <w:lang w:val="en-US"/>
        </w:rPr>
        <w:t>for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 those </w:t>
      </w:r>
      <w:r w:rsidRPr="002B3C5C">
        <w:rPr>
          <w:rFonts w:ascii="Tahoma" w:hAnsi="Tahoma" w:cs="Tahoma"/>
          <w:sz w:val="28"/>
          <w:szCs w:val="28"/>
          <w:vertAlign w:val="subscript"/>
          <w:lang w:val="en-US"/>
        </w:rPr>
        <w:t>interested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. Sections </w:t>
      </w:r>
      <w:r w:rsidRPr="002B3C5C">
        <w:rPr>
          <w:rFonts w:ascii="Tahoma" w:hAnsi="Tahoma" w:cs="Tahoma"/>
          <w:sz w:val="28"/>
          <w:szCs w:val="28"/>
          <w:vertAlign w:val="superscript"/>
          <w:lang w:val="en-US"/>
        </w:rPr>
        <w:t>1.10.32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 and </w:t>
      </w:r>
      <w:r w:rsidRPr="002B3C5C">
        <w:rPr>
          <w:rFonts w:ascii="Tahoma" w:hAnsi="Tahoma" w:cs="Tahoma"/>
          <w:sz w:val="28"/>
          <w:szCs w:val="28"/>
          <w:vertAlign w:val="subscript"/>
          <w:lang w:val="en-US"/>
        </w:rPr>
        <w:t>1.10.33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 from "</w:t>
      </w:r>
      <w:r w:rsidRPr="002B3C5C">
        <w:rPr>
          <w:rFonts w:ascii="Tahoma" w:hAnsi="Tahoma" w:cs="Tahoma"/>
          <w:sz w:val="28"/>
          <w:szCs w:val="28"/>
          <w:vertAlign w:val="superscript"/>
          <w:lang w:val="en-US"/>
        </w:rPr>
        <w:t>de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574B95">
        <w:rPr>
          <w:rFonts w:ascii="Tahoma" w:hAnsi="Tahoma" w:cs="Tahoma"/>
          <w:sz w:val="28"/>
          <w:szCs w:val="28"/>
          <w:lang w:val="en-US"/>
        </w:rPr>
        <w:t>Finibus</w:t>
      </w:r>
      <w:proofErr w:type="spellEnd"/>
      <w:r w:rsidRPr="00574B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B3C5C">
        <w:rPr>
          <w:rFonts w:ascii="Tahoma" w:hAnsi="Tahoma" w:cs="Tahoma"/>
          <w:sz w:val="28"/>
          <w:szCs w:val="28"/>
          <w:vertAlign w:val="subscript"/>
          <w:lang w:val="en-US"/>
        </w:rPr>
        <w:t>Bonorum</w:t>
      </w:r>
      <w:proofErr w:type="spellEnd"/>
      <w:r w:rsidRPr="00574B95">
        <w:rPr>
          <w:rFonts w:ascii="Tahoma" w:hAnsi="Tahoma" w:cs="Tahoma"/>
          <w:sz w:val="28"/>
          <w:szCs w:val="28"/>
          <w:lang w:val="en-US"/>
        </w:rPr>
        <w:t xml:space="preserve"> et </w:t>
      </w:r>
      <w:proofErr w:type="spellStart"/>
      <w:r w:rsidRPr="002B3C5C">
        <w:rPr>
          <w:rFonts w:ascii="Tahoma" w:hAnsi="Tahoma" w:cs="Tahoma"/>
          <w:sz w:val="28"/>
          <w:szCs w:val="28"/>
          <w:vertAlign w:val="superscript"/>
          <w:lang w:val="en-US"/>
        </w:rPr>
        <w:t>Malorum</w:t>
      </w:r>
      <w:proofErr w:type="spellEnd"/>
      <w:r w:rsidRPr="00574B95">
        <w:rPr>
          <w:rFonts w:ascii="Tahoma" w:hAnsi="Tahoma" w:cs="Tahoma"/>
          <w:sz w:val="28"/>
          <w:szCs w:val="28"/>
          <w:lang w:val="en-US"/>
        </w:rPr>
        <w:t xml:space="preserve">" by </w:t>
      </w:r>
      <w:r w:rsidRPr="002B3C5C">
        <w:rPr>
          <w:rFonts w:ascii="Tahoma" w:hAnsi="Tahoma" w:cs="Tahoma"/>
          <w:sz w:val="28"/>
          <w:szCs w:val="28"/>
          <w:vertAlign w:val="subscript"/>
          <w:lang w:val="en-US"/>
        </w:rPr>
        <w:t>Cicero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 are </w:t>
      </w:r>
      <w:r w:rsidRPr="002B3C5C">
        <w:rPr>
          <w:rFonts w:ascii="Tahoma" w:hAnsi="Tahoma" w:cs="Tahoma"/>
          <w:sz w:val="28"/>
          <w:szCs w:val="28"/>
          <w:vertAlign w:val="superscript"/>
          <w:lang w:val="en-US"/>
        </w:rPr>
        <w:t>also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 reproduced </w:t>
      </w:r>
      <w:r w:rsidRPr="002B3C5C">
        <w:rPr>
          <w:rFonts w:ascii="Tahoma" w:hAnsi="Tahoma" w:cs="Tahoma"/>
          <w:sz w:val="28"/>
          <w:szCs w:val="28"/>
          <w:vertAlign w:val="subscript"/>
          <w:lang w:val="en-US"/>
        </w:rPr>
        <w:t>in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 their </w:t>
      </w:r>
      <w:r w:rsidRPr="002B3C5C">
        <w:rPr>
          <w:rFonts w:ascii="Tahoma" w:hAnsi="Tahoma" w:cs="Tahoma"/>
          <w:sz w:val="28"/>
          <w:szCs w:val="28"/>
          <w:vertAlign w:val="superscript"/>
          <w:lang w:val="en-US"/>
        </w:rPr>
        <w:t>exact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 original </w:t>
      </w:r>
      <w:r w:rsidRPr="002B3C5C">
        <w:rPr>
          <w:rFonts w:ascii="Tahoma" w:hAnsi="Tahoma" w:cs="Tahoma"/>
          <w:sz w:val="28"/>
          <w:szCs w:val="28"/>
          <w:vertAlign w:val="subscript"/>
          <w:lang w:val="en-US"/>
        </w:rPr>
        <w:t>form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, accompanied </w:t>
      </w:r>
      <w:r w:rsidRPr="002B3C5C">
        <w:rPr>
          <w:rFonts w:ascii="Tahoma" w:hAnsi="Tahoma" w:cs="Tahoma"/>
          <w:sz w:val="28"/>
          <w:szCs w:val="28"/>
          <w:vertAlign w:val="superscript"/>
          <w:lang w:val="en-US"/>
        </w:rPr>
        <w:t>by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 English </w:t>
      </w:r>
      <w:r w:rsidRPr="002B3C5C">
        <w:rPr>
          <w:rFonts w:ascii="Tahoma" w:hAnsi="Tahoma" w:cs="Tahoma"/>
          <w:sz w:val="28"/>
          <w:szCs w:val="28"/>
          <w:vertAlign w:val="subscript"/>
          <w:lang w:val="en-US"/>
        </w:rPr>
        <w:t>versions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 from </w:t>
      </w:r>
      <w:r w:rsidRPr="002B3C5C">
        <w:rPr>
          <w:rFonts w:ascii="Tahoma" w:hAnsi="Tahoma" w:cs="Tahoma"/>
          <w:sz w:val="28"/>
          <w:szCs w:val="28"/>
          <w:vertAlign w:val="superscript"/>
          <w:lang w:val="en-US"/>
        </w:rPr>
        <w:t>the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 1914 </w:t>
      </w:r>
      <w:r w:rsidRPr="002B3C5C">
        <w:rPr>
          <w:rFonts w:ascii="Tahoma" w:hAnsi="Tahoma" w:cs="Tahoma"/>
          <w:sz w:val="28"/>
          <w:szCs w:val="28"/>
          <w:vertAlign w:val="subscript"/>
          <w:lang w:val="en-US"/>
        </w:rPr>
        <w:t>translation</w:t>
      </w:r>
      <w:r w:rsidRPr="00574B95">
        <w:rPr>
          <w:rFonts w:ascii="Tahoma" w:hAnsi="Tahoma" w:cs="Tahoma"/>
          <w:sz w:val="28"/>
          <w:szCs w:val="28"/>
          <w:lang w:val="en-US"/>
        </w:rPr>
        <w:t xml:space="preserve"> by </w:t>
      </w:r>
      <w:r w:rsidRPr="002B3C5C">
        <w:rPr>
          <w:rFonts w:ascii="Tahoma" w:hAnsi="Tahoma" w:cs="Tahoma"/>
          <w:sz w:val="28"/>
          <w:szCs w:val="28"/>
          <w:vertAlign w:val="superscript"/>
          <w:lang w:val="en-US"/>
        </w:rPr>
        <w:t>H. Rackham</w:t>
      </w:r>
      <w:r w:rsidRPr="00574B95">
        <w:rPr>
          <w:rFonts w:ascii="Tahoma" w:hAnsi="Tahoma" w:cs="Tahoma"/>
          <w:sz w:val="28"/>
          <w:szCs w:val="28"/>
          <w:lang w:val="en-US"/>
        </w:rPr>
        <w:t>.</w:t>
      </w:r>
    </w:p>
    <w:p w14:paraId="3EED8067" w14:textId="77777777" w:rsidR="002F31A3" w:rsidRPr="002B3C5C" w:rsidRDefault="002F31A3" w:rsidP="00801880">
      <w:pPr>
        <w:pBdr>
          <w:left w:val="thinThickSmallGap" w:sz="24" w:space="4" w:color="0070C0"/>
        </w:pBdr>
        <w:shd w:val="clear" w:color="auto" w:fill="BFBFBF" w:themeFill="background1" w:themeFillShade="BF"/>
        <w:spacing w:line="360" w:lineRule="auto"/>
        <w:ind w:left="851" w:firstLine="565"/>
        <w:rPr>
          <w:rFonts w:ascii="Arial" w:hAnsi="Arial" w:cs="Arial"/>
          <w:color w:val="009900"/>
          <w:sz w:val="28"/>
          <w:szCs w:val="28"/>
          <w:lang w:val="en-US"/>
        </w:rPr>
      </w:pPr>
      <w:r w:rsidRPr="002B3C5C">
        <w:rPr>
          <w:rFonts w:ascii="Arial" w:hAnsi="Arial" w:cs="Arial"/>
          <w:color w:val="009900"/>
          <w:sz w:val="28"/>
          <w:szCs w:val="28"/>
          <w:lang w:val="en-US"/>
        </w:rPr>
        <w:t xml:space="preserve">It is a </w:t>
      </w:r>
      <w:proofErr w:type="gramStart"/>
      <w:r w:rsidRPr="002B3C5C">
        <w:rPr>
          <w:rFonts w:ascii="Arial" w:hAnsi="Arial" w:cs="Arial"/>
          <w:color w:val="009900"/>
          <w:sz w:val="28"/>
          <w:szCs w:val="28"/>
          <w:lang w:val="en-US"/>
        </w:rPr>
        <w:t>long established</w:t>
      </w:r>
      <w:proofErr w:type="gramEnd"/>
      <w:r w:rsidRPr="002B3C5C">
        <w:rPr>
          <w:rFonts w:ascii="Arial" w:hAnsi="Arial" w:cs="Arial"/>
          <w:color w:val="009900"/>
          <w:sz w:val="28"/>
          <w:szCs w:val="28"/>
          <w:lang w:val="en-US"/>
        </w:rPr>
        <w:t xml:space="preserve"> fact that a reader will be distracted by the readable content of a page when looking at its layout. The point of using Lorem Ipsum is that it has a more-or-less normal distribution of letters, as opposed to using 'Content here, content here', making it look like readable English. </w:t>
      </w:r>
    </w:p>
    <w:p w14:paraId="270010B1" w14:textId="3863B6C0" w:rsidR="002F31A3" w:rsidRPr="002B3C5C" w:rsidRDefault="002F31A3" w:rsidP="009E0270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r w:rsidRPr="002B3C5C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Many </w:t>
      </w:r>
      <w:proofErr w:type="gramStart"/>
      <w:r w:rsidRPr="002B3C5C">
        <w:rPr>
          <w:rFonts w:ascii="Times New Roman" w:hAnsi="Times New Roman" w:cs="Times New Roman"/>
          <w:sz w:val="26"/>
          <w:szCs w:val="26"/>
          <w:highlight w:val="cyan"/>
          <w:lang w:val="en-US"/>
        </w:rPr>
        <w:t>desktop</w:t>
      </w:r>
      <w:proofErr w:type="gramEnd"/>
      <w:r w:rsidRPr="002B3C5C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publishing packages and web page editors now use Lorem Ipsum as their default model text, and a search for 'lorem ipsum' will uncover many web sites still in their infancy. Various versions have evolved over the years, sometimes by accident, sometimes on purpose (injected </w:t>
      </w:r>
      <w:proofErr w:type="spellStart"/>
      <w:r w:rsidRPr="002B3C5C">
        <w:rPr>
          <w:rFonts w:ascii="Times New Roman" w:hAnsi="Times New Roman" w:cs="Times New Roman"/>
          <w:sz w:val="26"/>
          <w:szCs w:val="26"/>
          <w:highlight w:val="cyan"/>
          <w:lang w:val="en-US"/>
        </w:rPr>
        <w:t>humour</w:t>
      </w:r>
      <w:proofErr w:type="spellEnd"/>
      <w:r w:rsidRPr="002B3C5C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and the like).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8934AD" w:rsidRPr="008934AD" w14:paraId="4B35F5F7" w14:textId="77777777" w:rsidTr="008934AD">
        <w:tc>
          <w:tcPr>
            <w:tcW w:w="4814" w:type="dxa"/>
          </w:tcPr>
          <w:p w14:paraId="09327614" w14:textId="0415842F" w:rsidR="008934AD" w:rsidRPr="008934AD" w:rsidRDefault="008934AD" w:rsidP="00DF7E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There </w:t>
            </w:r>
            <w:hyperlink r:id="rId7" w:history="1">
              <w:r w:rsidRPr="007B4779">
                <w:rPr>
                  <w:rStyle w:val="a9"/>
                  <w:rFonts w:ascii="Times New Roman" w:hAnsi="Times New Roman" w:cs="Times New Roman"/>
                  <w:sz w:val="28"/>
                  <w:szCs w:val="28"/>
                  <w:lang w:val="en-US"/>
                </w:rPr>
                <w:t>are</w:t>
              </w:r>
            </w:hyperlink>
            <w:r w:rsidRPr="00893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many variations of passages of Lorem Ipsum available, but the majority have suffered alteration in some form, by injected </w:t>
            </w:r>
            <w:proofErr w:type="spellStart"/>
            <w:r w:rsidRPr="00893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humour</w:t>
            </w:r>
            <w:proofErr w:type="spellEnd"/>
            <w:r w:rsidRPr="00893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or </w:t>
            </w:r>
            <w:proofErr w:type="spellStart"/>
            <w:r w:rsidRPr="00893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randomised</w:t>
            </w:r>
            <w:proofErr w:type="spellEnd"/>
            <w:r w:rsidRPr="00893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words which don't look even slightly </w:t>
            </w:r>
            <w:r w:rsidRPr="00893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believable. If you are going to use a passage of Lorem Ipsum, you need to be sure there isn't anything embarrassing hidden in the middle of text. </w:t>
            </w:r>
          </w:p>
        </w:tc>
        <w:tc>
          <w:tcPr>
            <w:tcW w:w="4814" w:type="dxa"/>
          </w:tcPr>
          <w:p w14:paraId="6FE8A605" w14:textId="77777777" w:rsidR="008934AD" w:rsidRPr="008934AD" w:rsidRDefault="008934AD" w:rsidP="00DF7E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02057CF" w14:textId="6A82E5BC" w:rsidR="002F31A3" w:rsidRPr="002F31A3" w:rsidRDefault="002F31A3" w:rsidP="009E027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B4779">
        <w:rPr>
          <w:rFonts w:ascii="Times New Roman" w:hAnsi="Times New Roman" w:cs="Times New Roman"/>
          <w:spacing w:val="40"/>
          <w:sz w:val="28"/>
          <w:szCs w:val="28"/>
          <w:lang w:val="en-US"/>
        </w:rPr>
        <w:t>All</w:t>
      </w:r>
      <w:r w:rsidRPr="002F31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779">
        <w:rPr>
          <w:rFonts w:ascii="Times New Roman" w:hAnsi="Times New Roman" w:cs="Times New Roman"/>
          <w:spacing w:val="-24"/>
          <w:sz w:val="28"/>
          <w:szCs w:val="28"/>
          <w:lang w:val="en-US"/>
        </w:rPr>
        <w:t>the</w:t>
      </w:r>
      <w:r w:rsidRPr="002F31A3">
        <w:rPr>
          <w:rFonts w:ascii="Times New Roman" w:hAnsi="Times New Roman" w:cs="Times New Roman"/>
          <w:sz w:val="28"/>
          <w:szCs w:val="28"/>
          <w:lang w:val="en-US"/>
        </w:rPr>
        <w:t xml:space="preserve"> Lorem </w:t>
      </w:r>
      <w:r w:rsidRPr="007B4779">
        <w:rPr>
          <w:rFonts w:ascii="Times New Roman" w:hAnsi="Times New Roman" w:cs="Times New Roman"/>
          <w:position w:val="8"/>
          <w:sz w:val="28"/>
          <w:szCs w:val="28"/>
          <w:lang w:val="en-US"/>
        </w:rPr>
        <w:t>Ipsum generators</w:t>
      </w:r>
      <w:r w:rsidRPr="002F31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779">
        <w:rPr>
          <w:rFonts w:ascii="Times New Roman" w:hAnsi="Times New Roman" w:cs="Times New Roman"/>
          <w:position w:val="-10"/>
          <w:sz w:val="28"/>
          <w:szCs w:val="28"/>
          <w:lang w:val="en-US"/>
        </w:rPr>
        <w:t>on the</w:t>
      </w:r>
      <w:r w:rsidRPr="002F31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06A3">
        <w:rPr>
          <w:rFonts w:ascii="Times New Roman" w:hAnsi="Times New Roman" w:cs="Times New Roman"/>
          <w:spacing w:val="40"/>
          <w:sz w:val="28"/>
          <w:szCs w:val="28"/>
          <w:lang w:val="en-US"/>
        </w:rPr>
        <w:t>Internet</w:t>
      </w:r>
      <w:r w:rsidRPr="002F31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06A3">
        <w:rPr>
          <w:rFonts w:ascii="Times New Roman" w:hAnsi="Times New Roman" w:cs="Times New Roman"/>
          <w:spacing w:val="-24"/>
          <w:sz w:val="28"/>
          <w:szCs w:val="28"/>
          <w:lang w:val="en-US"/>
        </w:rPr>
        <w:t>tend</w:t>
      </w:r>
      <w:r w:rsidRPr="002F31A3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Pr="00A806A3">
        <w:rPr>
          <w:rFonts w:ascii="Times New Roman" w:hAnsi="Times New Roman" w:cs="Times New Roman"/>
          <w:position w:val="8"/>
          <w:sz w:val="28"/>
          <w:szCs w:val="28"/>
          <w:lang w:val="en-US"/>
        </w:rPr>
        <w:t>repeat predefined</w:t>
      </w:r>
      <w:r w:rsidRPr="002F31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06A3">
        <w:rPr>
          <w:rFonts w:ascii="Times New Roman" w:hAnsi="Times New Roman" w:cs="Times New Roman"/>
          <w:position w:val="-10"/>
          <w:sz w:val="28"/>
          <w:szCs w:val="28"/>
          <w:lang w:val="en-US"/>
        </w:rPr>
        <w:t>chunks as</w:t>
      </w:r>
      <w:r w:rsidRPr="002F31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06A3">
        <w:rPr>
          <w:rFonts w:ascii="Times New Roman" w:hAnsi="Times New Roman" w:cs="Times New Roman"/>
          <w:spacing w:val="40"/>
          <w:sz w:val="28"/>
          <w:szCs w:val="28"/>
          <w:lang w:val="en-US"/>
        </w:rPr>
        <w:t>necessary</w:t>
      </w:r>
      <w:r w:rsidRPr="002F31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806A3">
        <w:rPr>
          <w:rFonts w:ascii="Times New Roman" w:hAnsi="Times New Roman" w:cs="Times New Roman"/>
          <w:spacing w:val="-24"/>
          <w:sz w:val="28"/>
          <w:szCs w:val="28"/>
          <w:lang w:val="en-US"/>
        </w:rPr>
        <w:t>making</w:t>
      </w:r>
      <w:r w:rsidRPr="002F31A3">
        <w:rPr>
          <w:rFonts w:ascii="Times New Roman" w:hAnsi="Times New Roman" w:cs="Times New Roman"/>
          <w:sz w:val="28"/>
          <w:szCs w:val="28"/>
          <w:lang w:val="en-US"/>
        </w:rPr>
        <w:t xml:space="preserve"> this </w:t>
      </w:r>
      <w:r w:rsidRPr="00A806A3">
        <w:rPr>
          <w:rFonts w:ascii="Times New Roman" w:hAnsi="Times New Roman" w:cs="Times New Roman"/>
          <w:position w:val="8"/>
          <w:sz w:val="28"/>
          <w:szCs w:val="28"/>
          <w:lang w:val="en-US"/>
        </w:rPr>
        <w:t>the first</w:t>
      </w:r>
      <w:r w:rsidR="00B72E49">
        <w:rPr>
          <w:rFonts w:ascii="Times New Roman" w:hAnsi="Times New Roman" w:cs="Times New Roman"/>
          <w:position w:val="8"/>
          <w:sz w:val="28"/>
          <w:szCs w:val="28"/>
          <w:lang w:val="en-US"/>
        </w:rPr>
        <w:tab/>
      </w:r>
      <w:r w:rsidRPr="002F31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06A3">
        <w:rPr>
          <w:rFonts w:ascii="Times New Roman" w:hAnsi="Times New Roman" w:cs="Times New Roman"/>
          <w:position w:val="-10"/>
          <w:sz w:val="28"/>
          <w:szCs w:val="28"/>
          <w:lang w:val="en-US"/>
        </w:rPr>
        <w:t>true generato</w:t>
      </w:r>
      <w:r w:rsidR="00A806A3">
        <w:rPr>
          <w:rFonts w:ascii="Times New Roman" w:hAnsi="Times New Roman" w:cs="Times New Roman"/>
          <w:position w:val="-10"/>
          <w:sz w:val="28"/>
          <w:szCs w:val="28"/>
          <w:lang w:val="en-US"/>
        </w:rPr>
        <w:t>r.</w:t>
      </w:r>
    </w:p>
    <w:sectPr w:rsidR="002F31A3" w:rsidRPr="002F31A3" w:rsidSect="00574B9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06988" w14:textId="77777777" w:rsidR="00B2590D" w:rsidRDefault="00B2590D" w:rsidP="00D63790">
      <w:pPr>
        <w:spacing w:after="0" w:line="240" w:lineRule="auto"/>
      </w:pPr>
      <w:r>
        <w:separator/>
      </w:r>
    </w:p>
  </w:endnote>
  <w:endnote w:type="continuationSeparator" w:id="0">
    <w:p w14:paraId="04B4D2AC" w14:textId="77777777" w:rsidR="00B2590D" w:rsidRDefault="00B2590D" w:rsidP="00D63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ED19E" w14:textId="77777777" w:rsidR="00B2590D" w:rsidRDefault="00B2590D" w:rsidP="00D63790">
      <w:pPr>
        <w:spacing w:after="0" w:line="240" w:lineRule="auto"/>
      </w:pPr>
      <w:r>
        <w:separator/>
      </w:r>
    </w:p>
  </w:footnote>
  <w:footnote w:type="continuationSeparator" w:id="0">
    <w:p w14:paraId="27F3422F" w14:textId="77777777" w:rsidR="00B2590D" w:rsidRDefault="00B2590D" w:rsidP="00D637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5D"/>
    <w:rsid w:val="00106D21"/>
    <w:rsid w:val="002B3C5C"/>
    <w:rsid w:val="002F31A3"/>
    <w:rsid w:val="00574B95"/>
    <w:rsid w:val="007B4779"/>
    <w:rsid w:val="00801880"/>
    <w:rsid w:val="00805277"/>
    <w:rsid w:val="00807AC2"/>
    <w:rsid w:val="008934AD"/>
    <w:rsid w:val="00977F43"/>
    <w:rsid w:val="009E0270"/>
    <w:rsid w:val="00A806A3"/>
    <w:rsid w:val="00B2590D"/>
    <w:rsid w:val="00B4215D"/>
    <w:rsid w:val="00B72E49"/>
    <w:rsid w:val="00D63790"/>
    <w:rsid w:val="00EB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9FDF6"/>
  <w15:chartTrackingRefBased/>
  <w15:docId w15:val="{0A2FB2DA-5945-40B3-957B-5DFDE35F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15D"/>
  </w:style>
  <w:style w:type="paragraph" w:styleId="1">
    <w:name w:val="heading 1"/>
    <w:basedOn w:val="a"/>
    <w:link w:val="10"/>
    <w:uiPriority w:val="9"/>
    <w:qFormat/>
    <w:rsid w:val="002F31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7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3790"/>
  </w:style>
  <w:style w:type="paragraph" w:styleId="a5">
    <w:name w:val="footer"/>
    <w:basedOn w:val="a"/>
    <w:link w:val="a6"/>
    <w:uiPriority w:val="99"/>
    <w:unhideWhenUsed/>
    <w:rsid w:val="00D637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3790"/>
  </w:style>
  <w:style w:type="paragraph" w:styleId="a7">
    <w:name w:val="List Paragraph"/>
    <w:basedOn w:val="a"/>
    <w:uiPriority w:val="34"/>
    <w:qFormat/>
    <w:rsid w:val="00D637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F31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8">
    <w:name w:val="Table Grid"/>
    <w:basedOn w:val="a1"/>
    <w:uiPriority w:val="39"/>
    <w:rsid w:val="00893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B477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B4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p.omgtu.ru/index.php?r=remote/read/downloadFile&amp;id=273222&amp;name=%D0%9B%D0%B0%D0%B1%D0%BE%D1%80%D0%B0%D1%82%D0%BE%D1%80%D0%BD%D0%B0%D1%8F+%D1%80%D0%B0%D0%B1%D0%BE%D1%82%D0%B0+1.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70F50-12CE-45BF-9144-D90CA7C1E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Smelson</dc:creator>
  <cp:keywords/>
  <dc:description/>
  <cp:lastModifiedBy>Smelson</cp:lastModifiedBy>
  <cp:revision>4</cp:revision>
  <dcterms:created xsi:type="dcterms:W3CDTF">2024-09-16T07:04:00Z</dcterms:created>
  <dcterms:modified xsi:type="dcterms:W3CDTF">2024-09-16T07:05:00Z</dcterms:modified>
</cp:coreProperties>
</file>