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РФ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«Омский государственный технический университет»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Факультет информационных технологий и компьютерных систем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Кафедра «Прикладная математика и фундаментальная информатика»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/>
          <w:sz w:val="32"/>
        </w:rPr>
        <w:t>Лабораторная работа № 2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по дисциплине «Системы управления базами данных»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Тема: Создание БД, таблиц, определение индексов и связей в PostgreSQL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Предметная область: чемпионат «Формула-1»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r>
              <w:rPr>
                <w:sz w:val="28"/>
              </w:rPr>
              <w:t>Студента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ФИО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Курс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3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Группа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ФИТ-242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Направление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02.03.02 Фундаментальная информатика и информационные технологии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Преподаватель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Моисеева Н.А.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Выполнил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студента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Проверил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преподавателя</w:t>
            </w:r>
          </w:p>
        </w:tc>
      </w:tr>
    </w:tbl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Омск 2026</w:t>
        <w:br w:type="page"/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Цель работы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Освоить создание базы данных, таблиц, ограничений целостности, связей и индексов в СУБД PostgreSQL 15 средствами SQL и pgAdmin 4 на основе модели данных, спроектированной в лабораторной работе № 1.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Задание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Для заданной предметной области средствами PostgreSQL необходимо (методика рейтингового контроля, ЛР 2; учебное пособие «Работа с СУБД PostgreSQL», с. 68, 76):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новую базу данных;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таблицы, определить поля таблиц и тип полей;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связи между таблицами и ограничения целостности;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индексы;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составить отчёт.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Предметная область — чемпионат «Формула-1». Модель данных (ЛР 1) содержит семь сущностей: Команды, Болиды, Пилоты, Запчасти, Спонсоры, Трассы и Гонки. Команда имеет много болидов и пилотов, болид — много запчастей (запчасть — зависимая сущность, идентифицирующая связь), на трассе и при участии спонсора проводится много гонок.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1. Создание базы данных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База данных formula1 создаётся инструкцией CREATE DATABASE по образцу пособия (с. 69): владелец postgres, кодировка UTF8, табличное пространство pg_default, без ограничения числа подключений. Скрипт выполняется в Query Tool при подключении к базе postgres (файл 01_create_database.sql).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WITH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OWNER = postgres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ENCODING = 'UTF8'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LC_COLLATE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LC_CTYPE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TABLESPACE = pg_default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CONNECTION LIMIT = -1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IS_TEMPLATE = False;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В файле 01_create_database.sql одна команда: pgAdmin выполняет несколько команд одной транзакцией, а CREATE DATABASE внутри транзакции запрещён (ошибка SQLSTATE 25001). Поэтому комментарий к базе задаётся в начале файла 02_create_tables.sql: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COMMENT ON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 'База данных чемпионата «Формула-1»: команды, болиды, запчасти, пилоты, спонсоры, трассы и гонки';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Локаль Russian_Russia.1251 указана как в образце и существует в Windows. Скриншоты в отчёте получены на тестовом сервере PostgreSQL 15 под Linux, где этой локали нет, поэтому на рисунке 1 показана локаль сервера en_US.utf8.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ta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1 — База данных formula1 в браузере pgAdmin и её SQL-определение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2. Создание таблиц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По физической модели из ЛР 1 созданы семь таблиц. Как рекомендует пособие (с. 76), в инструкциях CREATE TABLE заданы только ограничения NOT NULL и PRIMARY KEY, остальные ограничения добавляются отдельными инструкциями ALTER TABLE (файл 02_create_tables.sql). Структура таблиц приведена в таблицах 1–7.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 — teams (Команды)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base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База (город) команды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2 — cars (Болиды)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болида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model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Модель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year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1950–2100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Год выпуска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3 — drivers (Пилоты)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driver_ID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Имя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4 — parts (Запчасти)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cars,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Болид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part_ID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Номер запчасти в болиде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type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Тип запчасти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5 — sponsors (Спонсоры)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спонсора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budget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numeric(12,2)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≥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Бюджет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6 — tracks (Трассы)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трассы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length_km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numeric(5,3)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&gt;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Длина круга, км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7 — races (Гонки)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race_ID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Гран-при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Дата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tracks,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Трасса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sponsors,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Спонсор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CREATE TABLE teams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base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teams_PK PRIMARY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cars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model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year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cars_PK PRIMARY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drivers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driver_ID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drivers_PK PRIMARY KEY (driver_ID)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parts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part_ID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type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parts_PK PRIMARY KEY (car_ID, 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sponsors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budget numeric(12,2)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sponsors_PK PRIMARY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tracks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length_km numeric(5,3)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tracks_PK PRIMARY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races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race_ID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date date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races_PK PRIMARY KEY (race_ID)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2 — Таблицы базы данных formula1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3. Связи и ограничения целостности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Связи «один-ко-многим» из модели ЛР 1 реализованы внешними ключами (таблица 8). Для данных, принадлежащих команде и болиду, выбрано каскадное удаление и обновление, как в образце пособия (с. 79): при удалении команды удаляются её болиды и пилоты, при удалении болида — его запчасти. Трассу и спонсора, у которых есть гонки, удалить нельзя (RESTRICT), чтобы не потерять результаты гонок; изменение их ключа распространяется каскадно.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8 — Внешние ключи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587"/>
          </w:tcPr>
          <w:p>
            <w:r/>
            <w:r>
              <w:rPr>
                <w:b/>
                <w:sz w:val="22"/>
              </w:rPr>
              <w:t>Ограничение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22"/>
              </w:rPr>
              <w:t>ON DELETE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ON UPDATE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cars_FK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cars.team_ID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drivers_FK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drivers.team_ID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parts_FK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parts.car_ID → cars.car_ID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races_FK1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races.track_ID → tracks.track_ID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races_FK2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races.sponsor_ID → sponsors.sponsor_ID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</w:tbl>
    <w:p/>
    <w:p>
      <w:pPr>
        <w:spacing w:after="0" w:line="360" w:lineRule="auto"/>
        <w:ind w:firstLine="709"/>
      </w:pPr>
      <w:r>
        <w:rPr>
          <w:b w:val="0"/>
          <w:sz w:val="28"/>
        </w:rPr>
        <w:t>Дополнительно заданы ограничения уникальности потенциальных ключей — названий команд, спонсоров и трасс (teams_name_UQ, sponsors_name_UQ, tracks_name_UQ) — и ограничения проверки: год болида от 1950 до 2100 (cars_year_CHK), неотрицательный бюджет спонсора (sponsors_budget_CHK), положительная длина трассы (tracks_length_CHK).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cars_FK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drivers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drivers_FK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parts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parts_FK FOREIGN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cars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races_FK1 FOREIGN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tracks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races_FK2 FOREIGN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sponsors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teams ADD CONSTRAINT teams_name_UQ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 ADD CONSTRAINT cars_year_CHK CHECK (year BETWEEN 1950 AND 2100);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sponsors_budget_CHK CHECK (budget &gt;= 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tracks_length_CHK CHECK (length_km &gt; 0);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stra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3 — Таблица cars: первичный и внешний ключ, ограничение CHECK, индекс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ts_p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4 — Таблица parts: составной первичный ключ и идентифицирующая связь с cars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4. Индексы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PostgreSQL автоматически создаёт уникальный индекс для каждого первичного ключа и ограничения UNIQUE (пособие, с. 72), но не создаёт индекс для внешнего ключа (с. 73). Поэтому на столбцы внешних ключей созданы индексы B-дерева; они ускоряют соединение таблиц и проверку ссылочной целостности при удалении и изменении родительской строки. Для parts.car_ID отдельный индекс не нужен: этот столбец — первый в составном первичном ключе (car_ID, part_ID). Всего в базе 14 индексов (таблица 9).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9 — Индексы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685"/>
          </w:tcPr>
          <w:p>
            <w:r/>
            <w:r>
              <w:rPr>
                <w:b/>
                <w:sz w:val="22"/>
              </w:rPr>
              <w:t>Индекс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Столбцы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2"/>
              </w:rPr>
              <w:t>Как создан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teams_PK, cars_PK, drivers_PK, sponsors_PK, tracks_PK, races_PK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первичный ключ таблицы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parts_PK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(car_ID, part_ID)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KEY); покрывает и внешний ключ parts.car_ID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teams_name_UQ, sponsors_name_UQ, tracks_name_UQ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cars_team_IDX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cars.team_ID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drivers_team_IDX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drivers.team_ID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races_track_IDX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races.track_ID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races_sponsor_IDX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races.sponsor_ID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CREATE INDEX cars_team_IDX ON cars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drivers_team_IDX ON drivers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races_track_IDX ON races (track_ID);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races_sponsor_IDX ON races (sponsor_ID);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dex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5 — Таблица races: два внешних ключа с RESTRICT и индексы на них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5. Проверка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Скрипт 03_check.sql выводит из системного каталога список таблиц, полей, ограничений и индексов, а затем внутри транзакции вставляет тестовые данные и пытается нарушить каждое ограничение. В конце выполняется ROLLBACK, поэтому база остаётся пустой. Результаты приведены в таблице 10 и на рисунке 6, полный вывод — в файле check_output.txt.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10 — Проверка ограничений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Вставка болида с несуществующей командой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(cars_FK)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пары (car_ID, part_ID) в parts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(parts_PK)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названия команды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(teams_name_UQ)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Болид 1900 года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(cars_year_CHK)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Трасса длиной 0 км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(tracks_length_CHK)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Спонсор с отрицательным бюджетом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(sponsors_budget_CHK)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Пилот без имени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not_null_violation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трассы, на которой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(races_FK1,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спонсора, у которого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(races_FK2,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UPDATE teams: team_ID 1 →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в cars и drivers team_ID стал 10 (ON UPDATE CASCADE)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DELETE команды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удалены её болид, пилот и запчасти болида (ON DELETE CASCADE)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heck_messa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6 — Результат выполнения 03_check.sql (вкладка Messages)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6. ER-диаграмма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ER-диаграмма построена в pgAdmin командой Tools &gt; ERD Tool, пункт ERD for Database (пособие, с. 80). Она совпадает с моделью ЛР 1: семь таблиц и пять связей «один-ко-многим».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7 — ER-диаграмма базы данных formula1 (ERD Tool → ERD for Database)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Вывод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В ходе работы в PostgreSQL 15 создана база данных formula1 из семи таблиц. Определены типы полей, первичные ключи (в том числе составной ключ зависимой таблицы parts), пять внешних ключей с действиями ON DELETE и ON UPDATE, ограничения NOT NULL, UNIQUE и CHECK, а также индексы на столбцы внешних ключей. Проверка на тестовых данных показала, что все ограничения отклоняют некорректные данные, а каскадные действия работают согласно модели предметной области.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