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邮游世界——可执行代码环境配置说明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适用版本：v1.0 | 最后更新：2026年6月</w:t>
      </w:r>
    </w:p>
    <w:p/>
    <w:p>
      <w:pPr>
        <w:pStyle w:val="Heading1"/>
      </w:pPr>
      <w:r>
        <w:rPr>
          <w:rFonts w:ascii="微软雅黑" w:hAnsi="微软雅黑" w:eastAsia="微软雅黑"/>
        </w:rPr>
        <w:t>一、前置要求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软件/工具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最低版本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安装验证命令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Python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3.10+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后端运行环境，3.10以上支持match-case等新语法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python --version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Node.js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18+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前端构建和运行环境，Vite 5需要Node 18+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node --version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npm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9+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Node.js自带，用于安装前端依赖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npm --version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Git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2.30+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版本控制，克隆代码仓库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git --version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FFmpeg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5.0+（可选）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视频处理工具，AI VLOG视频拼接和压缩需要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ffmpeg -version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二、拉取代码</w:t>
      </w:r>
    </w:p>
    <w:p>
      <w:r>
        <w:rPr>
          <w:rFonts w:ascii="宋体" w:hAnsi="宋体" w:eastAsia="宋体"/>
          <w:b w:val="0"/>
          <w:sz w:val="24"/>
        </w:rPr>
        <w:t>在命令行中执行以下命令克隆项目仓库：</w:t>
      </w:r>
    </w:p>
    <w:p>
      <w:pPr>
        <w:ind w:left="567"/>
      </w:pPr>
      <w:r>
        <w:rPr>
          <w:rFonts w:ascii="Consolas" w:hAnsi="Consolas" w:eastAsia="宋体"/>
          <w:sz w:val="18"/>
        </w:rPr>
        <w:t>git clone https://github.com/Shau-Univerhang/Data-Structures-Course-Project.git</w:t>
        <w:br/>
        <w:t>cd Data-Structures-Course-Project</w:t>
      </w:r>
    </w:p>
    <w:p>
      <w:r>
        <w:rPr>
          <w:rFonts w:ascii="宋体" w:hAnsi="宋体" w:eastAsia="宋体"/>
          <w:b w:val="0"/>
          <w:sz w:val="24"/>
        </w:rPr>
        <w:t>克隆完成后，项目目录结构如下：</w:t>
      </w:r>
    </w:p>
    <w:p>
      <w:pPr>
        <w:ind w:left="567"/>
      </w:pPr>
      <w:r>
        <w:rPr>
          <w:rFonts w:ascii="Consolas" w:hAnsi="Consolas" w:eastAsia="宋体"/>
          <w:sz w:val="18"/>
        </w:rPr>
        <w:t>Data-Structures-Course-Project/</w:t>
        <w:br/>
        <w:t>├── backend/          # 后端FastAPI代码</w:t>
        <w:br/>
        <w:t>├── frontend/         # 前端Vue 3代码</w:t>
        <w:br/>
        <w:t>├── docs/             # 项目文档</w:t>
        <w:br/>
        <w:t>├── images/           # 图片资源</w:t>
        <w:br/>
        <w:t>├── README.md         # 项目说明</w:t>
        <w:br/>
        <w:t>├── QUICKSTART.md     # 快速开始指南</w:t>
        <w:br/>
        <w:t>└── 启动.bat          # Windows一键启动脚本</w:t>
      </w:r>
    </w:p>
    <w:p>
      <w:pPr>
        <w:pStyle w:val="Heading1"/>
      </w:pPr>
      <w:r>
        <w:rPr>
          <w:rFonts w:ascii="微软雅黑" w:hAnsi="微软雅黑" w:eastAsia="微软雅黑"/>
        </w:rPr>
        <w:t>三、后端配置</w:t>
      </w:r>
    </w:p>
    <w:p>
      <w:r>
        <w:rPr>
          <w:rFonts w:ascii="宋体" w:hAnsi="宋体" w:eastAsia="宋体"/>
          <w:b/>
          <w:sz w:val="24"/>
        </w:rPr>
        <w:t>步骤1：进入后端目录</w:t>
      </w:r>
    </w:p>
    <w:p>
      <w:pPr>
        <w:ind w:left="567"/>
      </w:pPr>
      <w:r>
        <w:rPr>
          <w:rFonts w:ascii="Consolas" w:hAnsi="Consolas" w:eastAsia="宋体"/>
          <w:sz w:val="18"/>
        </w:rPr>
        <w:t>cd backend</w:t>
      </w:r>
    </w:p>
    <w:p>
      <w:r>
        <w:rPr>
          <w:rFonts w:ascii="宋体" w:hAnsi="宋体" w:eastAsia="宋体"/>
          <w:b/>
          <w:sz w:val="24"/>
        </w:rPr>
        <w:t>步骤2：安装Python依赖</w:t>
      </w:r>
    </w:p>
    <w:p>
      <w:pPr>
        <w:ind w:left="567"/>
      </w:pPr>
      <w:r>
        <w:rPr>
          <w:rFonts w:ascii="Consolas" w:hAnsi="Consolas" w:eastAsia="宋体"/>
          <w:sz w:val="18"/>
        </w:rPr>
        <w:t>pip install -r requirements.txt</w:t>
      </w:r>
    </w:p>
    <w:p>
      <w:r>
        <w:rPr>
          <w:rFonts w:ascii="宋体" w:hAnsi="宋体" w:eastAsia="宋体"/>
          <w:b w:val="0"/>
          <w:sz w:val="24"/>
        </w:rPr>
        <w:t>主要依赖包括：fastapi, uvicorn, python-jose（JWT）, passlib（密码哈希）, httpx（异步HTTP客户端）, python-dotenv等。</w:t>
      </w:r>
    </w:p>
    <w:p>
      <w:r>
        <w:rPr>
          <w:rFonts w:ascii="宋体" w:hAnsi="宋体" w:eastAsia="宋体"/>
          <w:b/>
          <w:sz w:val="24"/>
        </w:rPr>
        <w:t>步骤3：配置环境变量</w:t>
      </w:r>
    </w:p>
    <w:p>
      <w:pPr>
        <w:ind w:left="567"/>
      </w:pPr>
      <w:r>
        <w:rPr>
          <w:rFonts w:ascii="Consolas" w:hAnsi="Consolas" w:eastAsia="宋体"/>
          <w:sz w:val="18"/>
        </w:rPr>
        <w:t>copy .env.example .env    # Windows</w:t>
        <w:br/>
        <w:t>cp .env.example .env      # Mac/Linux</w:t>
      </w:r>
    </w:p>
    <w:p>
      <w:r>
        <w:rPr>
          <w:rFonts w:ascii="宋体" w:hAnsi="宋体" w:eastAsia="宋体"/>
          <w:b w:val="0"/>
          <w:sz w:val="24"/>
        </w:rPr>
        <w:t>编辑.env文件，填写以下必需的环境变量：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环境变量名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是否必需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获取方式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TOUR_GUIDE_LLM_KEY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DeepSeek API密钥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是（AI功能）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https://platform.deepseek.com/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TOUR_GUIDE_LLM_BASE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DeepSeek API地址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是（AI功能）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默认: https://api.deepseek.com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SEEDANCE_API_KEY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Seedance图生视频API密钥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是（VLOG功能）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豆包Seedance平台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TTS_API_KEY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火山引擎TTS API密钥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是（语音导游功能）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火山引擎控制台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SECRET_KEY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JWT签名密钥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自定义随机字符串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DATABASE_URL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数据库路径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默认: sqlite:///./data/travel.db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步骤4：初始化数据库</w:t>
      </w:r>
    </w:p>
    <w:p>
      <w:pPr>
        <w:ind w:left="567"/>
      </w:pPr>
      <w:r>
        <w:rPr>
          <w:rFonts w:ascii="Consolas" w:hAnsi="Consolas" w:eastAsia="宋体"/>
          <w:sz w:val="18"/>
        </w:rPr>
        <w:t>python init_db.py</w:t>
      </w:r>
    </w:p>
    <w:p>
      <w:r>
        <w:rPr>
          <w:rFonts w:ascii="宋体" w:hAnsi="宋体" w:eastAsia="宋体"/>
          <w:b w:val="0"/>
          <w:sz w:val="24"/>
        </w:rPr>
        <w:t>该脚本会自动创建所有表结构，导入景点、建筑、设施、道路等初始数据。如果导入过程中断，可以重新运行。</w:t>
      </w:r>
    </w:p>
    <w:p>
      <w:pPr>
        <w:pStyle w:val="Heading1"/>
      </w:pPr>
      <w:r>
        <w:rPr>
          <w:rFonts w:ascii="微软雅黑" w:hAnsi="微软雅黑" w:eastAsia="微软雅黑"/>
        </w:rPr>
        <w:t>四、前端配置</w:t>
      </w:r>
    </w:p>
    <w:p>
      <w:r>
        <w:rPr>
          <w:rFonts w:ascii="宋体" w:hAnsi="宋体" w:eastAsia="宋体"/>
          <w:b/>
          <w:sz w:val="24"/>
        </w:rPr>
        <w:t>步骤1：进入前端目录</w:t>
      </w:r>
    </w:p>
    <w:p>
      <w:pPr>
        <w:ind w:left="567"/>
      </w:pPr>
      <w:r>
        <w:rPr>
          <w:rFonts w:ascii="Consolas" w:hAnsi="Consolas" w:eastAsia="宋体"/>
          <w:sz w:val="18"/>
        </w:rPr>
        <w:t>cd frontend</w:t>
      </w:r>
    </w:p>
    <w:p>
      <w:r>
        <w:rPr>
          <w:rFonts w:ascii="宋体" w:hAnsi="宋体" w:eastAsia="宋体"/>
          <w:b/>
          <w:sz w:val="24"/>
        </w:rPr>
        <w:t>步骤2：安装Node.js依赖</w:t>
      </w:r>
    </w:p>
    <w:p>
      <w:pPr>
        <w:ind w:left="567"/>
      </w:pPr>
      <w:r>
        <w:rPr>
          <w:rFonts w:ascii="Consolas" w:hAnsi="Consolas" w:eastAsia="宋体"/>
          <w:sz w:val="18"/>
        </w:rPr>
        <w:t>npm install</w:t>
      </w:r>
    </w:p>
    <w:p>
      <w:r>
        <w:rPr>
          <w:rFonts w:ascii="宋体" w:hAnsi="宋体" w:eastAsia="宋体"/>
          <w:b w:val="0"/>
          <w:sz w:val="24"/>
        </w:rPr>
        <w:t>主要依赖包括：vue 3, element-plus, vue-router, pinia, axios, three（3D渲染）, @amap/amap-jsapi-loader（高德地图）等。</w:t>
      </w:r>
    </w:p>
    <w:p>
      <w:r>
        <w:rPr>
          <w:rFonts w:ascii="宋体" w:hAnsi="宋体" w:eastAsia="宋体"/>
          <w:b/>
          <w:sz w:val="24"/>
        </w:rPr>
        <w:t>步骤3：配置高德地图API Key</w:t>
      </w:r>
    </w:p>
    <w:p>
      <w:pPr>
        <w:ind w:left="567"/>
      </w:pPr>
      <w:r>
        <w:rPr>
          <w:rFonts w:ascii="Consolas" w:hAnsi="Consolas" w:eastAsia="宋体"/>
          <w:sz w:val="18"/>
        </w:rPr>
        <w:t>copy .env.example .env    # Windows</w:t>
        <w:br/>
        <w:t>cp .env.example .env      # Mac/Linux</w:t>
      </w:r>
    </w:p>
    <w:p>
      <w:r>
        <w:rPr>
          <w:rFonts w:ascii="宋体" w:hAnsi="宋体" w:eastAsia="宋体"/>
          <w:b w:val="0"/>
          <w:sz w:val="24"/>
        </w:rPr>
        <w:t>编辑frontend/.env文件，配置高德地图Key：</w:t>
      </w:r>
    </w:p>
    <w:p>
      <w:pPr>
        <w:ind w:left="567"/>
      </w:pPr>
      <w:r>
        <w:rPr>
          <w:rFonts w:ascii="Consolas" w:hAnsi="Consolas" w:eastAsia="宋体"/>
          <w:sz w:val="18"/>
        </w:rPr>
        <w:t>VITE_AMAP_KEY=你的高德地图Web端JS API Key</w:t>
      </w:r>
    </w:p>
    <w:p>
      <w:r>
        <w:rPr>
          <w:rFonts w:ascii="宋体" w:hAnsi="宋体" w:eastAsia="宋体"/>
          <w:b w:val="0"/>
          <w:sz w:val="24"/>
        </w:rPr>
        <w:t>高德地图Key获取地址：https://console.amap.com/dev/ （需注册并创建"Web端(JS API)"类型应用）。</w:t>
      </w:r>
    </w:p>
    <w:p>
      <w:pPr>
        <w:pStyle w:val="Heading1"/>
      </w:pPr>
      <w:r>
        <w:rPr>
          <w:rFonts w:ascii="微软雅黑" w:hAnsi="微软雅黑" w:eastAsia="微软雅黑"/>
        </w:rPr>
        <w:t>五、数据库初始化详情</w:t>
      </w:r>
    </w:p>
    <w:p>
      <w:r>
        <w:rPr>
          <w:rFonts w:ascii="宋体" w:hAnsi="宋体" w:eastAsia="宋体"/>
          <w:b w:val="0"/>
          <w:sz w:val="24"/>
        </w:rPr>
        <w:t>数据库初始化脚本 init_db.py（位于backend目录）会执行以下操作：</w:t>
      </w:r>
    </w:p>
    <w:p>
      <w:pPr>
        <w:pStyle w:val="ListBullet"/>
      </w:pPr>
      <w:r>
        <w:rPr>
          <w:rFonts w:ascii="宋体" w:hAnsi="宋体" w:eastAsia="宋体"/>
          <w:sz w:val="22"/>
        </w:rPr>
        <w:t>1. 创建SQLite数据库文件 travel.db（位于backend/data/目录）</w:t>
      </w:r>
    </w:p>
    <w:p>
      <w:pPr>
        <w:pStyle w:val="ListBullet"/>
      </w:pPr>
      <w:r>
        <w:rPr>
          <w:rFonts w:ascii="宋体" w:hAnsi="宋体" w:eastAsia="宋体"/>
          <w:sz w:val="22"/>
        </w:rPr>
        <w:t>2. 创建14张核心数据表（users, scenic_spots, buildings, facilities, road_nodes, road_edges, trips, trip_daily_schedule, restaurants, travel_diaries, diary_ratings, diary_comments, collections, spot_reviews）</w:t>
      </w:r>
    </w:p>
    <w:p>
      <w:pPr>
        <w:pStyle w:val="ListBullet"/>
      </w:pPr>
      <w:r>
        <w:rPr>
          <w:rFonts w:ascii="宋体" w:hAnsi="宋体" w:eastAsia="宋体"/>
          <w:sz w:val="22"/>
        </w:rPr>
        <w:t>3. 创建7张辅助数据表（travel_personality_results, tour_guides, vlog_tasks, diary_cities, diary_city_tags, trip_photos, photo_spots）</w:t>
      </w:r>
    </w:p>
    <w:p>
      <w:pPr>
        <w:pStyle w:val="ListBullet"/>
      </w:pPr>
      <w:r>
        <w:rPr>
          <w:rFonts w:ascii="宋体" w:hAnsi="宋体" w:eastAsia="宋体"/>
          <w:sz w:val="22"/>
        </w:rPr>
        <w:t>4. 创建FTS5虚拟表和触发器</w:t>
      </w:r>
    </w:p>
    <w:p>
      <w:pPr>
        <w:pStyle w:val="ListBullet"/>
      </w:pPr>
      <w:r>
        <w:rPr>
          <w:rFonts w:ascii="宋体" w:hAnsi="宋体" w:eastAsia="宋体"/>
          <w:sz w:val="22"/>
        </w:rPr>
        <w:t>5. 导入景点数据（287条，覆盖北京、成都、长沙等20+城市）</w:t>
      </w:r>
    </w:p>
    <w:p>
      <w:pPr>
        <w:pStyle w:val="ListBullet"/>
      </w:pPr>
      <w:r>
        <w:rPr>
          <w:rFonts w:ascii="宋体" w:hAnsi="宋体" w:eastAsia="宋体"/>
          <w:sz w:val="22"/>
        </w:rPr>
        <w:t>6. 导入建筑数据（90条）和设施数据（152条）</w:t>
      </w:r>
    </w:p>
    <w:p>
      <w:pPr>
        <w:pStyle w:val="ListBullet"/>
      </w:pPr>
      <w:r>
        <w:rPr>
          <w:rFonts w:ascii="宋体" w:hAnsi="宋体" w:eastAsia="宋体"/>
          <w:sz w:val="22"/>
        </w:rPr>
        <w:t>7. 导入道路网络数据（1653个节点，2575条边）</w:t>
      </w:r>
    </w:p>
    <w:p>
      <w:pPr>
        <w:pStyle w:val="ListBullet"/>
      </w:pPr>
      <w:r>
        <w:rPr>
          <w:rFonts w:ascii="宋体" w:hAnsi="宋体" w:eastAsia="宋体"/>
          <w:sz w:val="22"/>
        </w:rPr>
        <w:t>8. 导入美食数据（400+条）</w:t>
      </w:r>
    </w:p>
    <w:p>
      <w:r>
        <w:rPr>
          <w:rFonts w:ascii="宋体" w:hAnsi="宋体" w:eastAsia="宋体"/>
          <w:b w:val="0"/>
          <w:sz w:val="24"/>
        </w:rPr>
        <w:t>注意事项：</w:t>
      </w:r>
    </w:p>
    <w:p>
      <w:pPr>
        <w:pStyle w:val="ListBullet"/>
      </w:pPr>
      <w:r>
        <w:rPr>
          <w:rFonts w:ascii="宋体" w:hAnsi="宋体" w:eastAsia="宋体"/>
          <w:sz w:val="22"/>
        </w:rPr>
        <w:t>如果数据库已存在，脚本将跳过表创建步骤，避免数据丢失</w:t>
      </w:r>
    </w:p>
    <w:p>
      <w:pPr>
        <w:pStyle w:val="ListBullet"/>
      </w:pPr>
      <w:r>
        <w:rPr>
          <w:rFonts w:ascii="宋体" w:hAnsi="宋体" w:eastAsia="宋体"/>
          <w:sz w:val="22"/>
        </w:rPr>
        <w:t>如需完全重置数据库，删除backend/data/travel.db后重新运行init_db.py</w:t>
      </w:r>
    </w:p>
    <w:p>
      <w:pPr>
        <w:pStyle w:val="ListBullet"/>
      </w:pPr>
      <w:r>
        <w:rPr>
          <w:rFonts w:ascii="宋体" w:hAnsi="宋体" w:eastAsia="宋体"/>
          <w:sz w:val="22"/>
        </w:rPr>
        <w:t>FTS5索引问题可使用 scripts/rebuild_fts_index.py 脚本重建</w:t>
      </w:r>
    </w:p>
    <w:p>
      <w:pPr>
        <w:pStyle w:val="Heading1"/>
      </w:pPr>
      <w:r>
        <w:rPr>
          <w:rFonts w:ascii="微软雅黑" w:hAnsi="微软雅黑" w:eastAsia="微软雅黑"/>
        </w:rPr>
        <w:t>六、启动运行</w:t>
      </w:r>
    </w:p>
    <w:p>
      <w:pPr>
        <w:pStyle w:val="Heading2"/>
      </w:pPr>
      <w:r>
        <w:rPr>
          <w:rFonts w:ascii="微软雅黑" w:hAnsi="微软雅黑" w:eastAsia="微软雅黑"/>
        </w:rPr>
        <w:t>方式一：一键启动（推荐）</w:t>
      </w:r>
    </w:p>
    <w:p>
      <w:r>
        <w:rPr>
          <w:rFonts w:ascii="宋体" w:hAnsi="宋体" w:eastAsia="宋体"/>
          <w:b w:val="0"/>
          <w:sz w:val="24"/>
        </w:rPr>
        <w:t>双击项目根目录下的"启动.bat"脚本，将自动执行：</w:t>
      </w:r>
    </w:p>
    <w:p>
      <w:pPr>
        <w:pStyle w:val="ListBullet"/>
      </w:pPr>
      <w:r>
        <w:rPr>
          <w:rFonts w:ascii="宋体" w:hAnsi="宋体" w:eastAsia="宋体"/>
          <w:sz w:val="22"/>
        </w:rPr>
        <w:t>1. 启动后端服务（uvicorn, 端口8000）</w:t>
      </w:r>
    </w:p>
    <w:p>
      <w:pPr>
        <w:pStyle w:val="ListBullet"/>
      </w:pPr>
      <w:r>
        <w:rPr>
          <w:rFonts w:ascii="宋体" w:hAnsi="宋体" w:eastAsia="宋体"/>
          <w:sz w:val="22"/>
        </w:rPr>
        <w:t>2. 启动前端开发服务器（vite, 端口5173）</w:t>
      </w:r>
    </w:p>
    <w:p>
      <w:pPr>
        <w:pStyle w:val="ListBullet"/>
      </w:pPr>
      <w:r>
        <w:rPr>
          <w:rFonts w:ascii="宋体" w:hAnsi="宋体" w:eastAsia="宋体"/>
          <w:sz w:val="22"/>
        </w:rPr>
        <w:t>3. 自动打开浏览器访问 http://localhost:5173</w:t>
      </w:r>
    </w:p>
    <w:p>
      <w:pPr>
        <w:pStyle w:val="Heading2"/>
      </w:pPr>
      <w:r>
        <w:rPr>
          <w:rFonts w:ascii="微软雅黑" w:hAnsi="微软雅黑" w:eastAsia="微软雅黑"/>
        </w:rPr>
        <w:t>方式二：手动分步启动</w:t>
      </w:r>
    </w:p>
    <w:p>
      <w:r>
        <w:rPr>
          <w:rFonts w:ascii="宋体" w:hAnsi="宋体" w:eastAsia="宋体"/>
          <w:b/>
          <w:sz w:val="24"/>
        </w:rPr>
        <w:t>终端1——启动后端：</w:t>
      </w:r>
    </w:p>
    <w:p>
      <w:pPr>
        <w:ind w:left="567"/>
      </w:pPr>
      <w:r>
        <w:rPr>
          <w:rFonts w:ascii="Consolas" w:hAnsi="Consolas" w:eastAsia="宋体"/>
          <w:sz w:val="18"/>
        </w:rPr>
        <w:t>cd backend</w:t>
        <w:br/>
        <w:t>python -m uvicorn main:app --host 0.0.0.0 --port 8000 --reload</w:t>
      </w:r>
    </w:p>
    <w:p>
      <w:r>
        <w:rPr>
          <w:rFonts w:ascii="宋体" w:hAnsi="宋体" w:eastAsia="宋体"/>
          <w:b w:val="0"/>
          <w:sz w:val="24"/>
        </w:rPr>
        <w:t>后端启动后，可访问 http://localhost:8000/docs 查看Swagger API文档。</w:t>
      </w:r>
    </w:p>
    <w:p>
      <w:r>
        <w:rPr>
          <w:rFonts w:ascii="宋体" w:hAnsi="宋体" w:eastAsia="宋体"/>
          <w:b/>
          <w:sz w:val="24"/>
        </w:rPr>
        <w:t>终端2——启动前端：</w:t>
      </w:r>
    </w:p>
    <w:p>
      <w:pPr>
        <w:ind w:left="567"/>
      </w:pPr>
      <w:r>
        <w:rPr>
          <w:rFonts w:ascii="Consolas" w:hAnsi="Consolas" w:eastAsia="宋体"/>
          <w:sz w:val="18"/>
        </w:rPr>
        <w:t>cd frontend</w:t>
        <w:br/>
        <w:t>npm run dev</w:t>
      </w:r>
    </w:p>
    <w:p>
      <w:r>
        <w:rPr>
          <w:rFonts w:ascii="宋体" w:hAnsi="宋体" w:eastAsia="宋体"/>
          <w:b w:val="0"/>
          <w:sz w:val="24"/>
        </w:rPr>
        <w:t>前端启动后，可访问 http://localhost:5173 使用系统。Vite自动代理/api请求到localhost:8000。</w:t>
      </w:r>
    </w:p>
    <w:p>
      <w:pPr>
        <w:pStyle w:val="Heading1"/>
      </w:pPr>
      <w:r>
        <w:rPr>
          <w:rFonts w:ascii="微软雅黑" w:hAnsi="微软雅黑" w:eastAsia="微软雅黑"/>
        </w:rPr>
        <w:t>七、验证安装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验证方法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前端页面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浏览器访问 http://localhost:5173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看到"邮游世界"首页，包含轮播图、推荐卡片等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后端API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浏览器访问 http://localhost:8000/docs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看到FastAPI自动生成的Swagger API文档页面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数据库连接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浏览器访问 http://localhost:8000/api/spots?limit=1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返回JSON格式的景点数据（至少1个）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AI功能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前端登录后访问AI助手页面发送消息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AI返回流式对话回复（需配置API Key）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地图功能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访问路线规划页面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看到高德地图正常加载（需配置高德Key）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人格测试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访问人格测试页面完成答题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正常显示测试结果和SVG形象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八、常见问题排查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端口占用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错误: Address already in use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修改端口号：后端 uvicorn 添加 --port 8001，前端 vite.config.js 修改 server.port；或终止占用端口的进程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pip安装失败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ModuleNotFoundError: No module named 'xxx'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确认Python版本≥3.10；使用 pip install -r requirements.txt --user 或使用虚拟环境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npm安装失败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npm ERR! code ECONNREFUSED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设置国内镜像：npm config set registry https://registry.npmmirror.com；或使用 cnpm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数据库文件不存在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sqlite3.OperationalError: unable to open database file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确保已运行 python init_db.py；检查 backend/data/ 目录是否存在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高德地图不显示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地图区域空白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检查 frontend/.env 中 VITE_AMAP_KEY 是否正确；确认Key类型为"Web端(JS API)"；重启前端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AI对话无响应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SSE连接失败或超时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检查 TOUR_GUIDE_LLM_KEY 是否有效；检查网络是否能访问 DeepSeek API；查看后端控制台日志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FTS搜索无结果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搜索返回空列表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运行 python scripts/rebuild_fts_index.py 重建FTS索引；确认日记已设为公开状态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前后端跨域错误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CORS error in console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确认 Vite 代理配置正确（vite.config.js 中 proxy /api 到 localhost:8000）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Video/VLOG相关错误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FFmpeg not found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安装FFmpeg并添加到系统PATH；或设置环境变量 FFMPEG_PATH 指向ffmpeg可执行文件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如以上方案无法解决问题，请查看项目 README.md 和 CHANGELOG.md，或联系开发团队。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