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F1B" w:rsidRDefault="000A5F1B" w:rsidP="000A5F1B">
      <w:pPr>
        <w:jc w:val="center"/>
        <w:rPr>
          <w:rFonts w:ascii="Arial" w:hAnsi="Arial" w:cs="Arial"/>
          <w:b/>
          <w:sz w:val="40"/>
          <w:szCs w:val="40"/>
          <w:u w:val="single"/>
        </w:rPr>
      </w:pPr>
      <w:r>
        <w:rPr>
          <w:rFonts w:ascii="Arial" w:hAnsi="Arial" w:cs="Arial"/>
          <w:b/>
          <w:sz w:val="40"/>
          <w:szCs w:val="40"/>
          <w:u w:val="single"/>
        </w:rPr>
        <w:t xml:space="preserve">Decisions using compound conditions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2"/>
      </w:tblGrid>
      <w:tr w:rsidR="000A5F1B" w:rsidTr="00FB7FB8">
        <w:tc>
          <w:tcPr>
            <w:tcW w:w="10847" w:type="dxa"/>
          </w:tcPr>
          <w:p w:rsidR="000A5F1B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Simple relational expressions can be COMBINED with </w:t>
            </w:r>
            <w:r>
              <w:rPr>
                <w:rFonts w:ascii="Arial" w:hAnsi="Arial" w:cs="Arial"/>
                <w:b/>
                <w:sz w:val="24"/>
                <w:szCs w:val="24"/>
              </w:rPr>
              <w:t>logical operators</w:t>
            </w:r>
            <w:r>
              <w:rPr>
                <w:rFonts w:ascii="Arial" w:hAnsi="Arial" w:cs="Arial"/>
                <w:sz w:val="24"/>
                <w:szCs w:val="24"/>
              </w:rPr>
              <w:t xml:space="preserve"> to give compound/complex </w:t>
            </w:r>
            <w:r w:rsidRPr="00A81BFF">
              <w:rPr>
                <w:rFonts w:ascii="Arial" w:hAnsi="Arial" w:cs="Arial"/>
                <w:sz w:val="24"/>
                <w:szCs w:val="24"/>
                <w:u w:val="single"/>
              </w:rPr>
              <w:t>expressions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0A5F1B" w:rsidRPr="003E4595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When these complex expressions are evaluated, they still give a TRUE or a FALSE as an answer.</w:t>
            </w:r>
          </w:p>
        </w:tc>
      </w:tr>
      <w:tr w:rsidR="000A5F1B" w:rsidTr="00FB7FB8">
        <w:tc>
          <w:tcPr>
            <w:tcW w:w="10847" w:type="dxa"/>
          </w:tcPr>
          <w:p w:rsidR="000A5F1B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r w:rsidRPr="002416C3">
              <w:rPr>
                <w:rFonts w:ascii="Arial" w:hAnsi="Arial" w:cs="Arial"/>
                <w:b/>
                <w:sz w:val="24"/>
                <w:szCs w:val="24"/>
                <w:u w:val="single"/>
              </w:rPr>
              <w:t>Logical operators</w:t>
            </w:r>
            <w:r>
              <w:rPr>
                <w:rFonts w:ascii="Arial" w:hAnsi="Arial" w:cs="Arial"/>
                <w:sz w:val="24"/>
                <w:szCs w:val="24"/>
              </w:rPr>
              <w:t xml:space="preserve"> (3)</w:t>
            </w:r>
            <w:r w:rsidRPr="005E2EA5">
              <w:rPr>
                <w:rFonts w:ascii="Arial" w:hAnsi="Arial" w:cs="Arial"/>
                <w:sz w:val="24"/>
                <w:szCs w:val="24"/>
              </w:rPr>
              <w:t>:</w:t>
            </w:r>
          </w:p>
          <w:p w:rsidR="000A5F1B" w:rsidRPr="002D6498" w:rsidRDefault="000A5F1B" w:rsidP="00FB7FB8">
            <w:pPr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503C088" wp14:editId="2BFE1B04">
                      <wp:simplePos x="0" y="0"/>
                      <wp:positionH relativeFrom="column">
                        <wp:posOffset>3255010</wp:posOffset>
                      </wp:positionH>
                      <wp:positionV relativeFrom="paragraph">
                        <wp:posOffset>24765</wp:posOffset>
                      </wp:positionV>
                      <wp:extent cx="0" cy="1000125"/>
                      <wp:effectExtent l="0" t="0" r="19050" b="952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001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94529D" id="Straight Connector 3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6.3pt,1.95pt" to="256.3pt,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Pseudocode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</w:t>
            </w:r>
            <w:r>
              <w:rPr>
                <w:rFonts w:ascii="Arial" w:hAnsi="Arial" w:cs="Arial"/>
                <w:sz w:val="24"/>
                <w:szCs w:val="24"/>
                <w:u w:val="single"/>
              </w:rPr>
              <w:t>Java</w:t>
            </w:r>
          </w:p>
          <w:p w:rsidR="000A5F1B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NOT                                                                      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  !</w:t>
            </w:r>
            <w:proofErr w:type="gramEnd"/>
          </w:p>
          <w:p w:rsidR="000A5F1B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AND                                                                       &amp;&amp;</w:t>
            </w:r>
          </w:p>
          <w:p w:rsidR="000A5F1B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OR                                                                         | |</w:t>
            </w:r>
          </w:p>
          <w:p w:rsidR="003942B6" w:rsidRPr="003942B6" w:rsidRDefault="003942B6" w:rsidP="00FB7FB8">
            <w:pPr>
              <w:rPr>
                <w:rFonts w:ascii="Arial" w:hAnsi="Arial" w:cs="Arial"/>
                <w:sz w:val="12"/>
                <w:szCs w:val="12"/>
              </w:rPr>
            </w:pPr>
            <w:bookmarkStart w:id="0" w:name="_GoBack"/>
          </w:p>
          <w:bookmarkEnd w:id="0"/>
          <w:p w:rsidR="000A5F1B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r w:rsidRPr="003E4595">
              <w:rPr>
                <w:rFonts w:ascii="Arial" w:hAnsi="Arial" w:cs="Arial"/>
                <w:sz w:val="24"/>
                <w:szCs w:val="24"/>
                <w:u w:val="single"/>
              </w:rPr>
              <w:t>Relational operators</w:t>
            </w:r>
            <w:r>
              <w:rPr>
                <w:rFonts w:ascii="Arial" w:hAnsi="Arial" w:cs="Arial"/>
                <w:sz w:val="24"/>
                <w:szCs w:val="24"/>
              </w:rPr>
              <w:t xml:space="preserve"> work with </w:t>
            </w:r>
            <w:r w:rsidRPr="003E4595">
              <w:rPr>
                <w:rFonts w:ascii="Arial" w:hAnsi="Arial" w:cs="Arial"/>
                <w:b/>
                <w:sz w:val="24"/>
                <w:szCs w:val="24"/>
              </w:rPr>
              <w:t>basic type</w:t>
            </w:r>
            <w:r>
              <w:rPr>
                <w:rFonts w:ascii="Arial" w:hAnsi="Arial" w:cs="Arial"/>
                <w:sz w:val="24"/>
                <w:szCs w:val="24"/>
              </w:rPr>
              <w:t xml:space="preserve"> operands.</w:t>
            </w:r>
          </w:p>
          <w:p w:rsidR="000A5F1B" w:rsidRPr="00677BBC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r w:rsidRPr="003E4595">
              <w:rPr>
                <w:rFonts w:ascii="Arial" w:hAnsi="Arial" w:cs="Arial"/>
                <w:sz w:val="24"/>
                <w:szCs w:val="24"/>
                <w:u w:val="single"/>
              </w:rPr>
              <w:t>Logical operators</w:t>
            </w:r>
            <w:r>
              <w:rPr>
                <w:rFonts w:ascii="Arial" w:hAnsi="Arial" w:cs="Arial"/>
                <w:sz w:val="24"/>
                <w:szCs w:val="24"/>
              </w:rPr>
              <w:t xml:space="preserve"> work with </w:t>
            </w:r>
            <w:proofErr w:type="spellStart"/>
            <w:r w:rsidRPr="003E4595">
              <w:rPr>
                <w:rFonts w:ascii="Arial" w:hAnsi="Arial" w:cs="Arial"/>
                <w:b/>
                <w:sz w:val="24"/>
                <w:szCs w:val="24"/>
              </w:rPr>
              <w:t>boolean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operands.</w:t>
            </w:r>
          </w:p>
        </w:tc>
      </w:tr>
      <w:tr w:rsidR="000A5F1B" w:rsidTr="00FB7FB8">
        <w:trPr>
          <w:trHeight w:val="1952"/>
        </w:trPr>
        <w:tc>
          <w:tcPr>
            <w:tcW w:w="10847" w:type="dxa"/>
          </w:tcPr>
          <w:p w:rsidR="000A5F1B" w:rsidRPr="003942B6" w:rsidRDefault="000A5F1B" w:rsidP="00FB7FB8">
            <w:pPr>
              <w:rPr>
                <w:rFonts w:ascii="Arial" w:hAnsi="Arial" w:cs="Arial"/>
                <w:sz w:val="12"/>
                <w:szCs w:val="12"/>
              </w:rPr>
            </w:pPr>
          </w:p>
          <w:p w:rsidR="000A5F1B" w:rsidRDefault="000A5F1B" w:rsidP="00FB7FB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Truth tables:</w:t>
            </w:r>
            <w:r>
              <w:rPr>
                <w:rFonts w:ascii="Arial" w:hAnsi="Arial" w:cs="Arial"/>
                <w:sz w:val="24"/>
                <w:szCs w:val="24"/>
              </w:rPr>
              <w:t xml:space="preserve">  X and Y represent ordinary relational expressions/conditions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(sum &gt; 100)</w:t>
            </w:r>
          </w:p>
          <w:p w:rsidR="000A5F1B" w:rsidRPr="003E4595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68"/>
              <w:gridCol w:w="973"/>
              <w:gridCol w:w="1253"/>
              <w:gridCol w:w="968"/>
              <w:gridCol w:w="1037"/>
              <w:gridCol w:w="1040"/>
              <w:gridCol w:w="1391"/>
              <w:gridCol w:w="968"/>
              <w:gridCol w:w="758"/>
              <w:gridCol w:w="1040"/>
            </w:tblGrid>
            <w:tr w:rsidR="000A5F1B" w:rsidTr="00FB7FB8">
              <w:trPr>
                <w:cantSplit/>
                <w:trHeight w:hRule="exact" w:val="340"/>
              </w:trPr>
              <w:tc>
                <w:tcPr>
                  <w:tcW w:w="968" w:type="dxa"/>
                  <w:tcBorders>
                    <w:bottom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973" w:type="dxa"/>
                  <w:tcBorders>
                    <w:bottom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253" w:type="dxa"/>
                  <w:tcBorders>
                    <w:bottom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X &amp;&amp; Y</w:t>
                  </w:r>
                </w:p>
              </w:tc>
              <w:tc>
                <w:tcPr>
                  <w:tcW w:w="968" w:type="dxa"/>
                  <w:tcBorders>
                    <w:top w:val="nil"/>
                    <w:bottom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037" w:type="dxa"/>
                  <w:tcBorders>
                    <w:bottom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1040" w:type="dxa"/>
                  <w:tcBorders>
                    <w:bottom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Y</w:t>
                  </w:r>
                </w:p>
              </w:tc>
              <w:tc>
                <w:tcPr>
                  <w:tcW w:w="1391" w:type="dxa"/>
                  <w:tcBorders>
                    <w:bottom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X  | |  Y</w:t>
                  </w:r>
                </w:p>
              </w:tc>
              <w:tc>
                <w:tcPr>
                  <w:tcW w:w="968" w:type="dxa"/>
                  <w:tcBorders>
                    <w:top w:val="nil"/>
                    <w:bottom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58" w:type="dxa"/>
                  <w:tcBorders>
                    <w:bottom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X</w:t>
                  </w:r>
                </w:p>
              </w:tc>
              <w:tc>
                <w:tcPr>
                  <w:tcW w:w="1040" w:type="dxa"/>
                  <w:tcBorders>
                    <w:bottom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! X</w:t>
                  </w:r>
                </w:p>
              </w:tc>
            </w:tr>
            <w:tr w:rsidR="000A5F1B" w:rsidTr="00FB7FB8">
              <w:trPr>
                <w:cantSplit/>
                <w:trHeight w:hRule="exact" w:val="340"/>
              </w:trPr>
              <w:tc>
                <w:tcPr>
                  <w:tcW w:w="988" w:type="dxa"/>
                  <w:tcBorders>
                    <w:top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992" w:type="dxa"/>
                  <w:tcBorders>
                    <w:top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1276" w:type="dxa"/>
                  <w:tcBorders>
                    <w:top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992" w:type="dxa"/>
                  <w:tcBorders>
                    <w:top w:val="nil"/>
                    <w:bottom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058" w:type="dxa"/>
                  <w:tcBorders>
                    <w:top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1062" w:type="dxa"/>
                  <w:tcBorders>
                    <w:top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1424" w:type="dxa"/>
                  <w:tcBorders>
                    <w:top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992" w:type="dxa"/>
                  <w:tcBorders>
                    <w:top w:val="nil"/>
                    <w:bottom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70" w:type="dxa"/>
                  <w:tcBorders>
                    <w:top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1062" w:type="dxa"/>
                  <w:tcBorders>
                    <w:top w:val="single" w:sz="12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</w:tr>
            <w:tr w:rsidR="000A5F1B" w:rsidTr="00FB7FB8">
              <w:trPr>
                <w:cantSplit/>
                <w:trHeight w:hRule="exact" w:val="340"/>
              </w:trPr>
              <w:tc>
                <w:tcPr>
                  <w:tcW w:w="988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992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1276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992" w:type="dxa"/>
                  <w:tcBorders>
                    <w:top w:val="nil"/>
                    <w:bottom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058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1062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1424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992" w:type="dxa"/>
                  <w:tcBorders>
                    <w:top w:val="nil"/>
                    <w:bottom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70" w:type="dxa"/>
                  <w:tcBorders>
                    <w:bottom w:val="single" w:sz="4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1062" w:type="dxa"/>
                  <w:tcBorders>
                    <w:bottom w:val="single" w:sz="4" w:space="0" w:color="auto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</w:tr>
            <w:tr w:rsidR="000A5F1B" w:rsidTr="00FB7FB8">
              <w:trPr>
                <w:cantSplit/>
                <w:trHeight w:hRule="exact" w:val="340"/>
              </w:trPr>
              <w:tc>
                <w:tcPr>
                  <w:tcW w:w="988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992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1276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992" w:type="dxa"/>
                  <w:tcBorders>
                    <w:top w:val="nil"/>
                    <w:bottom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058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1062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1424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992" w:type="dxa"/>
                  <w:tcBorders>
                    <w:top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70" w:type="dxa"/>
                  <w:tcBorders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062" w:type="dxa"/>
                  <w:tcBorders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0A5F1B" w:rsidTr="00FB7FB8">
              <w:trPr>
                <w:cantSplit/>
                <w:trHeight w:hRule="exact" w:val="340"/>
              </w:trPr>
              <w:tc>
                <w:tcPr>
                  <w:tcW w:w="988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992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1276" w:type="dxa"/>
                </w:tcPr>
                <w:p w:rsidR="000A5F1B" w:rsidRPr="003E4595" w:rsidRDefault="000A5F1B" w:rsidP="00FB7FB8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     T</w:t>
                  </w:r>
                </w:p>
              </w:tc>
              <w:tc>
                <w:tcPr>
                  <w:tcW w:w="992" w:type="dxa"/>
                  <w:tcBorders>
                    <w:top w:val="nil"/>
                    <w:bottom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058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1062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1424" w:type="dxa"/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>T</w:t>
                  </w:r>
                </w:p>
              </w:tc>
              <w:tc>
                <w:tcPr>
                  <w:tcW w:w="992" w:type="dxa"/>
                  <w:tcBorders>
                    <w:top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0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0A5F1B" w:rsidTr="00FB7FB8">
              <w:tc>
                <w:tcPr>
                  <w:tcW w:w="988" w:type="dxa"/>
                  <w:tcBorders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  <w:tcBorders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  <w:tcBorders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058" w:type="dxa"/>
                  <w:tcBorders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062" w:type="dxa"/>
                  <w:tcBorders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24" w:type="dxa"/>
                  <w:tcBorders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7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0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0A5F1B" w:rsidRPr="003E4595" w:rsidRDefault="000A5F1B" w:rsidP="00FB7FB8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</w:tbl>
          <w:p w:rsidR="000A5F1B" w:rsidRPr="003E4595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F1B" w:rsidTr="00FB7FB8">
        <w:trPr>
          <w:trHeight w:val="1952"/>
        </w:trPr>
        <w:tc>
          <w:tcPr>
            <w:tcW w:w="10847" w:type="dxa"/>
          </w:tcPr>
          <w:p w:rsidR="000A5F1B" w:rsidRDefault="000A5F1B" w:rsidP="00FB7FB8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A5F1B" w:rsidRDefault="003942B6" w:rsidP="00FB7F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 is now possible</w:t>
            </w:r>
            <w:r w:rsidR="000A5F1B">
              <w:rPr>
                <w:rFonts w:ascii="Arial" w:hAnsi="Arial" w:cs="Arial"/>
                <w:sz w:val="24"/>
                <w:szCs w:val="24"/>
              </w:rPr>
              <w:t xml:space="preserve"> to describe a </w:t>
            </w:r>
            <w:r w:rsidR="000A5F1B" w:rsidRPr="002416C3">
              <w:rPr>
                <w:rFonts w:ascii="Arial" w:hAnsi="Arial" w:cs="Arial"/>
                <w:b/>
                <w:sz w:val="24"/>
                <w:szCs w:val="24"/>
              </w:rPr>
              <w:t>numeric interval</w:t>
            </w:r>
            <w:r>
              <w:rPr>
                <w:rFonts w:ascii="Arial" w:hAnsi="Arial" w:cs="Arial"/>
                <w:sz w:val="24"/>
                <w:szCs w:val="24"/>
              </w:rPr>
              <w:t>, not only</w:t>
            </w:r>
            <w:r w:rsidR="000A5F1B">
              <w:rPr>
                <w:rFonts w:ascii="Arial" w:hAnsi="Arial" w:cs="Arial"/>
                <w:sz w:val="24"/>
                <w:szCs w:val="24"/>
              </w:rPr>
              <w:t xml:space="preserve"> an open-ended set of values.</w:t>
            </w:r>
          </w:p>
          <w:p w:rsidR="003942B6" w:rsidRDefault="003942B6" w:rsidP="00FB7FB8">
            <w:pPr>
              <w:rPr>
                <w:rFonts w:ascii="Arial" w:hAnsi="Arial" w:cs="Arial"/>
                <w:sz w:val="24"/>
                <w:szCs w:val="24"/>
              </w:rPr>
            </w:pPr>
          </w:p>
          <w:p w:rsidR="000A5F1B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</w:t>
            </w:r>
            <w:r w:rsidR="003942B6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in addition to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:  “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All values more than 10”  </w:t>
            </w:r>
            <w:r w:rsidRPr="00CB4535">
              <w:rPr>
                <w:rFonts w:ascii="Arial" w:hAnsi="Arial" w:cs="Arial"/>
                <w:b/>
                <w:sz w:val="28"/>
                <w:szCs w:val="28"/>
              </w:rPr>
              <w:t xml:space="preserve">→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B4535">
              <w:rPr>
                <w:rFonts w:ascii="Arial" w:hAnsi="Arial" w:cs="Arial"/>
                <w:b/>
                <w:sz w:val="28"/>
                <w:szCs w:val="28"/>
              </w:rPr>
              <w:t>( x &gt; 10 )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000A5F1B" w:rsidRDefault="000A5F1B" w:rsidP="00FB7FB8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we can now also describe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:  “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All values between 0 and 100, including both”  </w:t>
            </w:r>
          </w:p>
          <w:p w:rsidR="000A5F1B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( in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Maths, we write </w:t>
            </w:r>
            <w:r w:rsidRPr="00CF4467">
              <w:rPr>
                <w:rFonts w:ascii="Arial" w:hAnsi="Arial" w:cs="Arial"/>
                <w:b/>
                <w:sz w:val="24"/>
                <w:szCs w:val="24"/>
              </w:rPr>
              <w:t>[ 0 ; 10 ]</w:t>
            </w:r>
            <w:r>
              <w:rPr>
                <w:rFonts w:ascii="Arial" w:hAnsi="Arial" w:cs="Arial"/>
                <w:sz w:val="24"/>
                <w:szCs w:val="24"/>
              </w:rPr>
              <w:t xml:space="preserve">   or   </w:t>
            </w:r>
            <w:r w:rsidRPr="00CF4467">
              <w:rPr>
                <w:rFonts w:ascii="Arial" w:hAnsi="Arial" w:cs="Arial"/>
                <w:b/>
                <w:sz w:val="24"/>
                <w:szCs w:val="24"/>
              </w:rPr>
              <w:t>( 0 ≤ x ≤ 10)</w:t>
            </w:r>
            <w:r>
              <w:rPr>
                <w:rFonts w:ascii="Arial" w:hAnsi="Arial" w:cs="Arial"/>
                <w:sz w:val="24"/>
                <w:szCs w:val="24"/>
              </w:rPr>
              <w:t xml:space="preserve">  ) </w:t>
            </w:r>
          </w:p>
          <w:p w:rsidR="000A5F1B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</w:t>
            </w:r>
            <w:r w:rsidRPr="00CB4535">
              <w:rPr>
                <w:rFonts w:ascii="Arial" w:hAnsi="Arial" w:cs="Arial"/>
                <w:b/>
                <w:sz w:val="28"/>
                <w:szCs w:val="28"/>
              </w:rPr>
              <w:t>→</w:t>
            </w:r>
            <w:proofErr w:type="gramStart"/>
            <w:r w:rsidRPr="00CB4535">
              <w:rPr>
                <w:rFonts w:ascii="Arial" w:hAnsi="Arial" w:cs="Arial"/>
                <w:b/>
                <w:sz w:val="28"/>
                <w:szCs w:val="28"/>
              </w:rPr>
              <w:t xml:space="preserve">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8"/>
                <w:szCs w:val="28"/>
              </w:rPr>
              <w:t>(</w:t>
            </w:r>
            <w:proofErr w:type="gramEnd"/>
            <w:r>
              <w:rPr>
                <w:rFonts w:ascii="Arial" w:hAnsi="Arial" w:cs="Arial"/>
                <w:b/>
                <w:sz w:val="28"/>
                <w:szCs w:val="28"/>
              </w:rPr>
              <w:t xml:space="preserve"> x &gt;= 0</w:t>
            </w:r>
            <w:r w:rsidRPr="00CB4535">
              <w:rPr>
                <w:rFonts w:ascii="Arial" w:hAnsi="Arial" w:cs="Arial"/>
                <w:b/>
                <w:sz w:val="28"/>
                <w:szCs w:val="28"/>
              </w:rPr>
              <w:t xml:space="preserve"> )</w:t>
            </w:r>
            <w:r>
              <w:rPr>
                <w:rFonts w:ascii="Arial" w:hAnsi="Arial" w:cs="Arial"/>
                <w:b/>
                <w:sz w:val="28"/>
                <w:szCs w:val="28"/>
              </w:rPr>
              <w:t xml:space="preserve"> &amp;&amp; ( x &lt;= 100 )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</w:p>
          <w:p w:rsidR="003942B6" w:rsidRDefault="003942B6" w:rsidP="00FB7FB8">
            <w:pPr>
              <w:rPr>
                <w:rFonts w:ascii="Arial" w:hAnsi="Arial" w:cs="Arial"/>
                <w:sz w:val="24"/>
                <w:szCs w:val="24"/>
              </w:rPr>
            </w:pPr>
          </w:p>
          <w:p w:rsidR="000A5F1B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 describe all the values INSIDE a </w:t>
            </w:r>
            <w:r w:rsidRPr="00CF4467">
              <w:rPr>
                <w:rFonts w:ascii="Arial" w:hAnsi="Arial" w:cs="Arial"/>
                <w:b/>
                <w:sz w:val="24"/>
                <w:szCs w:val="24"/>
              </w:rPr>
              <w:t>closed interval</w:t>
            </w:r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( 12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≤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num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&lt; 50 ), always use the AND to combine the 2 “half” conditions.  </w:t>
            </w:r>
            <w:r w:rsidRPr="00CF4467">
              <w:rPr>
                <w:rFonts w:ascii="Arial" w:hAnsi="Arial" w:cs="Arial"/>
                <w:b/>
                <w:sz w:val="24"/>
                <w:szCs w:val="24"/>
              </w:rPr>
              <w:t>(</w:t>
            </w:r>
            <w:proofErr w:type="spellStart"/>
            <w:r w:rsidRPr="00CF4467">
              <w:rPr>
                <w:rFonts w:ascii="Arial" w:hAnsi="Arial" w:cs="Arial"/>
                <w:b/>
                <w:sz w:val="24"/>
                <w:szCs w:val="24"/>
              </w:rPr>
              <w:t>num</w:t>
            </w:r>
            <w:proofErr w:type="spellEnd"/>
            <w:r w:rsidRPr="00CF4467">
              <w:rPr>
                <w:rFonts w:ascii="Arial" w:hAnsi="Arial" w:cs="Arial"/>
                <w:b/>
                <w:sz w:val="24"/>
                <w:szCs w:val="24"/>
              </w:rPr>
              <w:t xml:space="preserve"> &gt;= 12) &amp;&amp; (</w:t>
            </w:r>
            <w:proofErr w:type="spellStart"/>
            <w:r w:rsidRPr="00CF4467">
              <w:rPr>
                <w:rFonts w:ascii="Arial" w:hAnsi="Arial" w:cs="Arial"/>
                <w:b/>
                <w:sz w:val="24"/>
                <w:szCs w:val="24"/>
              </w:rPr>
              <w:t>num</w:t>
            </w:r>
            <w:proofErr w:type="spellEnd"/>
            <w:r w:rsidRPr="00CF4467">
              <w:rPr>
                <w:rFonts w:ascii="Arial" w:hAnsi="Arial" w:cs="Arial"/>
                <w:b/>
                <w:sz w:val="24"/>
                <w:szCs w:val="24"/>
              </w:rPr>
              <w:t xml:space="preserve"> &lt; 50)</w:t>
            </w:r>
          </w:p>
          <w:p w:rsidR="003942B6" w:rsidRDefault="003942B6" w:rsidP="00FB7FB8">
            <w:pPr>
              <w:rPr>
                <w:rFonts w:ascii="Arial" w:hAnsi="Arial" w:cs="Arial"/>
                <w:sz w:val="24"/>
                <w:szCs w:val="24"/>
              </w:rPr>
            </w:pPr>
          </w:p>
          <w:p w:rsidR="000A5F1B" w:rsidRPr="002416C3" w:rsidRDefault="000A5F1B" w:rsidP="00FB7FB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 describe all the values OUTSIDE an interval,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either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num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≤ 1 ) or (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num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&gt; 50 ), always use the OR to combine the 2 “half” conditions.  </w:t>
            </w: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num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&lt;= 1) | | (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num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&gt;</w:t>
            </w:r>
            <w:r w:rsidRPr="00CF4467">
              <w:rPr>
                <w:rFonts w:ascii="Arial" w:hAnsi="Arial" w:cs="Arial"/>
                <w:b/>
                <w:sz w:val="24"/>
                <w:szCs w:val="24"/>
              </w:rPr>
              <w:t xml:space="preserve"> 50)</w:t>
            </w:r>
          </w:p>
        </w:tc>
      </w:tr>
    </w:tbl>
    <w:p w:rsidR="002C4769" w:rsidRPr="000A5F1B" w:rsidRDefault="002C4769">
      <w:pPr>
        <w:rPr>
          <w:rFonts w:ascii="Arial" w:hAnsi="Arial" w:cs="Arial"/>
          <w:sz w:val="24"/>
          <w:szCs w:val="24"/>
        </w:rPr>
      </w:pPr>
    </w:p>
    <w:sectPr w:rsidR="002C4769" w:rsidRPr="000A5F1B" w:rsidSect="003942B6">
      <w:pgSz w:w="11906" w:h="16838"/>
      <w:pgMar w:top="426" w:right="707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F1B"/>
    <w:rsid w:val="000A5F1B"/>
    <w:rsid w:val="002175D2"/>
    <w:rsid w:val="002C4769"/>
    <w:rsid w:val="0039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8E7B"/>
  <w15:chartTrackingRefBased/>
  <w15:docId w15:val="{92E981C9-A0AC-4D63-A1BC-04AF6176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5F1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5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Swart</dc:creator>
  <cp:keywords/>
  <dc:description/>
  <cp:lastModifiedBy>Karin Swart</cp:lastModifiedBy>
  <cp:revision>2</cp:revision>
  <dcterms:created xsi:type="dcterms:W3CDTF">2020-03-02T08:45:00Z</dcterms:created>
  <dcterms:modified xsi:type="dcterms:W3CDTF">2020-03-02T08:45:00Z</dcterms:modified>
</cp:coreProperties>
</file>