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B83B" w14:textId="270743F2" w:rsidR="003D12B4" w:rsidRPr="0073263E" w:rsidRDefault="00EF1968" w:rsidP="003D12B4">
      <w:pPr>
        <w:rPr>
          <w:b/>
          <w:bCs/>
        </w:rPr>
      </w:pPr>
      <w:r w:rsidRPr="0073263E">
        <w:rPr>
          <w:b/>
          <w:bCs/>
        </w:rPr>
        <w:t>Question 1 – UML State Machine Diagram</w:t>
      </w:r>
      <w:r w:rsidR="0073263E">
        <w:rPr>
          <w:b/>
          <w:bCs/>
        </w:rPr>
        <w:t xml:space="preserve"> – Smart Washing Machine</w:t>
      </w:r>
    </w:p>
    <w:p w14:paraId="46B3E919" w14:textId="62169C3C" w:rsidR="00EF1968" w:rsidRPr="0073263E" w:rsidRDefault="007338F4" w:rsidP="003D12B4">
      <w:pPr>
        <w:rPr>
          <w:b/>
          <w:bCs/>
        </w:rPr>
      </w:pPr>
      <w:r w:rsidRPr="0073263E">
        <w:rPr>
          <w:noProof/>
        </w:rPr>
        <w:drawing>
          <wp:inline distT="0" distB="0" distL="0" distR="0" wp14:anchorId="187499E4" wp14:editId="4C408F7A">
            <wp:extent cx="5324475" cy="6248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
                    <a:srcRect t="4651"/>
                    <a:stretch>
                      <a:fillRect/>
                    </a:stretch>
                  </pic:blipFill>
                  <pic:spPr bwMode="auto">
                    <a:xfrm>
                      <a:off x="0" y="0"/>
                      <a:ext cx="5324475" cy="6248400"/>
                    </a:xfrm>
                    <a:prstGeom prst="rect">
                      <a:avLst/>
                    </a:prstGeom>
                    <a:ln>
                      <a:noFill/>
                    </a:ln>
                    <a:extLst>
                      <a:ext uri="{53640926-AAD7-44D8-BBD7-CCE9431645EC}">
                        <a14:shadowObscured xmlns:a14="http://schemas.microsoft.com/office/drawing/2010/main"/>
                      </a:ext>
                    </a:extLst>
                  </pic:spPr>
                </pic:pic>
              </a:graphicData>
            </a:graphic>
          </wp:inline>
        </w:drawing>
      </w:r>
    </w:p>
    <w:p w14:paraId="4EAADF75" w14:textId="77777777" w:rsidR="004B6005" w:rsidRPr="0073263E" w:rsidRDefault="004B6005" w:rsidP="003D12B4">
      <w:pPr>
        <w:rPr>
          <w:b/>
          <w:bCs/>
        </w:rPr>
      </w:pPr>
    </w:p>
    <w:p w14:paraId="425C3F93" w14:textId="77777777" w:rsidR="004B6005" w:rsidRPr="0073263E" w:rsidRDefault="004B6005" w:rsidP="003D12B4">
      <w:pPr>
        <w:rPr>
          <w:b/>
          <w:bCs/>
        </w:rPr>
      </w:pPr>
    </w:p>
    <w:p w14:paraId="588BA20B" w14:textId="77777777" w:rsidR="004B6005" w:rsidRPr="0073263E" w:rsidRDefault="004B6005" w:rsidP="003D12B4">
      <w:pPr>
        <w:rPr>
          <w:b/>
          <w:bCs/>
        </w:rPr>
      </w:pPr>
    </w:p>
    <w:p w14:paraId="0F7344D5" w14:textId="77777777" w:rsidR="004B6005" w:rsidRPr="0073263E" w:rsidRDefault="004B6005" w:rsidP="003D12B4">
      <w:pPr>
        <w:rPr>
          <w:b/>
          <w:bCs/>
        </w:rPr>
      </w:pPr>
    </w:p>
    <w:p w14:paraId="124BD90F" w14:textId="77777777" w:rsidR="004B6005" w:rsidRPr="0073263E" w:rsidRDefault="004B6005" w:rsidP="003D12B4">
      <w:pPr>
        <w:rPr>
          <w:b/>
          <w:bCs/>
        </w:rPr>
      </w:pPr>
    </w:p>
    <w:p w14:paraId="626ED370" w14:textId="442607C4" w:rsidR="004B6005" w:rsidRPr="0073263E" w:rsidRDefault="0073263E" w:rsidP="003D12B4">
      <w:pPr>
        <w:rPr>
          <w:b/>
          <w:bCs/>
        </w:rPr>
      </w:pPr>
      <w:r w:rsidRPr="0073263E">
        <w:rPr>
          <w:b/>
          <w:bCs/>
        </w:rPr>
        <w:lastRenderedPageBreak/>
        <w:t>Explanation</w:t>
      </w:r>
      <w:r w:rsidR="004B6005" w:rsidRPr="0073263E">
        <w:rPr>
          <w:b/>
          <w:bCs/>
        </w:rPr>
        <w:t xml:space="preserve"> of the UML State Machine</w:t>
      </w:r>
    </w:p>
    <w:p w14:paraId="6C53261E" w14:textId="33F53E96" w:rsidR="007338F4" w:rsidRPr="0073263E" w:rsidRDefault="006577A8" w:rsidP="003D12B4">
      <w:r w:rsidRPr="0073263E">
        <w:t xml:space="preserve">Idle </w:t>
      </w:r>
      <w:r w:rsidRPr="0073263E">
        <w:sym w:font="Wingdings" w:char="F0E0"/>
      </w:r>
      <w:r w:rsidRPr="0073263E">
        <w:t xml:space="preserve"> Ready </w:t>
      </w:r>
      <w:r w:rsidRPr="0073263E">
        <w:sym w:font="Wingdings" w:char="F0E0"/>
      </w:r>
      <w:r w:rsidRPr="0073263E">
        <w:t xml:space="preserve"> Washing </w:t>
      </w:r>
      <w:r w:rsidRPr="0073263E">
        <w:sym w:font="Wingdings" w:char="F0E0"/>
      </w:r>
      <w:r w:rsidRPr="0073263E">
        <w:t xml:space="preserve"> Paused </w:t>
      </w:r>
      <w:r w:rsidRPr="0073263E">
        <w:sym w:font="Wingdings" w:char="F0E0"/>
      </w:r>
      <w:r w:rsidRPr="0073263E">
        <w:t xml:space="preserve"> Rinsing </w:t>
      </w:r>
      <w:r w:rsidRPr="0073263E">
        <w:sym w:font="Wingdings" w:char="F0E0"/>
      </w:r>
      <w:r w:rsidRPr="0073263E">
        <w:t xml:space="preserve"> Spinning </w:t>
      </w:r>
      <w:r w:rsidRPr="0073263E">
        <w:sym w:font="Wingdings" w:char="F0E0"/>
      </w:r>
      <w:r w:rsidRPr="0073263E">
        <w:t xml:space="preserve"> Complete</w:t>
      </w:r>
    </w:p>
    <w:p w14:paraId="1CCDBDC1" w14:textId="121B68E2" w:rsidR="006577A8" w:rsidRPr="0073263E" w:rsidRDefault="006577A8" w:rsidP="003D12B4">
      <w:r w:rsidRPr="0073263E">
        <w:t xml:space="preserve">The machine has seven states along with an initial </w:t>
      </w:r>
      <w:proofErr w:type="spellStart"/>
      <w:r w:rsidRPr="0073263E">
        <w:t>pseudostate</w:t>
      </w:r>
      <w:proofErr w:type="spellEnd"/>
      <w:r w:rsidR="002D61A8" w:rsidRPr="0073263E">
        <w:t xml:space="preserve"> (filled circle) and a final </w:t>
      </w:r>
      <w:proofErr w:type="spellStart"/>
      <w:r w:rsidR="002D61A8" w:rsidRPr="0073263E">
        <w:t>pseudostate</w:t>
      </w:r>
      <w:proofErr w:type="spellEnd"/>
      <w:r w:rsidR="002D61A8" w:rsidRPr="0073263E">
        <w:t xml:space="preserve"> (bullseye).</w:t>
      </w:r>
    </w:p>
    <w:p w14:paraId="2B67846D" w14:textId="71E29B60" w:rsidR="004B6005" w:rsidRPr="0073263E" w:rsidRDefault="004B6005" w:rsidP="004B6005">
      <w:r w:rsidRPr="0073263E">
        <w:t xml:space="preserve">States: The machine has seven states Idle, Ready, Washing, Paused, Rinsing, Spinning, and Complete along with an initial </w:t>
      </w:r>
      <w:proofErr w:type="spellStart"/>
      <w:r w:rsidRPr="0073263E">
        <w:t>pseudostate</w:t>
      </w:r>
      <w:proofErr w:type="spellEnd"/>
      <w:r w:rsidRPr="0073263E">
        <w:t xml:space="preserve"> (filled circle) and a final </w:t>
      </w:r>
      <w:proofErr w:type="spellStart"/>
      <w:r w:rsidRPr="0073263E">
        <w:t>pseudostate</w:t>
      </w:r>
      <w:proofErr w:type="spellEnd"/>
      <w:r w:rsidRPr="0073263E">
        <w:t xml:space="preserve"> (bullseye).</w:t>
      </w:r>
    </w:p>
    <w:p w14:paraId="3D50241D" w14:textId="77777777" w:rsidR="004B6005" w:rsidRPr="0073263E" w:rsidRDefault="004B6005" w:rsidP="004B6005">
      <w:r w:rsidRPr="0073263E">
        <w:rPr>
          <w:b/>
          <w:bCs/>
        </w:rPr>
        <w:t>Entry/Exit Actions:</w:t>
      </w:r>
      <w:r w:rsidRPr="0073263E">
        <w:t xml:space="preserve"> Each state includes relevant entry and/or exit actions. For example, the </w:t>
      </w:r>
      <w:proofErr w:type="gramStart"/>
      <w:r w:rsidRPr="0073263E">
        <w:t>Washing</w:t>
      </w:r>
      <w:proofErr w:type="gramEnd"/>
      <w:r w:rsidRPr="0073263E">
        <w:t xml:space="preserve"> state </w:t>
      </w:r>
      <w:proofErr w:type="gramStart"/>
      <w:r w:rsidRPr="0073263E">
        <w:t>starts</w:t>
      </w:r>
      <w:proofErr w:type="gramEnd"/>
      <w:r w:rsidRPr="0073263E">
        <w:t xml:space="preserve"> the motor and </w:t>
      </w:r>
      <w:proofErr w:type="gramStart"/>
      <w:r w:rsidRPr="0073263E">
        <w:t>fills</w:t>
      </w:r>
      <w:proofErr w:type="gramEnd"/>
      <w:r w:rsidRPr="0073263E">
        <w:t xml:space="preserve"> the drum on </w:t>
      </w:r>
      <w:proofErr w:type="gramStart"/>
      <w:r w:rsidRPr="0073263E">
        <w:t>entry, and</w:t>
      </w:r>
      <w:proofErr w:type="gramEnd"/>
      <w:r w:rsidRPr="0073263E">
        <w:t xml:space="preserve"> </w:t>
      </w:r>
      <w:proofErr w:type="gramStart"/>
      <w:r w:rsidRPr="0073263E">
        <w:t>stops</w:t>
      </w:r>
      <w:proofErr w:type="gramEnd"/>
      <w:r w:rsidRPr="0073263E">
        <w:t xml:space="preserve"> the motor and drains the drum on exit.</w:t>
      </w:r>
    </w:p>
    <w:p w14:paraId="46863032" w14:textId="77777777" w:rsidR="004B6005" w:rsidRPr="0073263E" w:rsidRDefault="004B6005" w:rsidP="004B6005">
      <w:r w:rsidRPr="0073263E">
        <w:rPr>
          <w:b/>
          <w:bCs/>
        </w:rPr>
        <w:t>Door Opened Transitions:</w:t>
      </w:r>
      <w:r w:rsidRPr="0073263E">
        <w:t xml:space="preserve"> From any state prior to Complete (Ready, Washing, Paused, Rinsing, Spinning), opening the door returns the machine to Idle. These are shown as dashed coral arrows on the left side of the diagram.</w:t>
      </w:r>
    </w:p>
    <w:p w14:paraId="6981B37B" w14:textId="24F3C8D4" w:rsidR="00EF1968" w:rsidRPr="0073263E" w:rsidRDefault="004B6005" w:rsidP="004B6005">
      <w:r w:rsidRPr="0073263E">
        <w:rPr>
          <w:b/>
          <w:bCs/>
        </w:rPr>
        <w:t>Pause/Resume:</w:t>
      </w:r>
      <w:r w:rsidRPr="0073263E">
        <w:t xml:space="preserve"> Washing transitions to Paused on the Pause </w:t>
      </w:r>
      <w:proofErr w:type="gramStart"/>
      <w:r w:rsidRPr="0073263E">
        <w:t>trigger, and</w:t>
      </w:r>
      <w:proofErr w:type="gramEnd"/>
      <w:r w:rsidRPr="0073263E">
        <w:t xml:space="preserve"> returns to Washing on Resume. Cancel from Paused also routes back to Idle.</w:t>
      </w:r>
    </w:p>
    <w:p w14:paraId="6C9FD182" w14:textId="77777777" w:rsidR="004B6005" w:rsidRPr="0073263E" w:rsidRDefault="004B6005" w:rsidP="004B6005"/>
    <w:p w14:paraId="5ADBB8D7" w14:textId="77777777" w:rsidR="004B6005" w:rsidRPr="0073263E" w:rsidRDefault="004B6005" w:rsidP="004B6005">
      <w:pPr>
        <w:rPr>
          <w:b/>
          <w:bCs/>
        </w:rPr>
      </w:pPr>
    </w:p>
    <w:p w14:paraId="04824BC6" w14:textId="77777777" w:rsidR="004B6005" w:rsidRPr="0073263E" w:rsidRDefault="004B6005" w:rsidP="004B6005">
      <w:pPr>
        <w:rPr>
          <w:b/>
          <w:bCs/>
        </w:rPr>
      </w:pPr>
    </w:p>
    <w:p w14:paraId="74DC46BA" w14:textId="77777777" w:rsidR="004B6005" w:rsidRPr="0073263E" w:rsidRDefault="004B6005" w:rsidP="004B6005">
      <w:pPr>
        <w:rPr>
          <w:b/>
          <w:bCs/>
        </w:rPr>
      </w:pPr>
    </w:p>
    <w:p w14:paraId="214EDE41" w14:textId="77777777" w:rsidR="004B6005" w:rsidRPr="0073263E" w:rsidRDefault="004B6005" w:rsidP="004B6005">
      <w:pPr>
        <w:rPr>
          <w:b/>
          <w:bCs/>
        </w:rPr>
      </w:pPr>
    </w:p>
    <w:p w14:paraId="4A0BFC50" w14:textId="77777777" w:rsidR="004B6005" w:rsidRPr="0073263E" w:rsidRDefault="004B6005" w:rsidP="004B6005">
      <w:pPr>
        <w:rPr>
          <w:b/>
          <w:bCs/>
        </w:rPr>
      </w:pPr>
    </w:p>
    <w:p w14:paraId="21E43B4F" w14:textId="77777777" w:rsidR="004B6005" w:rsidRPr="0073263E" w:rsidRDefault="004B6005" w:rsidP="004B6005">
      <w:pPr>
        <w:rPr>
          <w:b/>
          <w:bCs/>
        </w:rPr>
      </w:pPr>
    </w:p>
    <w:p w14:paraId="3C48B655" w14:textId="77777777" w:rsidR="004B6005" w:rsidRPr="0073263E" w:rsidRDefault="004B6005" w:rsidP="004B6005">
      <w:pPr>
        <w:rPr>
          <w:b/>
          <w:bCs/>
        </w:rPr>
      </w:pPr>
    </w:p>
    <w:p w14:paraId="0E605AAE" w14:textId="77777777" w:rsidR="004B6005" w:rsidRPr="0073263E" w:rsidRDefault="004B6005" w:rsidP="004B6005">
      <w:pPr>
        <w:rPr>
          <w:b/>
          <w:bCs/>
        </w:rPr>
      </w:pPr>
    </w:p>
    <w:p w14:paraId="4E9108E4" w14:textId="77777777" w:rsidR="004B6005" w:rsidRPr="0073263E" w:rsidRDefault="004B6005" w:rsidP="004B6005">
      <w:pPr>
        <w:rPr>
          <w:b/>
          <w:bCs/>
        </w:rPr>
      </w:pPr>
    </w:p>
    <w:p w14:paraId="2F835A57" w14:textId="77777777" w:rsidR="004B6005" w:rsidRPr="0073263E" w:rsidRDefault="004B6005" w:rsidP="004B6005">
      <w:pPr>
        <w:rPr>
          <w:b/>
          <w:bCs/>
        </w:rPr>
      </w:pPr>
    </w:p>
    <w:p w14:paraId="35640F46" w14:textId="77777777" w:rsidR="004B6005" w:rsidRPr="0073263E" w:rsidRDefault="004B6005" w:rsidP="004B6005">
      <w:pPr>
        <w:rPr>
          <w:b/>
          <w:bCs/>
        </w:rPr>
      </w:pPr>
    </w:p>
    <w:p w14:paraId="62754963" w14:textId="77777777" w:rsidR="004B6005" w:rsidRPr="0073263E" w:rsidRDefault="004B6005" w:rsidP="004B6005">
      <w:pPr>
        <w:rPr>
          <w:b/>
          <w:bCs/>
        </w:rPr>
      </w:pPr>
    </w:p>
    <w:p w14:paraId="7A005A28" w14:textId="5AAAB882" w:rsidR="004B6005" w:rsidRPr="0073263E" w:rsidRDefault="004B6005" w:rsidP="004B6005">
      <w:pPr>
        <w:rPr>
          <w:b/>
          <w:bCs/>
        </w:rPr>
      </w:pPr>
      <w:r w:rsidRPr="0073263E">
        <w:rPr>
          <w:b/>
          <w:bCs/>
        </w:rPr>
        <w:t>Question 2</w:t>
      </w:r>
    </w:p>
    <w:p w14:paraId="07438EEB" w14:textId="77777777" w:rsidR="004B6005" w:rsidRPr="0073263E" w:rsidRDefault="004B6005" w:rsidP="004B6005">
      <w:pPr>
        <w:rPr>
          <w:b/>
          <w:bCs/>
        </w:rPr>
      </w:pPr>
    </w:p>
    <w:p w14:paraId="2D9CCAB6" w14:textId="73197E48" w:rsidR="004B6005" w:rsidRPr="0073263E" w:rsidRDefault="004B6005" w:rsidP="004B6005">
      <w:pPr>
        <w:rPr>
          <w:b/>
          <w:bCs/>
        </w:rPr>
      </w:pPr>
      <w:r w:rsidRPr="0073263E">
        <w:rPr>
          <w:noProof/>
        </w:rPr>
        <w:drawing>
          <wp:inline distT="0" distB="0" distL="0" distR="0" wp14:anchorId="340E8C04" wp14:editId="2D1E32AC">
            <wp:extent cx="5324475" cy="4368800"/>
            <wp:effectExtent l="0" t="0" r="9525" b="0"/>
            <wp:docPr id="1511535770" name="Picture 151153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5234"/>
                    <a:stretch>
                      <a:fillRect/>
                    </a:stretch>
                  </pic:blipFill>
                  <pic:spPr bwMode="auto">
                    <a:xfrm>
                      <a:off x="0" y="0"/>
                      <a:ext cx="5324475" cy="4368800"/>
                    </a:xfrm>
                    <a:prstGeom prst="rect">
                      <a:avLst/>
                    </a:prstGeom>
                    <a:ln>
                      <a:noFill/>
                    </a:ln>
                    <a:extLst>
                      <a:ext uri="{53640926-AAD7-44D8-BBD7-CCE9431645EC}">
                        <a14:shadowObscured xmlns:a14="http://schemas.microsoft.com/office/drawing/2010/main"/>
                      </a:ext>
                    </a:extLst>
                  </pic:spPr>
                </pic:pic>
              </a:graphicData>
            </a:graphic>
          </wp:inline>
        </w:drawing>
      </w:r>
    </w:p>
    <w:p w14:paraId="1D8F0987" w14:textId="09715E62" w:rsidR="0073263E" w:rsidRPr="0073263E" w:rsidRDefault="0073263E" w:rsidP="004B6005">
      <w:pPr>
        <w:rPr>
          <w:b/>
          <w:bCs/>
        </w:rPr>
      </w:pPr>
      <w:r w:rsidRPr="0073263E">
        <w:rPr>
          <w:b/>
          <w:bCs/>
        </w:rPr>
        <w:t>Explanation of the UML Sequence Diagram</w:t>
      </w:r>
    </w:p>
    <w:p w14:paraId="70320A0E" w14:textId="128094D3" w:rsidR="0073263E" w:rsidRPr="0073263E" w:rsidRDefault="0073263E" w:rsidP="0073263E">
      <w:pPr>
        <w:spacing w:after="120"/>
      </w:pPr>
      <w:r w:rsidRPr="0073263E">
        <w:rPr>
          <w:rFonts w:eastAsia="Arial" w:cs="Arial"/>
          <w:sz w:val="22"/>
          <w:szCs w:val="22"/>
        </w:rPr>
        <w:t xml:space="preserve">Lifelines: Five lifelines are </w:t>
      </w:r>
      <w:proofErr w:type="gramStart"/>
      <w:r w:rsidRPr="0073263E">
        <w:rPr>
          <w:rFonts w:eastAsia="Arial" w:cs="Arial"/>
          <w:sz w:val="22"/>
          <w:szCs w:val="22"/>
        </w:rPr>
        <w:t>shown :Faculty</w:t>
      </w:r>
      <w:proofErr w:type="gramEnd"/>
      <w:r w:rsidRPr="0073263E">
        <w:rPr>
          <w:rFonts w:eastAsia="Arial" w:cs="Arial"/>
          <w:sz w:val="22"/>
          <w:szCs w:val="22"/>
        </w:rPr>
        <w:t xml:space="preserve"> Admin</w:t>
      </w:r>
      <w:proofErr w:type="gramStart"/>
      <w:r w:rsidRPr="0073263E">
        <w:rPr>
          <w:rFonts w:eastAsia="Arial" w:cs="Arial"/>
          <w:sz w:val="22"/>
          <w:szCs w:val="22"/>
        </w:rPr>
        <w:t>, :</w:t>
      </w:r>
      <w:proofErr w:type="spellStart"/>
      <w:r w:rsidRPr="0073263E">
        <w:rPr>
          <w:rFonts w:eastAsia="Arial" w:cs="Arial"/>
          <w:sz w:val="22"/>
          <w:szCs w:val="22"/>
        </w:rPr>
        <w:t>StudentInfo</w:t>
      </w:r>
      <w:proofErr w:type="spellEnd"/>
      <w:proofErr w:type="gramEnd"/>
      <w:r w:rsidRPr="0073263E">
        <w:rPr>
          <w:rFonts w:eastAsia="Arial" w:cs="Arial"/>
          <w:sz w:val="22"/>
          <w:szCs w:val="22"/>
        </w:rPr>
        <w:t xml:space="preserve"> Module</w:t>
      </w:r>
      <w:proofErr w:type="gramStart"/>
      <w:r w:rsidRPr="0073263E">
        <w:rPr>
          <w:rFonts w:eastAsia="Arial" w:cs="Arial"/>
          <w:sz w:val="22"/>
          <w:szCs w:val="22"/>
        </w:rPr>
        <w:t>, :Faculty</w:t>
      </w:r>
      <w:proofErr w:type="gramEnd"/>
      <w:r w:rsidRPr="0073263E">
        <w:rPr>
          <w:rFonts w:eastAsia="Arial" w:cs="Arial"/>
          <w:sz w:val="22"/>
          <w:szCs w:val="22"/>
        </w:rPr>
        <w:t>-DB</w:t>
      </w:r>
      <w:proofErr w:type="gramStart"/>
      <w:r w:rsidRPr="0073263E">
        <w:rPr>
          <w:rFonts w:eastAsia="Arial" w:cs="Arial"/>
          <w:sz w:val="22"/>
          <w:szCs w:val="22"/>
        </w:rPr>
        <w:t>, :Authorization</w:t>
      </w:r>
      <w:proofErr w:type="gramEnd"/>
      <w:r w:rsidRPr="0073263E">
        <w:rPr>
          <w:rFonts w:eastAsia="Arial" w:cs="Arial"/>
          <w:sz w:val="22"/>
          <w:szCs w:val="22"/>
        </w:rPr>
        <w:t xml:space="preserve"> Service, </w:t>
      </w:r>
      <w:proofErr w:type="gramStart"/>
      <w:r w:rsidRPr="0073263E">
        <w:rPr>
          <w:rFonts w:eastAsia="Arial" w:cs="Arial"/>
          <w:sz w:val="22"/>
          <w:szCs w:val="22"/>
        </w:rPr>
        <w:t>and :CARS</w:t>
      </w:r>
      <w:proofErr w:type="gramEnd"/>
      <w:r w:rsidRPr="0073263E">
        <w:rPr>
          <w:rFonts w:eastAsia="Arial" w:cs="Arial"/>
          <w:sz w:val="22"/>
          <w:szCs w:val="22"/>
        </w:rPr>
        <w:t xml:space="preserve"> each represented by a dashed vertical line below their header box.</w:t>
      </w:r>
    </w:p>
    <w:p w14:paraId="4AB8C195" w14:textId="77777777" w:rsidR="0073263E" w:rsidRPr="0073263E" w:rsidRDefault="0073263E" w:rsidP="0073263E">
      <w:pPr>
        <w:spacing w:after="120"/>
      </w:pPr>
      <w:r w:rsidRPr="0073263E">
        <w:rPr>
          <w:rFonts w:eastAsia="Arial" w:cs="Arial"/>
          <w:sz w:val="22"/>
          <w:szCs w:val="22"/>
        </w:rPr>
        <w:t xml:space="preserve">Login/Logout: </w:t>
      </w:r>
      <w:proofErr w:type="gramStart"/>
      <w:r w:rsidRPr="0073263E">
        <w:rPr>
          <w:rFonts w:eastAsia="Arial" w:cs="Arial"/>
          <w:sz w:val="22"/>
          <w:szCs w:val="22"/>
        </w:rPr>
        <w:t>login(</w:t>
      </w:r>
      <w:proofErr w:type="gramEnd"/>
      <w:r w:rsidRPr="0073263E">
        <w:rPr>
          <w:rFonts w:eastAsia="Arial" w:cs="Arial"/>
          <w:sz w:val="22"/>
          <w:szCs w:val="22"/>
        </w:rPr>
        <w:t xml:space="preserve">) and </w:t>
      </w:r>
      <w:proofErr w:type="gramStart"/>
      <w:r w:rsidRPr="0073263E">
        <w:rPr>
          <w:rFonts w:eastAsia="Arial" w:cs="Arial"/>
          <w:sz w:val="22"/>
          <w:szCs w:val="22"/>
        </w:rPr>
        <w:t>logout(</w:t>
      </w:r>
      <w:proofErr w:type="gramEnd"/>
      <w:r w:rsidRPr="0073263E">
        <w:rPr>
          <w:rFonts w:eastAsia="Arial" w:cs="Arial"/>
          <w:sz w:val="22"/>
          <w:szCs w:val="22"/>
        </w:rPr>
        <w:t>) calls appear outside the alt fragment as they are unconditional steps for every interaction.</w:t>
      </w:r>
    </w:p>
    <w:p w14:paraId="2CE74CC5" w14:textId="77777777" w:rsidR="0073263E" w:rsidRPr="0073263E" w:rsidRDefault="0073263E" w:rsidP="0073263E">
      <w:pPr>
        <w:spacing w:after="120"/>
      </w:pPr>
      <w:r w:rsidRPr="0073263E">
        <w:rPr>
          <w:rFonts w:eastAsia="Arial" w:cs="Arial"/>
          <w:sz w:val="22"/>
          <w:szCs w:val="22"/>
        </w:rPr>
        <w:t>Alt Fragment: The alt combined fragment (shown with the pentagon 'alt' label at the top-left) contains two guard-separated paths: [</w:t>
      </w:r>
      <w:proofErr w:type="spellStart"/>
      <w:r w:rsidRPr="0073263E">
        <w:rPr>
          <w:rFonts w:eastAsia="Arial" w:cs="Arial"/>
          <w:sz w:val="22"/>
          <w:szCs w:val="22"/>
        </w:rPr>
        <w:t>sendGrades</w:t>
      </w:r>
      <w:proofErr w:type="spellEnd"/>
      <w:r w:rsidRPr="0073263E">
        <w:rPr>
          <w:rFonts w:eastAsia="Arial" w:cs="Arial"/>
          <w:sz w:val="22"/>
          <w:szCs w:val="22"/>
        </w:rPr>
        <w:t>] and [</w:t>
      </w:r>
      <w:proofErr w:type="spellStart"/>
      <w:r w:rsidRPr="0073263E">
        <w:rPr>
          <w:rFonts w:eastAsia="Arial" w:cs="Arial"/>
          <w:sz w:val="22"/>
          <w:szCs w:val="22"/>
        </w:rPr>
        <w:t>sendTranscript</w:t>
      </w:r>
      <w:proofErr w:type="spellEnd"/>
      <w:r w:rsidRPr="0073263E">
        <w:rPr>
          <w:rFonts w:eastAsia="Arial" w:cs="Arial"/>
          <w:sz w:val="22"/>
          <w:szCs w:val="22"/>
        </w:rPr>
        <w:t>], divided by a dashed horizontal line.</w:t>
      </w:r>
    </w:p>
    <w:p w14:paraId="4078DAA9" w14:textId="77777777" w:rsidR="0073263E" w:rsidRPr="0073263E" w:rsidRDefault="0073263E" w:rsidP="0073263E">
      <w:pPr>
        <w:spacing w:after="120"/>
      </w:pPr>
      <w:r w:rsidRPr="0073263E">
        <w:rPr>
          <w:rFonts w:eastAsia="Arial" w:cs="Arial"/>
          <w:sz w:val="22"/>
          <w:szCs w:val="22"/>
        </w:rPr>
        <w:t xml:space="preserve">Authorization: Both paths include an identical authorization sub-flow where Faculty-DB calls </w:t>
      </w:r>
      <w:proofErr w:type="gramStart"/>
      <w:r w:rsidRPr="0073263E">
        <w:rPr>
          <w:rFonts w:eastAsia="Arial" w:cs="Arial"/>
          <w:sz w:val="22"/>
          <w:szCs w:val="22"/>
        </w:rPr>
        <w:t>authorize(</w:t>
      </w:r>
      <w:proofErr w:type="spellStart"/>
      <w:proofErr w:type="gramEnd"/>
      <w:r w:rsidRPr="0073263E">
        <w:rPr>
          <w:rFonts w:eastAsia="Arial" w:cs="Arial"/>
          <w:sz w:val="22"/>
          <w:szCs w:val="22"/>
        </w:rPr>
        <w:t>userRole</w:t>
      </w:r>
      <w:proofErr w:type="spellEnd"/>
      <w:r w:rsidRPr="0073263E">
        <w:rPr>
          <w:rFonts w:eastAsia="Arial" w:cs="Arial"/>
          <w:sz w:val="22"/>
          <w:szCs w:val="22"/>
        </w:rPr>
        <w:t xml:space="preserve">, </w:t>
      </w:r>
      <w:proofErr w:type="spellStart"/>
      <w:r w:rsidRPr="0073263E">
        <w:rPr>
          <w:rFonts w:eastAsia="Arial" w:cs="Arial"/>
          <w:sz w:val="22"/>
          <w:szCs w:val="22"/>
        </w:rPr>
        <w:t>studentID</w:t>
      </w:r>
      <w:proofErr w:type="spellEnd"/>
      <w:r w:rsidRPr="0073263E">
        <w:rPr>
          <w:rFonts w:eastAsia="Arial" w:cs="Arial"/>
          <w:sz w:val="22"/>
          <w:szCs w:val="22"/>
        </w:rPr>
        <w:t>) on the Authorization Service before writing to CARS.</w:t>
      </w:r>
    </w:p>
    <w:p w14:paraId="629A21BE" w14:textId="77696EF7" w:rsidR="0073263E" w:rsidRPr="0073263E" w:rsidRDefault="0073263E" w:rsidP="0073263E">
      <w:pPr>
        <w:rPr>
          <w:b/>
          <w:bCs/>
        </w:rPr>
      </w:pPr>
      <w:r w:rsidRPr="0073263E">
        <w:rPr>
          <w:rFonts w:eastAsia="Arial" w:cs="Arial"/>
          <w:sz w:val="22"/>
          <w:szCs w:val="22"/>
        </w:rPr>
        <w:t>Return Messages: All return messages are shown as dashed arrows labeled with the return value (e.g., 'update OK', 'authorized', 'success'), following UML sequence diagram conventions</w:t>
      </w:r>
    </w:p>
    <w:sectPr w:rsidR="0073263E" w:rsidRPr="00732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B4"/>
    <w:rsid w:val="000504BB"/>
    <w:rsid w:val="002D61A8"/>
    <w:rsid w:val="003843E6"/>
    <w:rsid w:val="003D12B4"/>
    <w:rsid w:val="004B6005"/>
    <w:rsid w:val="006577A8"/>
    <w:rsid w:val="0073263E"/>
    <w:rsid w:val="007338F4"/>
    <w:rsid w:val="0075184E"/>
    <w:rsid w:val="00C10184"/>
    <w:rsid w:val="00DC430D"/>
    <w:rsid w:val="00EF1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1D31"/>
  <w15:chartTrackingRefBased/>
  <w15:docId w15:val="{60F7CE57-3228-40A7-AFCD-FB5BC831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2B4"/>
    <w:rPr>
      <w:rFonts w:eastAsiaTheme="majorEastAsia" w:cstheme="majorBidi"/>
      <w:color w:val="272727" w:themeColor="text1" w:themeTint="D8"/>
    </w:rPr>
  </w:style>
  <w:style w:type="paragraph" w:styleId="Title">
    <w:name w:val="Title"/>
    <w:basedOn w:val="Normal"/>
    <w:next w:val="Normal"/>
    <w:link w:val="TitleChar"/>
    <w:uiPriority w:val="10"/>
    <w:qFormat/>
    <w:rsid w:val="003D1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2B4"/>
    <w:pPr>
      <w:spacing w:before="160"/>
      <w:jc w:val="center"/>
    </w:pPr>
    <w:rPr>
      <w:i/>
      <w:iCs/>
      <w:color w:val="404040" w:themeColor="text1" w:themeTint="BF"/>
    </w:rPr>
  </w:style>
  <w:style w:type="character" w:customStyle="1" w:styleId="QuoteChar">
    <w:name w:val="Quote Char"/>
    <w:basedOn w:val="DefaultParagraphFont"/>
    <w:link w:val="Quote"/>
    <w:uiPriority w:val="29"/>
    <w:rsid w:val="003D12B4"/>
    <w:rPr>
      <w:i/>
      <w:iCs/>
      <w:color w:val="404040" w:themeColor="text1" w:themeTint="BF"/>
    </w:rPr>
  </w:style>
  <w:style w:type="paragraph" w:styleId="ListParagraph">
    <w:name w:val="List Paragraph"/>
    <w:basedOn w:val="Normal"/>
    <w:uiPriority w:val="34"/>
    <w:qFormat/>
    <w:rsid w:val="003D12B4"/>
    <w:pPr>
      <w:ind w:left="720"/>
      <w:contextualSpacing/>
    </w:pPr>
  </w:style>
  <w:style w:type="character" w:styleId="IntenseEmphasis">
    <w:name w:val="Intense Emphasis"/>
    <w:basedOn w:val="DefaultParagraphFont"/>
    <w:uiPriority w:val="21"/>
    <w:qFormat/>
    <w:rsid w:val="003D12B4"/>
    <w:rPr>
      <w:i/>
      <w:iCs/>
      <w:color w:val="0F4761" w:themeColor="accent1" w:themeShade="BF"/>
    </w:rPr>
  </w:style>
  <w:style w:type="paragraph" w:styleId="IntenseQuote">
    <w:name w:val="Intense Quote"/>
    <w:basedOn w:val="Normal"/>
    <w:next w:val="Normal"/>
    <w:link w:val="IntenseQuoteChar"/>
    <w:uiPriority w:val="30"/>
    <w:qFormat/>
    <w:rsid w:val="003D1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2B4"/>
    <w:rPr>
      <w:i/>
      <w:iCs/>
      <w:color w:val="0F4761" w:themeColor="accent1" w:themeShade="BF"/>
    </w:rPr>
  </w:style>
  <w:style w:type="character" w:styleId="IntenseReference">
    <w:name w:val="Intense Reference"/>
    <w:basedOn w:val="DefaultParagraphFont"/>
    <w:uiPriority w:val="32"/>
    <w:qFormat/>
    <w:rsid w:val="003D1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Thandolwethu Siloyi</dc:creator>
  <cp:keywords/>
  <dc:description/>
  <cp:lastModifiedBy>Thandolwethu Siloyi</cp:lastModifiedBy>
  <cp:revision>2</cp:revision>
  <dcterms:created xsi:type="dcterms:W3CDTF">2026-04-08T17:13:00Z</dcterms:created>
  <dcterms:modified xsi:type="dcterms:W3CDTF">2026-04-08T17:13:00Z</dcterms:modified>
</cp:coreProperties>
</file>