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428789" w14:textId="65A93244" w:rsidR="00FB6D5C" w:rsidRDefault="00FB6D5C" w:rsidP="00FB6D5C">
      <w:pPr>
        <w:shd w:val="clear" w:color="auto" w:fill="FFFFFF"/>
        <w:spacing w:before="750" w:after="750" w:line="240" w:lineRule="auto"/>
        <w:outlineLvl w:val="0"/>
        <w:rPr>
          <w:rFonts w:ascii="Times New Roman" w:eastAsia="Times New Roman" w:hAnsi="Times New Roman" w:cs="Times New Roman"/>
          <w:b/>
          <w:bCs/>
          <w:color w:val="00254A"/>
          <w:kern w:val="36"/>
          <w:sz w:val="54"/>
          <w:szCs w:val="54"/>
          <w:lang w:eastAsia="en-GB"/>
        </w:rPr>
      </w:pPr>
      <w:r>
        <w:rPr>
          <w:noProof/>
        </w:rPr>
        <w:drawing>
          <wp:inline distT="0" distB="0" distL="0" distR="0" wp14:anchorId="26FA37FE" wp14:editId="6842C438">
            <wp:extent cx="3474720" cy="571500"/>
            <wp:effectExtent l="0" t="0" r="0" b="0"/>
            <wp:docPr id="2" name="Picture 2" descr="capsim-management-simu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psim-management-simulation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474720" cy="571500"/>
                    </a:xfrm>
                    <a:prstGeom prst="rect">
                      <a:avLst/>
                    </a:prstGeom>
                    <a:noFill/>
                    <a:ln>
                      <a:noFill/>
                    </a:ln>
                  </pic:spPr>
                </pic:pic>
              </a:graphicData>
            </a:graphic>
          </wp:inline>
        </w:drawing>
      </w:r>
    </w:p>
    <w:p w14:paraId="660890AB" w14:textId="3D0FE7F5" w:rsidR="00FB6D5C" w:rsidRPr="00FB6D5C" w:rsidRDefault="00FB6D5C" w:rsidP="00FB6D5C">
      <w:pPr>
        <w:shd w:val="clear" w:color="auto" w:fill="FFFFFF"/>
        <w:spacing w:before="750" w:after="750" w:line="240" w:lineRule="auto"/>
        <w:outlineLvl w:val="0"/>
        <w:rPr>
          <w:rFonts w:ascii="Times New Roman" w:eastAsia="Times New Roman" w:hAnsi="Times New Roman" w:cs="Times New Roman"/>
          <w:b/>
          <w:bCs/>
          <w:color w:val="00254A"/>
          <w:kern w:val="36"/>
          <w:sz w:val="54"/>
          <w:szCs w:val="54"/>
          <w:lang w:eastAsia="en-GB"/>
        </w:rPr>
      </w:pPr>
      <w:r w:rsidRPr="00FB6D5C">
        <w:rPr>
          <w:rFonts w:ascii="Times New Roman" w:eastAsia="Times New Roman" w:hAnsi="Times New Roman" w:cs="Times New Roman"/>
          <w:b/>
          <w:bCs/>
          <w:color w:val="00254A"/>
          <w:kern w:val="36"/>
          <w:sz w:val="54"/>
          <w:szCs w:val="54"/>
          <w:lang w:eastAsia="en-GB"/>
        </w:rPr>
        <w:t>4 Reasons Why Teaching Ethics is Important</w:t>
      </w:r>
    </w:p>
    <w:p w14:paraId="71A2E621" w14:textId="77777777" w:rsidR="00FB6D5C" w:rsidRPr="00FB6D5C" w:rsidRDefault="00FB6D5C" w:rsidP="00FB6D5C">
      <w:pPr>
        <w:shd w:val="clear" w:color="auto" w:fill="FFFFFF"/>
        <w:spacing w:after="375" w:line="240" w:lineRule="auto"/>
        <w:rPr>
          <w:rFonts w:ascii="Open Sans" w:eastAsia="Times New Roman" w:hAnsi="Open Sans" w:cs="Times New Roman"/>
          <w:color w:val="677294"/>
          <w:sz w:val="23"/>
          <w:szCs w:val="23"/>
          <w:lang w:eastAsia="en-GB"/>
        </w:rPr>
      </w:pPr>
      <w:r w:rsidRPr="00FB6D5C">
        <w:rPr>
          <w:rFonts w:ascii="Open Sans" w:eastAsia="Times New Roman" w:hAnsi="Open Sans" w:cs="Times New Roman"/>
          <w:color w:val="677294"/>
          <w:sz w:val="23"/>
          <w:szCs w:val="23"/>
          <w:lang w:eastAsia="en-GB"/>
        </w:rPr>
        <w:t>Ethical scandals, such as the financial collapse of 2008, have redefined the importance of business ethics in higher education. Institutions across the globe are emphasizing ethics through the various learning goals involving ethical decision-making and social responsibility.</w:t>
      </w:r>
    </w:p>
    <w:p w14:paraId="1163836A" w14:textId="77777777" w:rsidR="00FB6D5C" w:rsidRPr="00FB6D5C" w:rsidRDefault="00FB6D5C" w:rsidP="00FB6D5C">
      <w:pPr>
        <w:shd w:val="clear" w:color="auto" w:fill="FFFFFF"/>
        <w:spacing w:after="375" w:line="240" w:lineRule="auto"/>
        <w:rPr>
          <w:rFonts w:ascii="Open Sans" w:eastAsia="Times New Roman" w:hAnsi="Open Sans" w:cs="Times New Roman"/>
          <w:color w:val="677294"/>
          <w:sz w:val="23"/>
          <w:szCs w:val="23"/>
          <w:lang w:eastAsia="en-GB"/>
        </w:rPr>
      </w:pPr>
      <w:r w:rsidRPr="00FB6D5C">
        <w:rPr>
          <w:rFonts w:ascii="Open Sans" w:eastAsia="Times New Roman" w:hAnsi="Open Sans" w:cs="Times New Roman"/>
          <w:color w:val="677294"/>
          <w:sz w:val="23"/>
          <w:szCs w:val="23"/>
          <w:lang w:eastAsia="en-GB"/>
        </w:rPr>
        <w:t>However, the increased emphasis on ethical education can also create uncertainty among educators who feel ethics classes fail to make students more ethical. This sentiment arises from the misconception of the true purpose of ethical education in business school settings. The role of business schools is not to make students more ethical, but rather to expose them to ethical dilemmas that will allow them to develop their own ethical decision-making process. This exposure arms students with the skills and knowledge needed for them to make ethical decisions in their own careers.</w:t>
      </w:r>
    </w:p>
    <w:p w14:paraId="31B54410" w14:textId="72E780CB" w:rsidR="00FB6D5C" w:rsidRDefault="00FB6D5C" w:rsidP="00FB6D5C">
      <w:pPr>
        <w:shd w:val="clear" w:color="auto" w:fill="FFFFFF"/>
        <w:spacing w:after="375" w:line="240" w:lineRule="auto"/>
        <w:rPr>
          <w:rFonts w:ascii="Open Sans" w:eastAsia="Times New Roman" w:hAnsi="Open Sans" w:cs="Times New Roman"/>
          <w:color w:val="677294"/>
          <w:sz w:val="23"/>
          <w:szCs w:val="23"/>
          <w:lang w:eastAsia="en-GB"/>
        </w:rPr>
      </w:pPr>
      <w:r w:rsidRPr="00FB6D5C">
        <w:rPr>
          <w:rFonts w:ascii="Open Sans" w:eastAsia="Times New Roman" w:hAnsi="Open Sans" w:cs="Times New Roman"/>
          <w:color w:val="677294"/>
          <w:sz w:val="23"/>
          <w:szCs w:val="23"/>
          <w:lang w:eastAsia="en-GB"/>
        </w:rPr>
        <w:t>Now that we’ve defined the main role of business schools, let’s explore four specific reasons why teaching ethics is important, as discussed by </w:t>
      </w:r>
      <w:hyperlink r:id="rId5" w:history="1">
        <w:r w:rsidRPr="00FB6D5C">
          <w:rPr>
            <w:rFonts w:ascii="Open Sans" w:eastAsia="Times New Roman" w:hAnsi="Open Sans" w:cs="Times New Roman"/>
            <w:color w:val="007BFF"/>
            <w:sz w:val="23"/>
            <w:szCs w:val="23"/>
            <w:u w:val="single"/>
            <w:lang w:eastAsia="en-GB"/>
          </w:rPr>
          <w:t>Chris MacDonald of Canadian Business</w:t>
        </w:r>
      </w:hyperlink>
      <w:r w:rsidRPr="00FB6D5C">
        <w:rPr>
          <w:rFonts w:ascii="Open Sans" w:eastAsia="Times New Roman" w:hAnsi="Open Sans" w:cs="Times New Roman"/>
          <w:color w:val="677294"/>
          <w:sz w:val="23"/>
          <w:szCs w:val="23"/>
          <w:lang w:eastAsia="en-GB"/>
        </w:rPr>
        <w:t>.</w:t>
      </w:r>
    </w:p>
    <w:p w14:paraId="3644DE2A" w14:textId="77777777" w:rsidR="00FB6D5C" w:rsidRPr="00FB6D5C" w:rsidRDefault="00FB6D5C" w:rsidP="00FB6D5C">
      <w:pPr>
        <w:shd w:val="clear" w:color="auto" w:fill="FFFFFF"/>
        <w:spacing w:after="375" w:line="240" w:lineRule="auto"/>
        <w:rPr>
          <w:rFonts w:ascii="Open Sans" w:eastAsia="Times New Roman" w:hAnsi="Open Sans" w:cs="Times New Roman"/>
          <w:color w:val="677294"/>
          <w:sz w:val="23"/>
          <w:szCs w:val="23"/>
          <w:lang w:eastAsia="en-GB"/>
        </w:rPr>
      </w:pPr>
    </w:p>
    <w:p w14:paraId="1200E964" w14:textId="77777777" w:rsidR="00FB6D5C" w:rsidRPr="00FB6D5C" w:rsidRDefault="00FB6D5C" w:rsidP="00FB6D5C">
      <w:pPr>
        <w:shd w:val="clear" w:color="auto" w:fill="FFFFFF"/>
        <w:spacing w:after="225" w:line="390" w:lineRule="atLeast"/>
        <w:outlineLvl w:val="2"/>
        <w:rPr>
          <w:rFonts w:ascii="Open Sans" w:eastAsia="Times New Roman" w:hAnsi="Open Sans" w:cs="Times New Roman"/>
          <w:b/>
          <w:bCs/>
          <w:color w:val="00254A"/>
          <w:sz w:val="33"/>
          <w:szCs w:val="33"/>
          <w:lang w:eastAsia="en-GB"/>
        </w:rPr>
      </w:pPr>
      <w:r w:rsidRPr="00FB6D5C">
        <w:rPr>
          <w:rFonts w:ascii="Open Sans" w:eastAsia="Times New Roman" w:hAnsi="Open Sans" w:cs="Times New Roman"/>
          <w:color w:val="00254A"/>
          <w:sz w:val="33"/>
          <w:szCs w:val="33"/>
          <w:lang w:eastAsia="en-GB"/>
        </w:rPr>
        <w:t xml:space="preserve">4 Reasons </w:t>
      </w:r>
      <w:proofErr w:type="gramStart"/>
      <w:r w:rsidRPr="00FB6D5C">
        <w:rPr>
          <w:rFonts w:ascii="Open Sans" w:eastAsia="Times New Roman" w:hAnsi="Open Sans" w:cs="Times New Roman"/>
          <w:color w:val="00254A"/>
          <w:sz w:val="33"/>
          <w:szCs w:val="33"/>
          <w:lang w:eastAsia="en-GB"/>
        </w:rPr>
        <w:t>For</w:t>
      </w:r>
      <w:proofErr w:type="gramEnd"/>
      <w:r w:rsidRPr="00FB6D5C">
        <w:rPr>
          <w:rFonts w:ascii="Open Sans" w:eastAsia="Times New Roman" w:hAnsi="Open Sans" w:cs="Times New Roman"/>
          <w:color w:val="00254A"/>
          <w:sz w:val="33"/>
          <w:szCs w:val="33"/>
          <w:lang w:eastAsia="en-GB"/>
        </w:rPr>
        <w:t xml:space="preserve"> Teaching Ethics</w:t>
      </w:r>
    </w:p>
    <w:p w14:paraId="4806510F" w14:textId="77777777" w:rsidR="00FB6D5C" w:rsidRPr="00FB6D5C" w:rsidRDefault="00FB6D5C" w:rsidP="00FB6D5C">
      <w:pPr>
        <w:shd w:val="clear" w:color="auto" w:fill="FFFFFF"/>
        <w:spacing w:after="225" w:line="270" w:lineRule="atLeast"/>
        <w:outlineLvl w:val="3"/>
        <w:rPr>
          <w:rFonts w:ascii="Montserrat" w:eastAsia="Times New Roman" w:hAnsi="Montserrat" w:cs="Times New Roman"/>
          <w:color w:val="677294"/>
          <w:sz w:val="27"/>
          <w:szCs w:val="27"/>
          <w:lang w:eastAsia="en-GB"/>
        </w:rPr>
      </w:pPr>
      <w:r w:rsidRPr="00FB6D5C">
        <w:rPr>
          <w:rFonts w:ascii="Montserrat" w:eastAsia="Times New Roman" w:hAnsi="Montserrat" w:cs="Times New Roman"/>
          <w:color w:val="677294"/>
          <w:sz w:val="27"/>
          <w:szCs w:val="27"/>
          <w:lang w:eastAsia="en-GB"/>
        </w:rPr>
        <w:t xml:space="preserve">1. Introduce students to faulty </w:t>
      </w:r>
      <w:proofErr w:type="gramStart"/>
      <w:r w:rsidRPr="00FB6D5C">
        <w:rPr>
          <w:rFonts w:ascii="Montserrat" w:eastAsia="Times New Roman" w:hAnsi="Montserrat" w:cs="Times New Roman"/>
          <w:color w:val="677294"/>
          <w:sz w:val="27"/>
          <w:szCs w:val="27"/>
          <w:lang w:eastAsia="en-GB"/>
        </w:rPr>
        <w:t>rationalization</w:t>
      </w:r>
      <w:proofErr w:type="gramEnd"/>
    </w:p>
    <w:p w14:paraId="35607AFA" w14:textId="646E73FB" w:rsidR="00FB6D5C" w:rsidRDefault="00FB6D5C" w:rsidP="00FB6D5C">
      <w:pPr>
        <w:shd w:val="clear" w:color="auto" w:fill="FFFFFF"/>
        <w:spacing w:after="375" w:line="240" w:lineRule="auto"/>
        <w:rPr>
          <w:rFonts w:ascii="Open Sans" w:eastAsia="Times New Roman" w:hAnsi="Open Sans" w:cs="Times New Roman"/>
          <w:color w:val="677294"/>
          <w:sz w:val="23"/>
          <w:szCs w:val="23"/>
          <w:lang w:eastAsia="en-GB"/>
        </w:rPr>
      </w:pPr>
      <w:r w:rsidRPr="00FB6D5C">
        <w:rPr>
          <w:rFonts w:ascii="Open Sans" w:eastAsia="Times New Roman" w:hAnsi="Open Sans" w:cs="Times New Roman"/>
          <w:color w:val="677294"/>
          <w:sz w:val="23"/>
          <w:szCs w:val="23"/>
          <w:lang w:eastAsia="en-GB"/>
        </w:rPr>
        <w:t xml:space="preserve">Unethical decisions often result from faulty rationalization and external pressures. For example, an order from a manager can cause individuals, who are normally ethically outstanding, to engage in unethical </w:t>
      </w:r>
      <w:proofErr w:type="spellStart"/>
      <w:r w:rsidRPr="00FB6D5C">
        <w:rPr>
          <w:rFonts w:ascii="Open Sans" w:eastAsia="Times New Roman" w:hAnsi="Open Sans" w:cs="Times New Roman"/>
          <w:color w:val="677294"/>
          <w:sz w:val="23"/>
          <w:szCs w:val="23"/>
          <w:lang w:eastAsia="en-GB"/>
        </w:rPr>
        <w:t>behaviors</w:t>
      </w:r>
      <w:proofErr w:type="spellEnd"/>
      <w:r w:rsidRPr="00FB6D5C">
        <w:rPr>
          <w:rFonts w:ascii="Open Sans" w:eastAsia="Times New Roman" w:hAnsi="Open Sans" w:cs="Times New Roman"/>
          <w:color w:val="677294"/>
          <w:sz w:val="23"/>
          <w:szCs w:val="23"/>
          <w:lang w:eastAsia="en-GB"/>
        </w:rPr>
        <w:t xml:space="preserve"> and characterize it as “just business.” Ethical discussions allow students to understand the dangers of faulty rationalization and better prepare them to handle external pressures in their own careers.</w:t>
      </w:r>
    </w:p>
    <w:p w14:paraId="7C6443A4" w14:textId="2D83D427" w:rsidR="00FB6D5C" w:rsidRDefault="00FB6D5C" w:rsidP="00FB6D5C">
      <w:pPr>
        <w:shd w:val="clear" w:color="auto" w:fill="FFFFFF"/>
        <w:spacing w:after="375" w:line="240" w:lineRule="auto"/>
        <w:rPr>
          <w:rFonts w:ascii="Open Sans" w:eastAsia="Times New Roman" w:hAnsi="Open Sans" w:cs="Times New Roman"/>
          <w:color w:val="677294"/>
          <w:sz w:val="23"/>
          <w:szCs w:val="23"/>
          <w:lang w:eastAsia="en-GB"/>
        </w:rPr>
      </w:pPr>
    </w:p>
    <w:p w14:paraId="356EB376" w14:textId="77777777" w:rsidR="00FB6D5C" w:rsidRPr="00FB6D5C" w:rsidRDefault="00FB6D5C" w:rsidP="00FB6D5C">
      <w:pPr>
        <w:shd w:val="clear" w:color="auto" w:fill="FFFFFF"/>
        <w:spacing w:after="375" w:line="240" w:lineRule="auto"/>
        <w:rPr>
          <w:rFonts w:ascii="Open Sans" w:eastAsia="Times New Roman" w:hAnsi="Open Sans" w:cs="Times New Roman"/>
          <w:color w:val="677294"/>
          <w:sz w:val="23"/>
          <w:szCs w:val="23"/>
          <w:lang w:eastAsia="en-GB"/>
        </w:rPr>
      </w:pPr>
    </w:p>
    <w:p w14:paraId="515A8A15" w14:textId="77777777" w:rsidR="00FB6D5C" w:rsidRPr="00FB6D5C" w:rsidRDefault="00FB6D5C" w:rsidP="00FB6D5C">
      <w:pPr>
        <w:shd w:val="clear" w:color="auto" w:fill="FFFFFF"/>
        <w:spacing w:after="225" w:line="270" w:lineRule="atLeast"/>
        <w:outlineLvl w:val="3"/>
        <w:rPr>
          <w:rFonts w:ascii="Montserrat" w:eastAsia="Times New Roman" w:hAnsi="Montserrat" w:cs="Times New Roman"/>
          <w:color w:val="677294"/>
          <w:sz w:val="27"/>
          <w:szCs w:val="27"/>
          <w:lang w:eastAsia="en-GB"/>
        </w:rPr>
      </w:pPr>
      <w:r w:rsidRPr="00FB6D5C">
        <w:rPr>
          <w:rFonts w:ascii="Montserrat" w:eastAsia="Times New Roman" w:hAnsi="Montserrat" w:cs="Times New Roman"/>
          <w:color w:val="677294"/>
          <w:sz w:val="27"/>
          <w:szCs w:val="27"/>
          <w:lang w:eastAsia="en-GB"/>
        </w:rPr>
        <w:t xml:space="preserve">2. Expose students to opposing </w:t>
      </w:r>
      <w:proofErr w:type="gramStart"/>
      <w:r w:rsidRPr="00FB6D5C">
        <w:rPr>
          <w:rFonts w:ascii="Montserrat" w:eastAsia="Times New Roman" w:hAnsi="Montserrat" w:cs="Times New Roman"/>
          <w:color w:val="677294"/>
          <w:sz w:val="27"/>
          <w:szCs w:val="27"/>
          <w:lang w:eastAsia="en-GB"/>
        </w:rPr>
        <w:t>viewpoints</w:t>
      </w:r>
      <w:proofErr w:type="gramEnd"/>
    </w:p>
    <w:p w14:paraId="1970297D" w14:textId="77777777" w:rsidR="00FB6D5C" w:rsidRPr="00FB6D5C" w:rsidRDefault="00FB6D5C" w:rsidP="00FB6D5C">
      <w:pPr>
        <w:shd w:val="clear" w:color="auto" w:fill="FFFFFF"/>
        <w:spacing w:after="375" w:line="240" w:lineRule="auto"/>
        <w:rPr>
          <w:rFonts w:ascii="Open Sans" w:eastAsia="Times New Roman" w:hAnsi="Open Sans" w:cs="Times New Roman"/>
          <w:color w:val="677294"/>
          <w:sz w:val="23"/>
          <w:szCs w:val="23"/>
          <w:lang w:eastAsia="en-GB"/>
        </w:rPr>
      </w:pPr>
      <w:r w:rsidRPr="00FB6D5C">
        <w:rPr>
          <w:rFonts w:ascii="Open Sans" w:eastAsia="Times New Roman" w:hAnsi="Open Sans" w:cs="Times New Roman"/>
          <w:color w:val="677294"/>
          <w:sz w:val="23"/>
          <w:szCs w:val="23"/>
          <w:lang w:eastAsia="en-GB"/>
        </w:rPr>
        <w:t xml:space="preserve">Ethical values are influenced by the culture and upbringing of </w:t>
      </w:r>
      <w:proofErr w:type="gramStart"/>
      <w:r w:rsidRPr="00FB6D5C">
        <w:rPr>
          <w:rFonts w:ascii="Open Sans" w:eastAsia="Times New Roman" w:hAnsi="Open Sans" w:cs="Times New Roman"/>
          <w:color w:val="677294"/>
          <w:sz w:val="23"/>
          <w:szCs w:val="23"/>
          <w:lang w:eastAsia="en-GB"/>
        </w:rPr>
        <w:t>each individual</w:t>
      </w:r>
      <w:proofErr w:type="gramEnd"/>
      <w:r w:rsidRPr="00FB6D5C">
        <w:rPr>
          <w:rFonts w:ascii="Open Sans" w:eastAsia="Times New Roman" w:hAnsi="Open Sans" w:cs="Times New Roman"/>
          <w:color w:val="677294"/>
          <w:sz w:val="23"/>
          <w:szCs w:val="23"/>
          <w:lang w:eastAsia="en-GB"/>
        </w:rPr>
        <w:t xml:space="preserve">. For many students, college is the first opportunity to venture from home and experience opposing views. Ethical discussions not only expose students to contrasting ethical opinions, </w:t>
      </w:r>
      <w:proofErr w:type="gramStart"/>
      <w:r w:rsidRPr="00FB6D5C">
        <w:rPr>
          <w:rFonts w:ascii="Open Sans" w:eastAsia="Times New Roman" w:hAnsi="Open Sans" w:cs="Times New Roman"/>
          <w:color w:val="677294"/>
          <w:sz w:val="23"/>
          <w:szCs w:val="23"/>
          <w:lang w:eastAsia="en-GB"/>
        </w:rPr>
        <w:t>they</w:t>
      </w:r>
      <w:proofErr w:type="gramEnd"/>
      <w:r w:rsidRPr="00FB6D5C">
        <w:rPr>
          <w:rFonts w:ascii="Open Sans" w:eastAsia="Times New Roman" w:hAnsi="Open Sans" w:cs="Times New Roman"/>
          <w:color w:val="677294"/>
          <w:sz w:val="23"/>
          <w:szCs w:val="23"/>
          <w:lang w:eastAsia="en-GB"/>
        </w:rPr>
        <w:t xml:space="preserve"> also provide an opportunity to understand the reasons behind the differences. As a result, students </w:t>
      </w:r>
      <w:proofErr w:type="gramStart"/>
      <w:r w:rsidRPr="00FB6D5C">
        <w:rPr>
          <w:rFonts w:ascii="Open Sans" w:eastAsia="Times New Roman" w:hAnsi="Open Sans" w:cs="Times New Roman"/>
          <w:color w:val="677294"/>
          <w:sz w:val="23"/>
          <w:szCs w:val="23"/>
          <w:lang w:eastAsia="en-GB"/>
        </w:rPr>
        <w:t>are able to</w:t>
      </w:r>
      <w:proofErr w:type="gramEnd"/>
      <w:r w:rsidRPr="00FB6D5C">
        <w:rPr>
          <w:rFonts w:ascii="Open Sans" w:eastAsia="Times New Roman" w:hAnsi="Open Sans" w:cs="Times New Roman"/>
          <w:color w:val="677294"/>
          <w:sz w:val="23"/>
          <w:szCs w:val="23"/>
          <w:lang w:eastAsia="en-GB"/>
        </w:rPr>
        <w:t xml:space="preserve"> expand their understanding of ethics, sometimes even altering their own values and ethical decision-making process.</w:t>
      </w:r>
    </w:p>
    <w:p w14:paraId="7EF45C6D" w14:textId="77777777" w:rsidR="00FB6D5C" w:rsidRPr="00FB6D5C" w:rsidRDefault="00FB6D5C" w:rsidP="00FB6D5C">
      <w:pPr>
        <w:shd w:val="clear" w:color="auto" w:fill="FFFFFF"/>
        <w:spacing w:after="225" w:line="270" w:lineRule="atLeast"/>
        <w:outlineLvl w:val="3"/>
        <w:rPr>
          <w:rFonts w:ascii="Montserrat" w:eastAsia="Times New Roman" w:hAnsi="Montserrat" w:cs="Times New Roman"/>
          <w:color w:val="677294"/>
          <w:sz w:val="27"/>
          <w:szCs w:val="27"/>
          <w:lang w:eastAsia="en-GB"/>
        </w:rPr>
      </w:pPr>
      <w:r w:rsidRPr="00FB6D5C">
        <w:rPr>
          <w:rFonts w:ascii="Montserrat" w:eastAsia="Times New Roman" w:hAnsi="Montserrat" w:cs="Times New Roman"/>
          <w:color w:val="677294"/>
          <w:sz w:val="27"/>
          <w:szCs w:val="27"/>
          <w:lang w:eastAsia="en-GB"/>
        </w:rPr>
        <w:t xml:space="preserve">3. Allow students to develop critical thinking </w:t>
      </w:r>
      <w:proofErr w:type="gramStart"/>
      <w:r w:rsidRPr="00FB6D5C">
        <w:rPr>
          <w:rFonts w:ascii="Montserrat" w:eastAsia="Times New Roman" w:hAnsi="Montserrat" w:cs="Times New Roman"/>
          <w:color w:val="677294"/>
          <w:sz w:val="27"/>
          <w:szCs w:val="27"/>
          <w:lang w:eastAsia="en-GB"/>
        </w:rPr>
        <w:t>skills</w:t>
      </w:r>
      <w:proofErr w:type="gramEnd"/>
    </w:p>
    <w:p w14:paraId="7F8AAE64" w14:textId="77777777" w:rsidR="00FB6D5C" w:rsidRPr="00FB6D5C" w:rsidRDefault="00FB6D5C" w:rsidP="00FB6D5C">
      <w:pPr>
        <w:shd w:val="clear" w:color="auto" w:fill="FFFFFF"/>
        <w:spacing w:after="375" w:line="240" w:lineRule="auto"/>
        <w:rPr>
          <w:rFonts w:ascii="Open Sans" w:eastAsia="Times New Roman" w:hAnsi="Open Sans" w:cs="Times New Roman"/>
          <w:color w:val="677294"/>
          <w:sz w:val="23"/>
          <w:szCs w:val="23"/>
          <w:lang w:eastAsia="en-GB"/>
        </w:rPr>
      </w:pPr>
      <w:r w:rsidRPr="00FB6D5C">
        <w:rPr>
          <w:rFonts w:ascii="Open Sans" w:eastAsia="Times New Roman" w:hAnsi="Open Sans" w:cs="Times New Roman"/>
          <w:color w:val="677294"/>
          <w:sz w:val="23"/>
          <w:szCs w:val="23"/>
          <w:lang w:eastAsia="en-GB"/>
        </w:rPr>
        <w:t xml:space="preserve">Case studies and articles presenting ethical scenarios introduce students to both correct and incorrect ethical decisions and allow them to learn </w:t>
      </w:r>
      <w:proofErr w:type="spellStart"/>
      <w:r w:rsidRPr="00FB6D5C">
        <w:rPr>
          <w:rFonts w:ascii="Open Sans" w:eastAsia="Times New Roman" w:hAnsi="Open Sans" w:cs="Times New Roman"/>
          <w:color w:val="677294"/>
          <w:sz w:val="23"/>
          <w:szCs w:val="23"/>
          <w:lang w:eastAsia="en-GB"/>
        </w:rPr>
        <w:t>firsthand</w:t>
      </w:r>
      <w:proofErr w:type="spellEnd"/>
      <w:r w:rsidRPr="00FB6D5C">
        <w:rPr>
          <w:rFonts w:ascii="Open Sans" w:eastAsia="Times New Roman" w:hAnsi="Open Sans" w:cs="Times New Roman"/>
          <w:color w:val="677294"/>
          <w:sz w:val="23"/>
          <w:szCs w:val="23"/>
          <w:lang w:eastAsia="en-GB"/>
        </w:rPr>
        <w:t xml:space="preserve"> the complexity of ethics. Such instructional methods can “exemplify for students what first-rate reasoning about ethics actually looks like. In other words, good articles on ethics are effectively special-topic exemplars of advanced critical thinking skills. Students who study such first-rate reasoning in the classroom stand a better chance of being able to engage in solid ethical reasoning in the workplace.”  </w:t>
      </w:r>
      <w:hyperlink r:id="rId6" w:history="1">
        <w:r w:rsidRPr="00FB6D5C">
          <w:rPr>
            <w:rFonts w:ascii="Open Sans" w:eastAsia="Times New Roman" w:hAnsi="Open Sans" w:cs="Times New Roman"/>
            <w:i/>
            <w:iCs/>
            <w:color w:val="007BFF"/>
            <w:sz w:val="23"/>
            <w:szCs w:val="23"/>
            <w:lang w:eastAsia="en-GB"/>
          </w:rPr>
          <w:t>Chris MacDonald, Canadian Business</w:t>
        </w:r>
      </w:hyperlink>
    </w:p>
    <w:p w14:paraId="065128A5" w14:textId="77777777" w:rsidR="00FB6D5C" w:rsidRPr="00FB6D5C" w:rsidRDefault="00FB6D5C" w:rsidP="00FB6D5C">
      <w:pPr>
        <w:shd w:val="clear" w:color="auto" w:fill="FFFFFF"/>
        <w:spacing w:after="225" w:line="270" w:lineRule="atLeast"/>
        <w:outlineLvl w:val="3"/>
        <w:rPr>
          <w:rFonts w:ascii="Montserrat" w:eastAsia="Times New Roman" w:hAnsi="Montserrat" w:cs="Times New Roman"/>
          <w:color w:val="677294"/>
          <w:sz w:val="27"/>
          <w:szCs w:val="27"/>
          <w:lang w:eastAsia="en-GB"/>
        </w:rPr>
      </w:pPr>
      <w:r w:rsidRPr="00FB6D5C">
        <w:rPr>
          <w:rFonts w:ascii="Montserrat" w:eastAsia="Times New Roman" w:hAnsi="Montserrat" w:cs="Times New Roman"/>
          <w:color w:val="677294"/>
          <w:sz w:val="27"/>
          <w:szCs w:val="27"/>
          <w:lang w:eastAsia="en-GB"/>
        </w:rPr>
        <w:t>4. Prepare students for success post-</w:t>
      </w:r>
      <w:proofErr w:type="gramStart"/>
      <w:r w:rsidRPr="00FB6D5C">
        <w:rPr>
          <w:rFonts w:ascii="Montserrat" w:eastAsia="Times New Roman" w:hAnsi="Montserrat" w:cs="Times New Roman"/>
          <w:color w:val="677294"/>
          <w:sz w:val="27"/>
          <w:szCs w:val="27"/>
          <w:lang w:eastAsia="en-GB"/>
        </w:rPr>
        <w:t>graduation</w:t>
      </w:r>
      <w:proofErr w:type="gramEnd"/>
    </w:p>
    <w:p w14:paraId="3C73CF49" w14:textId="5A38E66F" w:rsidR="00FB6D5C" w:rsidRPr="00FB6D5C" w:rsidRDefault="00FB6D5C" w:rsidP="00FB6D5C">
      <w:pPr>
        <w:shd w:val="clear" w:color="auto" w:fill="FFFFFF"/>
        <w:spacing w:after="375" w:line="240" w:lineRule="auto"/>
        <w:rPr>
          <w:rFonts w:ascii="Open Sans" w:eastAsia="Times New Roman" w:hAnsi="Open Sans" w:cs="Times New Roman"/>
          <w:color w:val="677294"/>
          <w:sz w:val="23"/>
          <w:szCs w:val="23"/>
          <w:lang w:eastAsia="en-GB"/>
        </w:rPr>
      </w:pPr>
      <w:r w:rsidRPr="00FB6D5C">
        <w:rPr>
          <w:rFonts w:ascii="Open Sans" w:eastAsia="Times New Roman" w:hAnsi="Open Sans" w:cs="Times New Roman"/>
          <w:color w:val="677294"/>
          <w:sz w:val="23"/>
          <w:szCs w:val="23"/>
          <w:lang w:eastAsia="en-GB"/>
        </w:rPr>
        <w:t>Skills related to ethical decision-making, such as critical thinking and leadership, are regarded as top attributes in business school graduates. However, surveys of hiring organizations show these skills are also considered rare among graduates. The development of ethical decision-making skills gives students an opportunity to leverage a competitive advantage into a great job and prepares them to become future business leaders.</w:t>
      </w:r>
    </w:p>
    <w:p w14:paraId="3897D9E6" w14:textId="7B67DA91" w:rsidR="00261F0C" w:rsidRDefault="00FB6D5C">
      <w:r>
        <w:t xml:space="preserve">Available at: </w:t>
      </w:r>
      <w:hyperlink r:id="rId7" w:history="1">
        <w:r w:rsidRPr="00A523E0">
          <w:rPr>
            <w:rStyle w:val="Hyperlink"/>
          </w:rPr>
          <w:t>https://www.capsim.com/blog/4-reasons-why-teaching-ethics-is-important/</w:t>
        </w:r>
      </w:hyperlink>
    </w:p>
    <w:p w14:paraId="5290E617" w14:textId="77777777" w:rsidR="00FB6D5C" w:rsidRDefault="00FB6D5C"/>
    <w:sectPr w:rsidR="00FB6D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Segoe UI"/>
    <w:panose1 w:val="00000000000000000000"/>
    <w:charset w:val="00"/>
    <w:family w:val="roman"/>
    <w:notTrueType/>
    <w:pitch w:val="default"/>
  </w:font>
  <w:font w:name="Montserra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D5C"/>
    <w:rsid w:val="00261F0C"/>
    <w:rsid w:val="00FB6D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8EBBF"/>
  <w15:chartTrackingRefBased/>
  <w15:docId w15:val="{75832FED-1691-40D7-8CDA-C9ECB7E43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6D5C"/>
    <w:rPr>
      <w:color w:val="0563C1" w:themeColor="hyperlink"/>
      <w:u w:val="single"/>
    </w:rPr>
  </w:style>
  <w:style w:type="character" w:styleId="UnresolvedMention">
    <w:name w:val="Unresolved Mention"/>
    <w:basedOn w:val="DefaultParagraphFont"/>
    <w:uiPriority w:val="99"/>
    <w:semiHidden/>
    <w:unhideWhenUsed/>
    <w:rsid w:val="00FB6D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2160266">
      <w:bodyDiv w:val="1"/>
      <w:marLeft w:val="0"/>
      <w:marRight w:val="0"/>
      <w:marTop w:val="0"/>
      <w:marBottom w:val="0"/>
      <w:divBdr>
        <w:top w:val="none" w:sz="0" w:space="0" w:color="auto"/>
        <w:left w:val="none" w:sz="0" w:space="0" w:color="auto"/>
        <w:bottom w:val="none" w:sz="0" w:space="0" w:color="auto"/>
        <w:right w:val="none" w:sz="0" w:space="0" w:color="auto"/>
      </w:divBdr>
      <w:divsChild>
        <w:div w:id="769667335">
          <w:marLeft w:val="0"/>
          <w:marRight w:val="0"/>
          <w:marTop w:val="3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capsim.com/blog/4-reasons-why-teaching-ethics-is-importa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anadianbusiness.com/blogs-and-comment/are-ethics-courses-useful-chris-macdonald/" TargetMode="External"/><Relationship Id="rId5" Type="http://schemas.openxmlformats.org/officeDocument/2006/relationships/hyperlink" Target="http://www.canadianbusiness.com/blogs-and-comment/are-ethics-courses-useful-chris-macdonald/"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545</Words>
  <Characters>3112</Characters>
  <Application>Microsoft Office Word</Application>
  <DocSecurity>0</DocSecurity>
  <Lines>25</Lines>
  <Paragraphs>7</Paragraphs>
  <ScaleCrop>false</ScaleCrop>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Wessels</dc:creator>
  <cp:keywords/>
  <dc:description/>
  <cp:lastModifiedBy>Nicole Wessels</cp:lastModifiedBy>
  <cp:revision>1</cp:revision>
  <dcterms:created xsi:type="dcterms:W3CDTF">2021-03-24T07:54:00Z</dcterms:created>
  <dcterms:modified xsi:type="dcterms:W3CDTF">2021-03-24T07:57:00Z</dcterms:modified>
</cp:coreProperties>
</file>