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ASSIGNMENT COVER PAGE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Project Management 3 – PRM370S / PRM371S / PRM372S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TERM 3 – Research Assignment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Declaration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By signing the declaration below, I agree that plagiarism is wrong. Plagiarism is to use another’s work and pretend that it is one’s own.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I have used the Harvard convention for citation and referencing. Each contribution to, and quotation in, this project from the work(s) of other people has been attributed, and has been cited and referenced.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In addition, I assert that this is an original piece of research.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I will not allow anyone to copy this work with the intention of passing it off as their own work.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Student No.: </w:t>
      </w:r>
      <w:r w:rsidR="002E1B76" w:rsidRPr="002E1B76">
        <w:rPr>
          <w:rFonts w:ascii="Arial" w:hAnsi="Arial" w:cs="Arial"/>
          <w:sz w:val="24"/>
          <w:szCs w:val="24"/>
          <w:u w:val="single"/>
        </w:rPr>
        <w:t>217299695</w:t>
      </w:r>
      <w:r w:rsidR="002E1B76">
        <w:rPr>
          <w:rFonts w:ascii="Arial" w:hAnsi="Arial" w:cs="Arial"/>
          <w:sz w:val="24"/>
          <w:szCs w:val="24"/>
        </w:rPr>
        <w:t>______________</w:t>
      </w:r>
      <w:r w:rsidRPr="00F12B78">
        <w:rPr>
          <w:rFonts w:ascii="Arial" w:hAnsi="Arial" w:cs="Arial"/>
          <w:sz w:val="24"/>
          <w:szCs w:val="24"/>
        </w:rPr>
        <w:t xml:space="preserve">   Group No.:    </w:t>
      </w:r>
      <w:r w:rsidR="002E1B76" w:rsidRPr="002E1B76">
        <w:rPr>
          <w:rFonts w:ascii="Arial" w:hAnsi="Arial" w:cs="Arial"/>
          <w:sz w:val="24"/>
          <w:szCs w:val="24"/>
          <w:u w:val="single"/>
        </w:rPr>
        <w:t>3E</w:t>
      </w:r>
      <w:r w:rsidR="002E1B76">
        <w:rPr>
          <w:rFonts w:ascii="Arial" w:hAnsi="Arial" w:cs="Arial"/>
          <w:sz w:val="24"/>
          <w:szCs w:val="24"/>
        </w:rPr>
        <w:t>__________</w:t>
      </w: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2E1B76" w:rsidP="00F12B78">
      <w:pPr>
        <w:spacing w:line="360" w:lineRule="auto"/>
        <w:rPr>
          <w:rFonts w:ascii="Arial" w:hAnsi="Arial" w:cs="Arial"/>
          <w:sz w:val="24"/>
          <w:szCs w:val="24"/>
        </w:rPr>
      </w:pPr>
      <w:r>
        <w:rPr>
          <w:rFonts w:ascii="Arial" w:hAnsi="Arial" w:cs="Arial"/>
          <w:sz w:val="24"/>
          <w:szCs w:val="24"/>
        </w:rPr>
        <w:t xml:space="preserve">Name:  </w:t>
      </w:r>
      <w:r w:rsidRPr="002E1B76">
        <w:rPr>
          <w:rFonts w:ascii="Arial" w:hAnsi="Arial" w:cs="Arial"/>
          <w:sz w:val="24"/>
          <w:szCs w:val="24"/>
          <w:u w:val="single"/>
        </w:rPr>
        <w:t>Clayton Claassens</w:t>
      </w:r>
      <w:r w:rsidR="00F12B78" w:rsidRPr="00F12B78">
        <w:rPr>
          <w:rFonts w:ascii="Arial" w:hAnsi="Arial" w:cs="Arial"/>
          <w:sz w:val="24"/>
          <w:szCs w:val="24"/>
        </w:rPr>
        <w:t xml:space="preserve">_______________________________________________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Signature:  </w:t>
      </w:r>
      <w:bookmarkStart w:id="0" w:name="_GoBack"/>
      <w:bookmarkEnd w:id="0"/>
      <w:r w:rsidRPr="00F12B78">
        <w:rPr>
          <w:rFonts w:ascii="Arial" w:hAnsi="Arial" w:cs="Arial"/>
          <w:sz w:val="24"/>
          <w:szCs w:val="24"/>
        </w:rPr>
        <w:t xml:space="preserve">_______________________ </w:t>
      </w:r>
    </w:p>
    <w:p w:rsidR="00F12B78" w:rsidRPr="00F12B78" w:rsidRDefault="00F12B78" w:rsidP="00F12B78">
      <w:pPr>
        <w:spacing w:line="360" w:lineRule="auto"/>
        <w:rPr>
          <w:rFonts w:ascii="Arial" w:hAnsi="Arial" w:cs="Arial"/>
          <w:sz w:val="24"/>
          <w:szCs w:val="24"/>
        </w:rPr>
      </w:pPr>
      <w:r w:rsidRPr="00F12B78">
        <w:rPr>
          <w:rFonts w:ascii="Arial" w:hAnsi="Arial" w:cs="Arial"/>
          <w:sz w:val="24"/>
          <w:szCs w:val="24"/>
        </w:rPr>
        <w:t xml:space="preserve"> </w:t>
      </w:r>
    </w:p>
    <w:p w:rsidR="000E0A2A" w:rsidRPr="00F12B78" w:rsidRDefault="00F12B78" w:rsidP="00154CAD">
      <w:pPr>
        <w:spacing w:line="360" w:lineRule="auto"/>
        <w:rPr>
          <w:rFonts w:ascii="Arial" w:hAnsi="Arial" w:cs="Arial"/>
          <w:sz w:val="24"/>
          <w:szCs w:val="24"/>
        </w:rPr>
      </w:pPr>
      <w:r w:rsidRPr="00F12B78">
        <w:rPr>
          <w:rFonts w:ascii="Arial" w:hAnsi="Arial" w:cs="Arial"/>
          <w:sz w:val="24"/>
          <w:szCs w:val="24"/>
        </w:rPr>
        <w:t xml:space="preserve">Date: </w:t>
      </w:r>
      <w:r w:rsidR="002E1B76" w:rsidRPr="002E1B76">
        <w:rPr>
          <w:rFonts w:ascii="Arial" w:hAnsi="Arial" w:cs="Arial"/>
          <w:sz w:val="24"/>
          <w:szCs w:val="24"/>
          <w:u w:val="single"/>
        </w:rPr>
        <w:t>14 October 2019</w:t>
      </w:r>
      <w:r w:rsidRPr="00F12B78">
        <w:rPr>
          <w:rFonts w:ascii="Arial" w:hAnsi="Arial" w:cs="Arial"/>
          <w:sz w:val="24"/>
          <w:szCs w:val="24"/>
        </w:rPr>
        <w:t xml:space="preserve">_______________________ </w:t>
      </w:r>
    </w:p>
    <w:p w:rsidR="00675A10" w:rsidRPr="00545091" w:rsidRDefault="004900F1" w:rsidP="00154CAD">
      <w:pPr>
        <w:pStyle w:val="Heading1"/>
        <w:spacing w:line="360" w:lineRule="auto"/>
        <w:rPr>
          <w:rFonts w:ascii="Arial" w:hAnsi="Arial" w:cs="Arial"/>
          <w:sz w:val="24"/>
          <w:szCs w:val="24"/>
        </w:rPr>
      </w:pPr>
      <w:bookmarkStart w:id="1" w:name="_Toc21905385"/>
      <w:r w:rsidRPr="00545091">
        <w:rPr>
          <w:rFonts w:ascii="Arial" w:hAnsi="Arial" w:cs="Arial"/>
          <w:sz w:val="24"/>
          <w:szCs w:val="24"/>
        </w:rPr>
        <w:t>Introduction</w:t>
      </w:r>
      <w:bookmarkEnd w:id="1"/>
    </w:p>
    <w:p w:rsidR="00DB6183" w:rsidRPr="00545091" w:rsidRDefault="00675A10" w:rsidP="00154CAD">
      <w:pPr>
        <w:spacing w:line="360" w:lineRule="auto"/>
        <w:rPr>
          <w:rFonts w:ascii="Arial" w:hAnsi="Arial" w:cs="Arial"/>
          <w:sz w:val="24"/>
          <w:szCs w:val="24"/>
          <w:lang w:val="en-US"/>
        </w:rPr>
      </w:pPr>
      <w:r w:rsidRPr="00545091">
        <w:rPr>
          <w:rFonts w:ascii="Arial" w:hAnsi="Arial" w:cs="Arial"/>
          <w:sz w:val="24"/>
          <w:szCs w:val="24"/>
          <w:lang w:val="en-US"/>
        </w:rPr>
        <w:t xml:space="preserve">The triple constraint, sometimes referred to as the project management or the iron triangle, </w:t>
      </w:r>
      <w:r w:rsidR="00255843" w:rsidRPr="00545091">
        <w:rPr>
          <w:rFonts w:ascii="Arial" w:hAnsi="Arial" w:cs="Arial"/>
          <w:sz w:val="24"/>
          <w:szCs w:val="24"/>
          <w:lang w:val="en-US"/>
        </w:rPr>
        <w:t>have been a topic of interest as a huge number of projects seem to fail, which also leads to the failure of multiple bu</w:t>
      </w:r>
      <w:r w:rsidR="00B55403" w:rsidRPr="00545091">
        <w:rPr>
          <w:rFonts w:ascii="Arial" w:hAnsi="Arial" w:cs="Arial"/>
          <w:sz w:val="24"/>
          <w:szCs w:val="24"/>
          <w:lang w:val="en-US"/>
        </w:rPr>
        <w:t>sinesses</w:t>
      </w:r>
      <w:r w:rsidR="00B74815" w:rsidRPr="00545091">
        <w:rPr>
          <w:rFonts w:ascii="Arial" w:hAnsi="Arial" w:cs="Arial"/>
          <w:sz w:val="24"/>
          <w:szCs w:val="24"/>
          <w:lang w:val="en-US"/>
        </w:rPr>
        <w:t xml:space="preserve"> as projects need to bring value to the business</w:t>
      </w:r>
      <w:r w:rsidR="00B55403" w:rsidRPr="00545091">
        <w:rPr>
          <w:rFonts w:ascii="Arial" w:hAnsi="Arial" w:cs="Arial"/>
          <w:sz w:val="24"/>
          <w:szCs w:val="24"/>
          <w:lang w:val="en-US"/>
        </w:rPr>
        <w:t>.</w:t>
      </w:r>
      <w:r w:rsidR="00EA09FF" w:rsidRPr="00545091">
        <w:rPr>
          <w:rFonts w:ascii="Arial" w:hAnsi="Arial" w:cs="Arial"/>
          <w:sz w:val="24"/>
          <w:szCs w:val="24"/>
          <w:lang w:val="en-US"/>
        </w:rPr>
        <w:t xml:space="preserve"> As this puts the consistency of the Triple Constraint under scrutiny, project manager</w:t>
      </w:r>
      <w:r w:rsidR="00BB70B4" w:rsidRPr="00545091">
        <w:rPr>
          <w:rFonts w:ascii="Arial" w:hAnsi="Arial" w:cs="Arial"/>
          <w:sz w:val="24"/>
          <w:szCs w:val="24"/>
          <w:lang w:val="en-US"/>
        </w:rPr>
        <w:t>s</w:t>
      </w:r>
      <w:r w:rsidR="00EA09FF" w:rsidRPr="00545091">
        <w:rPr>
          <w:rFonts w:ascii="Arial" w:hAnsi="Arial" w:cs="Arial"/>
          <w:sz w:val="24"/>
          <w:szCs w:val="24"/>
          <w:lang w:val="en-US"/>
        </w:rPr>
        <w:t xml:space="preserve"> have taken different approaches to solve this problem with the triple constraint framework.</w:t>
      </w:r>
      <w:r w:rsidR="00B55403" w:rsidRPr="00545091">
        <w:rPr>
          <w:rFonts w:ascii="Arial" w:hAnsi="Arial" w:cs="Arial"/>
          <w:sz w:val="24"/>
          <w:szCs w:val="24"/>
          <w:lang w:val="en-US"/>
        </w:rPr>
        <w:t xml:space="preserve"> This study analyzes the consistency of the triple constraint and how it can be modified in order to </w:t>
      </w:r>
      <w:r w:rsidR="006F5332" w:rsidRPr="00545091">
        <w:rPr>
          <w:rFonts w:ascii="Arial" w:hAnsi="Arial" w:cs="Arial"/>
          <w:sz w:val="24"/>
          <w:szCs w:val="24"/>
          <w:lang w:val="en-US"/>
        </w:rPr>
        <w:t>reach the project objectives</w:t>
      </w:r>
      <w:r w:rsidR="00B74815" w:rsidRPr="00545091">
        <w:rPr>
          <w:rFonts w:ascii="Arial" w:hAnsi="Arial" w:cs="Arial"/>
          <w:sz w:val="24"/>
          <w:szCs w:val="24"/>
          <w:lang w:val="en-US"/>
        </w:rPr>
        <w:t xml:space="preserve"> as well as add value to the business</w:t>
      </w:r>
      <w:r w:rsidR="006F5332" w:rsidRPr="00545091">
        <w:rPr>
          <w:rFonts w:ascii="Arial" w:hAnsi="Arial" w:cs="Arial"/>
          <w:sz w:val="24"/>
          <w:szCs w:val="24"/>
          <w:lang w:val="en-US"/>
        </w:rPr>
        <w:t>. It questions the focus areas of the triple constraint. This study will be conducted through the use of articles published in journals as well as information gather from websites. The goal</w:t>
      </w:r>
      <w:r w:rsidR="00370ED7" w:rsidRPr="00545091">
        <w:rPr>
          <w:rFonts w:ascii="Arial" w:hAnsi="Arial" w:cs="Arial"/>
          <w:sz w:val="24"/>
          <w:szCs w:val="24"/>
          <w:lang w:val="en-US"/>
        </w:rPr>
        <w:t xml:space="preserve"> of this study is to inform project managers that the focus areas of the </w:t>
      </w:r>
      <w:r w:rsidR="00BB70B4" w:rsidRPr="00545091">
        <w:rPr>
          <w:rFonts w:ascii="Arial" w:hAnsi="Arial" w:cs="Arial"/>
          <w:sz w:val="24"/>
          <w:szCs w:val="24"/>
          <w:lang w:val="en-US"/>
        </w:rPr>
        <w:t xml:space="preserve">classic </w:t>
      </w:r>
      <w:r w:rsidR="00370ED7" w:rsidRPr="00545091">
        <w:rPr>
          <w:rFonts w:ascii="Arial" w:hAnsi="Arial" w:cs="Arial"/>
          <w:sz w:val="24"/>
          <w:szCs w:val="24"/>
          <w:lang w:val="en-US"/>
        </w:rPr>
        <w:t xml:space="preserve">triple constraint is not the only aspects you need to balance in order to reach the project </w:t>
      </w:r>
      <w:r w:rsidR="00DB6183" w:rsidRPr="00545091">
        <w:rPr>
          <w:rFonts w:ascii="Arial" w:hAnsi="Arial" w:cs="Arial"/>
          <w:sz w:val="24"/>
          <w:szCs w:val="24"/>
          <w:lang w:val="en-US"/>
        </w:rPr>
        <w:t>goals</w:t>
      </w:r>
      <w:r w:rsidR="009B3C7D" w:rsidRPr="00545091">
        <w:rPr>
          <w:rFonts w:ascii="Arial" w:hAnsi="Arial" w:cs="Arial"/>
          <w:sz w:val="24"/>
          <w:szCs w:val="24"/>
          <w:lang w:val="en-US"/>
        </w:rPr>
        <w:t xml:space="preserve"> as well as add value to your business</w:t>
      </w:r>
      <w:r w:rsidR="00370ED7" w:rsidRPr="00545091">
        <w:rPr>
          <w:rFonts w:ascii="Arial" w:hAnsi="Arial" w:cs="Arial"/>
          <w:sz w:val="24"/>
          <w:szCs w:val="24"/>
          <w:lang w:val="en-US"/>
        </w:rPr>
        <w:t>.</w:t>
      </w:r>
      <w:r w:rsidR="00122635" w:rsidRPr="00545091">
        <w:rPr>
          <w:rFonts w:ascii="Arial" w:hAnsi="Arial" w:cs="Arial"/>
          <w:sz w:val="24"/>
          <w:szCs w:val="24"/>
          <w:lang w:val="en-US"/>
        </w:rPr>
        <w:t xml:space="preserve"> </w:t>
      </w:r>
    </w:p>
    <w:p w:rsidR="00C55FA7" w:rsidRPr="00545091" w:rsidRDefault="00C55FA7" w:rsidP="00154CAD">
      <w:pPr>
        <w:pStyle w:val="Heading1"/>
        <w:spacing w:line="360" w:lineRule="auto"/>
        <w:rPr>
          <w:rFonts w:ascii="Arial" w:hAnsi="Arial" w:cs="Arial"/>
          <w:sz w:val="24"/>
          <w:szCs w:val="24"/>
        </w:rPr>
      </w:pPr>
      <w:bookmarkStart w:id="2" w:name="_Toc21905386"/>
      <w:r w:rsidRPr="00545091">
        <w:rPr>
          <w:rFonts w:ascii="Arial" w:hAnsi="Arial" w:cs="Arial"/>
          <w:sz w:val="24"/>
          <w:szCs w:val="24"/>
        </w:rPr>
        <w:t>Literature Review</w:t>
      </w:r>
      <w:bookmarkEnd w:id="2"/>
    </w:p>
    <w:p w:rsidR="004900F1" w:rsidRPr="00545091" w:rsidRDefault="004900F1" w:rsidP="00154CAD">
      <w:pPr>
        <w:pStyle w:val="Heading1"/>
        <w:spacing w:line="360" w:lineRule="auto"/>
        <w:rPr>
          <w:rFonts w:ascii="Arial" w:hAnsi="Arial" w:cs="Arial"/>
          <w:sz w:val="24"/>
          <w:szCs w:val="24"/>
        </w:rPr>
      </w:pPr>
      <w:bookmarkStart w:id="3" w:name="_Toc21905387"/>
      <w:r w:rsidRPr="00545091">
        <w:rPr>
          <w:rFonts w:ascii="Arial" w:hAnsi="Arial" w:cs="Arial"/>
          <w:sz w:val="24"/>
          <w:szCs w:val="24"/>
        </w:rPr>
        <w:t>The Triple Constraint</w:t>
      </w:r>
      <w:bookmarkEnd w:id="3"/>
    </w:p>
    <w:p w:rsidR="002F7A62" w:rsidRPr="00545091" w:rsidRDefault="002F7A62" w:rsidP="00154CAD">
      <w:pPr>
        <w:spacing w:line="360" w:lineRule="auto"/>
        <w:rPr>
          <w:rFonts w:ascii="Arial" w:hAnsi="Arial" w:cs="Arial"/>
          <w:sz w:val="24"/>
          <w:szCs w:val="24"/>
          <w:lang w:val="en-US"/>
        </w:rPr>
      </w:pPr>
      <w:r w:rsidRPr="00545091">
        <w:rPr>
          <w:rFonts w:ascii="Arial" w:hAnsi="Arial" w:cs="Arial"/>
          <w:sz w:val="24"/>
          <w:szCs w:val="24"/>
          <w:lang w:val="en-US"/>
        </w:rPr>
        <w:t xml:space="preserve">When undertaking a project, the project management theory suggests that any project is constrained by three key elements: Time, Cost and Scope. One name used to describe these three key elements are “The Triple Constraint”, another popular name is “The Iron Triangle”. </w:t>
      </w:r>
      <w:r w:rsidR="00732161" w:rsidRPr="00545091">
        <w:rPr>
          <w:rFonts w:ascii="Arial" w:hAnsi="Arial" w:cs="Arial"/>
          <w:sz w:val="24"/>
          <w:szCs w:val="24"/>
          <w:lang w:val="en-US"/>
        </w:rPr>
        <w:t>The Iron Triangle was originally conceived as a framework to enable project managers to evaluate and balance the competing demands of Cost, Time and Quality within their projects (Ebbesen and Hope 2013 cited in Atkinson 1999).</w:t>
      </w:r>
      <w:r w:rsidR="00BB70B4" w:rsidRPr="00545091">
        <w:rPr>
          <w:rFonts w:ascii="Arial" w:hAnsi="Arial" w:cs="Arial"/>
          <w:sz w:val="24"/>
          <w:szCs w:val="24"/>
          <w:lang w:val="en-US"/>
        </w:rPr>
        <w:t xml:space="preserve"> </w:t>
      </w:r>
      <w:r w:rsidR="00D730CE" w:rsidRPr="00545091">
        <w:rPr>
          <w:rFonts w:ascii="Arial" w:hAnsi="Arial" w:cs="Arial"/>
          <w:sz w:val="24"/>
          <w:szCs w:val="24"/>
          <w:lang w:val="en-US"/>
        </w:rPr>
        <w:t xml:space="preserve">(Hassan, Adeleke, Taofeec 2019 cited in Dobson 2004) </w:t>
      </w:r>
      <w:r w:rsidR="00CE553B" w:rsidRPr="00545091">
        <w:rPr>
          <w:rFonts w:ascii="Arial" w:hAnsi="Arial" w:cs="Arial"/>
          <w:sz w:val="24"/>
          <w:szCs w:val="24"/>
          <w:lang w:val="en-US"/>
        </w:rPr>
        <w:t xml:space="preserve">further explains </w:t>
      </w:r>
      <w:r w:rsidR="00D730CE" w:rsidRPr="00545091">
        <w:rPr>
          <w:rFonts w:ascii="Arial" w:hAnsi="Arial" w:cs="Arial"/>
          <w:sz w:val="24"/>
          <w:szCs w:val="24"/>
          <w:lang w:val="en-US"/>
        </w:rPr>
        <w:t>t</w:t>
      </w:r>
      <w:r w:rsidR="00CE553B" w:rsidRPr="00545091">
        <w:rPr>
          <w:rFonts w:ascii="Arial" w:hAnsi="Arial" w:cs="Arial"/>
          <w:sz w:val="24"/>
          <w:szCs w:val="24"/>
          <w:lang w:val="en-US"/>
        </w:rPr>
        <w:t>he triple constraint a</w:t>
      </w:r>
      <w:r w:rsidR="003E77A7" w:rsidRPr="00545091">
        <w:rPr>
          <w:rFonts w:ascii="Arial" w:hAnsi="Arial" w:cs="Arial"/>
          <w:sz w:val="24"/>
          <w:szCs w:val="24"/>
          <w:lang w:val="en-US"/>
        </w:rPr>
        <w:t>s a triangle of time, cost and performance that borders on how every project must be achieved.</w:t>
      </w:r>
      <w:r w:rsidR="007F71A6" w:rsidRPr="00545091">
        <w:rPr>
          <w:rFonts w:ascii="Arial" w:hAnsi="Arial" w:cs="Arial"/>
          <w:sz w:val="24"/>
          <w:szCs w:val="24"/>
          <w:lang w:val="en-US"/>
        </w:rPr>
        <w:t xml:space="preserve"> Subsequently</w:t>
      </w:r>
      <w:r w:rsidR="00BB70B4" w:rsidRPr="00545091">
        <w:rPr>
          <w:rFonts w:ascii="Arial" w:hAnsi="Arial" w:cs="Arial"/>
          <w:sz w:val="24"/>
          <w:szCs w:val="24"/>
          <w:lang w:val="en-US"/>
        </w:rPr>
        <w:t xml:space="preserve"> the Triple Constraint</w:t>
      </w:r>
      <w:r w:rsidR="007F71A6" w:rsidRPr="00545091">
        <w:rPr>
          <w:rFonts w:ascii="Arial" w:hAnsi="Arial" w:cs="Arial"/>
          <w:sz w:val="24"/>
          <w:szCs w:val="24"/>
          <w:lang w:val="en-US"/>
        </w:rPr>
        <w:t xml:space="preserve"> has become the de-facto method to define and measure project success, with the general perception amongst project managers that a successful project is based upon these three criteria alone (Ebbesen and Hope 2013 cited in Shenhar and Dvir 2007; Duggal 2011).</w:t>
      </w:r>
      <w:r w:rsidR="00D77889" w:rsidRPr="00545091">
        <w:rPr>
          <w:rFonts w:ascii="Arial" w:hAnsi="Arial" w:cs="Arial"/>
          <w:noProof/>
          <w:sz w:val="24"/>
          <w:szCs w:val="24"/>
          <w:lang w:val="en-US"/>
        </w:rPr>
        <w:t xml:space="preserve"> </w:t>
      </w:r>
    </w:p>
    <w:p w:rsidR="002F7A62" w:rsidRPr="00545091" w:rsidRDefault="002F7A62" w:rsidP="00154CAD">
      <w:pPr>
        <w:spacing w:line="360" w:lineRule="auto"/>
        <w:rPr>
          <w:rFonts w:ascii="Arial" w:hAnsi="Arial" w:cs="Arial"/>
          <w:sz w:val="24"/>
          <w:szCs w:val="24"/>
          <w:lang w:val="en-US"/>
        </w:rPr>
      </w:pPr>
      <w:r w:rsidRPr="00545091">
        <w:rPr>
          <w:rFonts w:ascii="Arial" w:hAnsi="Arial" w:cs="Arial"/>
          <w:sz w:val="24"/>
          <w:szCs w:val="24"/>
          <w:lang w:val="en-US"/>
        </w:rPr>
        <w:br w:type="page"/>
      </w:r>
    </w:p>
    <w:p w:rsidR="007F71A6" w:rsidRPr="00545091" w:rsidRDefault="007F71A6" w:rsidP="00154CAD">
      <w:pPr>
        <w:spacing w:line="360" w:lineRule="auto"/>
        <w:rPr>
          <w:rFonts w:ascii="Arial" w:hAnsi="Arial" w:cs="Arial"/>
          <w:sz w:val="24"/>
          <w:szCs w:val="24"/>
          <w:lang w:val="en-US"/>
        </w:rPr>
      </w:pPr>
      <w:r w:rsidRPr="00545091">
        <w:rPr>
          <w:rFonts w:ascii="Arial" w:hAnsi="Arial" w:cs="Arial"/>
          <w:sz w:val="24"/>
          <w:szCs w:val="24"/>
          <w:lang w:val="en-US"/>
        </w:rPr>
        <w:t xml:space="preserve"> </w:t>
      </w:r>
    </w:p>
    <w:p w:rsidR="00BB70B4" w:rsidRPr="00545091" w:rsidRDefault="00BB70B4" w:rsidP="00154CAD">
      <w:pPr>
        <w:pStyle w:val="Heading1"/>
        <w:spacing w:line="360" w:lineRule="auto"/>
        <w:rPr>
          <w:rFonts w:ascii="Arial" w:hAnsi="Arial" w:cs="Arial"/>
          <w:sz w:val="24"/>
          <w:szCs w:val="24"/>
          <w:lang w:val="en-US"/>
        </w:rPr>
      </w:pPr>
      <w:bookmarkStart w:id="4" w:name="_Toc21905388"/>
      <w:r w:rsidRPr="00545091">
        <w:rPr>
          <w:rFonts w:ascii="Arial" w:hAnsi="Arial" w:cs="Arial"/>
          <w:sz w:val="24"/>
          <w:szCs w:val="24"/>
          <w:lang w:val="en-US"/>
        </w:rPr>
        <w:t>Project Success</w:t>
      </w:r>
      <w:bookmarkEnd w:id="4"/>
    </w:p>
    <w:p w:rsidR="007113CE" w:rsidRPr="00545091" w:rsidRDefault="007F71A6" w:rsidP="00154CAD">
      <w:pPr>
        <w:spacing w:line="360" w:lineRule="auto"/>
        <w:rPr>
          <w:rFonts w:ascii="Arial" w:hAnsi="Arial" w:cs="Arial"/>
          <w:sz w:val="24"/>
          <w:szCs w:val="24"/>
          <w:lang w:val="en-US"/>
        </w:rPr>
      </w:pPr>
      <w:r w:rsidRPr="00545091">
        <w:rPr>
          <w:rFonts w:ascii="Arial" w:hAnsi="Arial" w:cs="Arial"/>
          <w:sz w:val="24"/>
          <w:szCs w:val="24"/>
          <w:lang w:val="en-US"/>
        </w:rPr>
        <w:t>According to</w:t>
      </w:r>
      <w:r w:rsidR="00CE553B" w:rsidRPr="00545091">
        <w:rPr>
          <w:rFonts w:ascii="Arial" w:hAnsi="Arial" w:cs="Arial"/>
          <w:sz w:val="24"/>
          <w:szCs w:val="24"/>
          <w:lang w:val="en-US"/>
        </w:rPr>
        <w:t xml:space="preserve"> </w:t>
      </w:r>
      <w:r w:rsidR="005F37C0" w:rsidRPr="00545091">
        <w:rPr>
          <w:rFonts w:ascii="Arial" w:hAnsi="Arial" w:cs="Arial"/>
          <w:sz w:val="24"/>
          <w:szCs w:val="24"/>
          <w:lang w:val="en-US"/>
        </w:rPr>
        <w:t>(Maffeo 2018) because all three constraints relate directly to one other, achieving them in tandem yields a quality project.</w:t>
      </w:r>
      <w:r w:rsidRPr="00545091">
        <w:rPr>
          <w:rFonts w:ascii="Arial" w:hAnsi="Arial" w:cs="Arial"/>
          <w:sz w:val="24"/>
          <w:szCs w:val="24"/>
          <w:lang w:val="en-US"/>
        </w:rPr>
        <w:t xml:space="preserve"> </w:t>
      </w:r>
      <w:r w:rsidR="005F37C0" w:rsidRPr="00545091">
        <w:rPr>
          <w:rFonts w:ascii="Arial" w:hAnsi="Arial" w:cs="Arial"/>
          <w:sz w:val="24"/>
          <w:szCs w:val="24"/>
          <w:lang w:val="en-US"/>
        </w:rPr>
        <w:t>(Hassan, Adeleke, Taofeec 2019 cited in Greer 2008)</w:t>
      </w:r>
      <w:r w:rsidRPr="00545091">
        <w:rPr>
          <w:rFonts w:ascii="Arial" w:hAnsi="Arial" w:cs="Arial"/>
          <w:sz w:val="24"/>
          <w:szCs w:val="24"/>
          <w:lang w:val="en-US"/>
        </w:rPr>
        <w:t xml:space="preserve"> further elaborates</w:t>
      </w:r>
      <w:r w:rsidR="005F37C0" w:rsidRPr="00545091">
        <w:rPr>
          <w:rFonts w:ascii="Arial" w:hAnsi="Arial" w:cs="Arial"/>
          <w:sz w:val="24"/>
          <w:szCs w:val="24"/>
          <w:lang w:val="en-US"/>
        </w:rPr>
        <w:t xml:space="preserve"> that p</w:t>
      </w:r>
      <w:r w:rsidR="003E77A7" w:rsidRPr="00545091">
        <w:rPr>
          <w:rFonts w:ascii="Arial" w:hAnsi="Arial" w:cs="Arial"/>
          <w:sz w:val="24"/>
          <w:szCs w:val="24"/>
          <w:lang w:val="en-US"/>
        </w:rPr>
        <w:t>roject managers must focus on three dimensions of success so as to complete all projects on time, within the estimated budget and delivering quality product or services acceptable to the sponsors or stakeholders.</w:t>
      </w:r>
      <w:r w:rsidR="00F21E6B" w:rsidRPr="00545091">
        <w:rPr>
          <w:rFonts w:ascii="Arial" w:hAnsi="Arial" w:cs="Arial"/>
          <w:sz w:val="24"/>
          <w:szCs w:val="24"/>
          <w:lang w:val="en-US"/>
        </w:rPr>
        <w:t xml:space="preserve"> </w:t>
      </w:r>
      <w:r w:rsidR="00AA7969" w:rsidRPr="00545091">
        <w:rPr>
          <w:rFonts w:ascii="Arial" w:hAnsi="Arial" w:cs="Arial"/>
          <w:sz w:val="24"/>
          <w:szCs w:val="24"/>
          <w:lang w:val="en-US"/>
        </w:rPr>
        <w:t>However, according to (Rugenyi 2015 cited in Shenhar &amp; Dvir, 2007) the emphasis and project goals may differ from project to project, but the total responsibility for overall project success rests on the shoulders of the project manager, the one who is running the project day-to-day .</w:t>
      </w:r>
      <w:r w:rsidR="007113CE" w:rsidRPr="00545091">
        <w:rPr>
          <w:rFonts w:ascii="Arial" w:hAnsi="Arial" w:cs="Arial"/>
          <w:sz w:val="24"/>
          <w:szCs w:val="24"/>
          <w:lang w:val="en-US"/>
        </w:rPr>
        <w:t xml:space="preserve"> As there’s no way to</w:t>
      </w:r>
      <w:r w:rsidR="00B32C07" w:rsidRPr="00545091">
        <w:rPr>
          <w:rFonts w:ascii="Arial" w:hAnsi="Arial" w:cs="Arial"/>
          <w:sz w:val="24"/>
          <w:szCs w:val="24"/>
          <w:lang w:val="en-US"/>
        </w:rPr>
        <w:t xml:space="preserve"> exactly</w:t>
      </w:r>
      <w:r w:rsidR="007113CE" w:rsidRPr="00545091">
        <w:rPr>
          <w:rFonts w:ascii="Arial" w:hAnsi="Arial" w:cs="Arial"/>
          <w:sz w:val="24"/>
          <w:szCs w:val="24"/>
          <w:lang w:val="en-US"/>
        </w:rPr>
        <w:t xml:space="preserve"> measure the success of a project, </w:t>
      </w:r>
      <w:r w:rsidR="00B32C07" w:rsidRPr="00545091">
        <w:rPr>
          <w:rFonts w:ascii="Arial" w:hAnsi="Arial" w:cs="Arial"/>
          <w:sz w:val="24"/>
          <w:szCs w:val="24"/>
          <w:lang w:val="en-US"/>
        </w:rPr>
        <w:t>we can thus say that</w:t>
      </w:r>
      <w:r w:rsidR="007113CE" w:rsidRPr="00545091">
        <w:rPr>
          <w:rFonts w:ascii="Arial" w:hAnsi="Arial" w:cs="Arial"/>
          <w:sz w:val="24"/>
          <w:szCs w:val="24"/>
          <w:lang w:val="en-US"/>
        </w:rPr>
        <w:t xml:space="preserve"> project success is in the eye of the stakeholders. While we would like to say that we have a clear set of goals by using the triple constraint, we see that this varies based on the perspective of the stakeholder (Cuellar 2010).</w:t>
      </w:r>
    </w:p>
    <w:p w:rsidR="002F7A62" w:rsidRPr="00545091" w:rsidRDefault="002F7A62" w:rsidP="00154CAD">
      <w:pPr>
        <w:spacing w:line="360" w:lineRule="auto"/>
        <w:rPr>
          <w:rFonts w:ascii="Arial" w:hAnsi="Arial" w:cs="Arial"/>
          <w:sz w:val="24"/>
          <w:szCs w:val="24"/>
          <w:lang w:val="en-US"/>
        </w:rPr>
      </w:pPr>
    </w:p>
    <w:p w:rsidR="00732161" w:rsidRPr="00545091" w:rsidRDefault="00412D34" w:rsidP="00154CAD">
      <w:pPr>
        <w:spacing w:line="360" w:lineRule="auto"/>
        <w:rPr>
          <w:rFonts w:ascii="Arial" w:hAnsi="Arial" w:cs="Arial"/>
          <w:sz w:val="24"/>
          <w:szCs w:val="24"/>
          <w:lang w:val="en-US"/>
        </w:rPr>
      </w:pPr>
      <w:r w:rsidRPr="00545091">
        <w:rPr>
          <w:rFonts w:ascii="Arial" w:hAnsi="Arial" w:cs="Arial"/>
          <w:sz w:val="24"/>
          <w:szCs w:val="24"/>
          <w:lang w:val="en-US"/>
        </w:rPr>
        <w:t>(Maffeo 2018) suggest that that the iron triangle has some limitations, one of them being that the iron triangle doesn’t account for how well a project achieves its business goals.</w:t>
      </w:r>
      <w:r w:rsidR="00AA7969" w:rsidRPr="00545091">
        <w:rPr>
          <w:rFonts w:ascii="Arial" w:hAnsi="Arial" w:cs="Arial"/>
          <w:sz w:val="24"/>
          <w:szCs w:val="24"/>
          <w:lang w:val="en-US"/>
        </w:rPr>
        <w:t xml:space="preserve"> (Maffeo 2018) further states that if your project doesn’t achieve the business goals that its stakeholders need, then its quality is questionable. That’s one reason why critics call the iron triangle a simplistic model that doesn’t address what today’s project managers need. According to </w:t>
      </w:r>
      <w:r w:rsidR="00397028" w:rsidRPr="00545091">
        <w:rPr>
          <w:rFonts w:ascii="Arial" w:hAnsi="Arial" w:cs="Arial"/>
          <w:sz w:val="24"/>
          <w:szCs w:val="24"/>
          <w:lang w:val="en-US"/>
        </w:rPr>
        <w:t>(Baratta 2013</w:t>
      </w:r>
      <w:r w:rsidR="003E77A7" w:rsidRPr="00545091">
        <w:rPr>
          <w:rFonts w:ascii="Arial" w:hAnsi="Arial" w:cs="Arial"/>
          <w:sz w:val="24"/>
          <w:szCs w:val="24"/>
          <w:lang w:val="en-US"/>
        </w:rPr>
        <w:t>)</w:t>
      </w:r>
      <w:r w:rsidR="002F7A62" w:rsidRPr="00545091">
        <w:rPr>
          <w:rFonts w:ascii="Arial" w:hAnsi="Arial" w:cs="Arial"/>
          <w:sz w:val="24"/>
          <w:szCs w:val="24"/>
          <w:lang w:val="en-US"/>
        </w:rPr>
        <w:t xml:space="preserve"> </w:t>
      </w:r>
      <w:r w:rsidR="003E77A7" w:rsidRPr="00545091">
        <w:rPr>
          <w:rFonts w:ascii="Arial" w:hAnsi="Arial" w:cs="Arial"/>
          <w:sz w:val="24"/>
          <w:szCs w:val="24"/>
          <w:lang w:val="en-US"/>
        </w:rPr>
        <w:t>a poor mental model prevents progress and the Triple Constraint has done just that. It influences how we measure projects. We have used the measures of delivered functionality, actual cost and schedule versus planned fo</w:t>
      </w:r>
      <w:r w:rsidR="00CE553B" w:rsidRPr="00545091">
        <w:rPr>
          <w:rFonts w:ascii="Arial" w:hAnsi="Arial" w:cs="Arial"/>
          <w:sz w:val="24"/>
          <w:szCs w:val="24"/>
          <w:lang w:val="en-US"/>
        </w:rPr>
        <w:t>r as long as can be remembered.</w:t>
      </w:r>
      <w:r w:rsidR="003E77A7" w:rsidRPr="00545091">
        <w:rPr>
          <w:rFonts w:ascii="Arial" w:hAnsi="Arial" w:cs="Arial"/>
          <w:sz w:val="24"/>
          <w:szCs w:val="24"/>
          <w:lang w:val="en-US"/>
        </w:rPr>
        <w:t xml:space="preserve"> Yet, despite the best efforts of many</w:t>
      </w:r>
      <w:r w:rsidR="00BB70B4" w:rsidRPr="00545091">
        <w:rPr>
          <w:rFonts w:ascii="Arial" w:hAnsi="Arial" w:cs="Arial"/>
          <w:sz w:val="24"/>
          <w:szCs w:val="24"/>
          <w:lang w:val="en-US"/>
        </w:rPr>
        <w:t>,</w:t>
      </w:r>
      <w:r w:rsidR="003E77A7" w:rsidRPr="00545091">
        <w:rPr>
          <w:rFonts w:ascii="Arial" w:hAnsi="Arial" w:cs="Arial"/>
          <w:sz w:val="24"/>
          <w:szCs w:val="24"/>
          <w:lang w:val="en-US"/>
        </w:rPr>
        <w:t xml:space="preserve"> we continue to achieve relatively poor projec</w:t>
      </w:r>
      <w:r w:rsidR="00397028" w:rsidRPr="00545091">
        <w:rPr>
          <w:rFonts w:ascii="Arial" w:hAnsi="Arial" w:cs="Arial"/>
          <w:sz w:val="24"/>
          <w:szCs w:val="24"/>
          <w:lang w:val="en-US"/>
        </w:rPr>
        <w:t>t results. Further (Baratta 2013</w:t>
      </w:r>
      <w:r w:rsidR="003E77A7" w:rsidRPr="00545091">
        <w:rPr>
          <w:rFonts w:ascii="Arial" w:hAnsi="Arial" w:cs="Arial"/>
          <w:sz w:val="24"/>
          <w:szCs w:val="24"/>
          <w:lang w:val="en-US"/>
        </w:rPr>
        <w:t>) suggests that the classical Triple Constraint, as a tool for measuring project success, is inadequate as it does not allow us to measure how well we have succeeded with respect to the business opportunity. It measures the wrong things and diverts our attention awa</w:t>
      </w:r>
      <w:r w:rsidR="00732161" w:rsidRPr="00545091">
        <w:rPr>
          <w:rFonts w:ascii="Arial" w:hAnsi="Arial" w:cs="Arial"/>
          <w:sz w:val="24"/>
          <w:szCs w:val="24"/>
          <w:lang w:val="en-US"/>
        </w:rPr>
        <w:t>y from the real opportunities.</w:t>
      </w:r>
    </w:p>
    <w:p w:rsidR="00F525F1" w:rsidRPr="00545091" w:rsidRDefault="00F525F1" w:rsidP="00154CAD">
      <w:pPr>
        <w:spacing w:line="360" w:lineRule="auto"/>
        <w:rPr>
          <w:rFonts w:ascii="Arial" w:hAnsi="Arial" w:cs="Arial"/>
          <w:sz w:val="24"/>
          <w:szCs w:val="24"/>
          <w:lang w:val="en-US"/>
        </w:rPr>
      </w:pPr>
    </w:p>
    <w:p w:rsidR="00D726E9" w:rsidRPr="00545091" w:rsidRDefault="00D726E9" w:rsidP="00154CAD">
      <w:pPr>
        <w:spacing w:line="360" w:lineRule="auto"/>
        <w:rPr>
          <w:rFonts w:ascii="Arial" w:hAnsi="Arial" w:cs="Arial"/>
          <w:sz w:val="24"/>
          <w:szCs w:val="24"/>
          <w:lang w:val="en-US"/>
        </w:rPr>
      </w:pPr>
    </w:p>
    <w:p w:rsidR="002F7A62" w:rsidRPr="00545091" w:rsidRDefault="00D726E9" w:rsidP="00154CAD">
      <w:pPr>
        <w:pStyle w:val="Heading1"/>
        <w:spacing w:line="360" w:lineRule="auto"/>
        <w:rPr>
          <w:rFonts w:ascii="Arial" w:hAnsi="Arial" w:cs="Arial"/>
          <w:sz w:val="24"/>
          <w:szCs w:val="24"/>
          <w:lang w:val="en-US"/>
        </w:rPr>
      </w:pPr>
      <w:bookmarkStart w:id="5" w:name="_Toc21905389"/>
      <w:r w:rsidRPr="00545091">
        <w:rPr>
          <w:rFonts w:ascii="Arial" w:hAnsi="Arial" w:cs="Arial"/>
          <w:sz w:val="24"/>
          <w:szCs w:val="24"/>
          <w:lang w:val="en-US"/>
        </w:rPr>
        <w:t>Modifying the Triple Constraint</w:t>
      </w:r>
      <w:bookmarkEnd w:id="5"/>
    </w:p>
    <w:p w:rsidR="00D726E9" w:rsidRPr="00545091" w:rsidRDefault="00D77889" w:rsidP="00154CAD">
      <w:pPr>
        <w:pStyle w:val="Heading1"/>
        <w:spacing w:line="360" w:lineRule="auto"/>
        <w:rPr>
          <w:rFonts w:ascii="Arial" w:hAnsi="Arial" w:cs="Arial"/>
          <w:sz w:val="24"/>
          <w:szCs w:val="24"/>
          <w:lang w:val="en-US"/>
        </w:rPr>
      </w:pPr>
      <w:bookmarkStart w:id="6" w:name="_Toc21905390"/>
      <w:r w:rsidRPr="00545091">
        <w:rPr>
          <w:rFonts w:ascii="Arial" w:hAnsi="Arial" w:cs="Arial"/>
          <w:sz w:val="24"/>
          <w:szCs w:val="24"/>
          <w:lang w:val="en-US"/>
        </w:rPr>
        <w:t>The Value Triple Constraint</w:t>
      </w:r>
      <w:bookmarkEnd w:id="6"/>
    </w:p>
    <w:p w:rsidR="001C2735" w:rsidRPr="00545091" w:rsidRDefault="001C2735" w:rsidP="00154CAD">
      <w:pPr>
        <w:spacing w:line="360" w:lineRule="auto"/>
        <w:rPr>
          <w:rFonts w:ascii="Arial" w:hAnsi="Arial" w:cs="Arial"/>
          <w:sz w:val="24"/>
          <w:szCs w:val="24"/>
          <w:lang w:val="en-US"/>
        </w:rPr>
      </w:pPr>
    </w:p>
    <w:p w:rsidR="00D77889" w:rsidRPr="00545091" w:rsidRDefault="00D77889" w:rsidP="00154CAD">
      <w:pPr>
        <w:keepNext/>
        <w:spacing w:line="360" w:lineRule="auto"/>
        <w:rPr>
          <w:rFonts w:ascii="Arial" w:hAnsi="Arial" w:cs="Arial"/>
          <w:sz w:val="24"/>
          <w:szCs w:val="24"/>
        </w:rPr>
      </w:pPr>
      <w:r w:rsidRPr="00545091">
        <w:rPr>
          <w:rFonts w:ascii="Arial" w:hAnsi="Arial" w:cs="Arial"/>
          <w:noProof/>
          <w:sz w:val="24"/>
          <w:szCs w:val="24"/>
          <w:lang w:val="en-US"/>
        </w:rPr>
        <w:drawing>
          <wp:anchor distT="0" distB="0" distL="114300" distR="114300" simplePos="0" relativeHeight="251658240" behindDoc="0" locked="0" layoutInCell="1" allowOverlap="1" wp14:anchorId="3DC8ABDE" wp14:editId="567629B5">
            <wp:simplePos x="0" y="0"/>
            <wp:positionH relativeFrom="column">
              <wp:posOffset>3181350</wp:posOffset>
            </wp:positionH>
            <wp:positionV relativeFrom="paragraph">
              <wp:posOffset>15875</wp:posOffset>
            </wp:positionV>
            <wp:extent cx="2152650" cy="1752600"/>
            <wp:effectExtent l="0" t="0" r="0" b="0"/>
            <wp:wrapThrough wrapText="bothSides">
              <wp:wrapPolygon edited="0">
                <wp:start x="0" y="0"/>
                <wp:lineTo x="0" y="21365"/>
                <wp:lineTo x="21409" y="21365"/>
                <wp:lineTo x="21409" y="0"/>
                <wp:lineTo x="0" y="0"/>
              </wp:wrapPolygon>
            </wp:wrapThrough>
            <wp:docPr id="3" name="Picture 3" descr="C:\Users\Clayton Claassens\AppData\Local\Microsoft\Windows\INetCache\Content.Word\images.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layton Claassens\AppData\Local\Microsoft\Windows\INetCache\Content.Word\images.jpe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52650" cy="1752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16EEA" w:rsidRPr="00545091">
        <w:rPr>
          <w:rFonts w:ascii="Arial" w:hAnsi="Arial" w:cs="Arial"/>
          <w:noProof/>
          <w:sz w:val="24"/>
          <w:szCs w:val="24"/>
          <w:lang w:val="en-US"/>
        </w:rPr>
        <w:drawing>
          <wp:inline distT="0" distB="0" distL="0" distR="0" wp14:anchorId="0E2AD83A" wp14:editId="1CB5E9E3">
            <wp:extent cx="2095500" cy="1762125"/>
            <wp:effectExtent l="0" t="0" r="0" b="9525"/>
            <wp:docPr id="1" name="Picture 1" descr="C:\Users\Clayton Claassens\AppData\Local\Microsoft\Windows\INetCache\Content.Wor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Clayton Claassens\AppData\Local\Microsoft\Windows\INetCache\Content.Word\images.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2095500" cy="1762125"/>
                    </a:xfrm>
                    <a:prstGeom prst="rect">
                      <a:avLst/>
                    </a:prstGeom>
                    <a:noFill/>
                    <a:ln>
                      <a:noFill/>
                    </a:ln>
                  </pic:spPr>
                </pic:pic>
              </a:graphicData>
            </a:graphic>
          </wp:inline>
        </w:drawing>
      </w:r>
    </w:p>
    <w:p w:rsidR="00E16EEA" w:rsidRPr="00545091" w:rsidRDefault="00D77889" w:rsidP="00154CAD">
      <w:pPr>
        <w:pStyle w:val="Caption"/>
        <w:spacing w:line="360" w:lineRule="auto"/>
        <w:rPr>
          <w:rFonts w:ascii="Arial" w:hAnsi="Arial" w:cs="Arial"/>
          <w:sz w:val="24"/>
          <w:szCs w:val="24"/>
          <w:lang w:val="en-US"/>
        </w:rPr>
      </w:pPr>
      <w:r w:rsidRPr="00545091">
        <w:rPr>
          <w:rFonts w:ascii="Arial" w:hAnsi="Arial" w:cs="Arial"/>
          <w:noProof/>
          <w:sz w:val="24"/>
          <w:szCs w:val="24"/>
        </w:rPr>
        <mc:AlternateContent>
          <mc:Choice Requires="wps">
            <w:drawing>
              <wp:anchor distT="0" distB="0" distL="114300" distR="114300" simplePos="0" relativeHeight="251660288" behindDoc="0" locked="0" layoutInCell="1" allowOverlap="1" wp14:anchorId="09DA6184" wp14:editId="19DBB356">
                <wp:simplePos x="0" y="0"/>
                <wp:positionH relativeFrom="column">
                  <wp:posOffset>3152775</wp:posOffset>
                </wp:positionH>
                <wp:positionV relativeFrom="paragraph">
                  <wp:posOffset>17145</wp:posOffset>
                </wp:positionV>
                <wp:extent cx="2152650" cy="635"/>
                <wp:effectExtent l="0" t="0" r="0" b="0"/>
                <wp:wrapThrough wrapText="bothSides">
                  <wp:wrapPolygon edited="0">
                    <wp:start x="0" y="0"/>
                    <wp:lineTo x="0" y="21600"/>
                    <wp:lineTo x="21600" y="21600"/>
                    <wp:lineTo x="21600" y="0"/>
                  </wp:wrapPolygon>
                </wp:wrapThrough>
                <wp:docPr id="4" name="Text Box 4"/>
                <wp:cNvGraphicFramePr/>
                <a:graphic xmlns:a="http://schemas.openxmlformats.org/drawingml/2006/main">
                  <a:graphicData uri="http://schemas.microsoft.com/office/word/2010/wordprocessingShape">
                    <wps:wsp>
                      <wps:cNvSpPr txBox="1"/>
                      <wps:spPr>
                        <a:xfrm>
                          <a:off x="0" y="0"/>
                          <a:ext cx="2152650" cy="635"/>
                        </a:xfrm>
                        <a:prstGeom prst="rect">
                          <a:avLst/>
                        </a:prstGeom>
                        <a:solidFill>
                          <a:prstClr val="white"/>
                        </a:solidFill>
                        <a:ln>
                          <a:noFill/>
                        </a:ln>
                        <a:effectLst/>
                      </wps:spPr>
                      <wps:txbx>
                        <w:txbxContent>
                          <w:p w:rsidR="00D77889" w:rsidRPr="001C4CD5" w:rsidRDefault="00D77889" w:rsidP="00D77889">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The Value Triple Constraint</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09DA6184" id="_x0000_t202" coordsize="21600,21600" o:spt="202" path="m,l,21600r21600,l21600,xe">
                <v:stroke joinstyle="miter"/>
                <v:path gradientshapeok="t" o:connecttype="rect"/>
              </v:shapetype>
              <v:shape id="Text Box 4" o:spid="_x0000_s1026" type="#_x0000_t202" style="position:absolute;margin-left:248.25pt;margin-top:1.35pt;width:169.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" stroked="f">
                <v:textbox style="mso-fit-shape-to-text:t" inset="0,0,0,0">
                  <w:txbxContent>
                    <w:p w:rsidR="00D77889" w:rsidRPr="001C4CD5" w:rsidRDefault="00D77889" w:rsidP="00D77889">
                      <w:pPr>
                        <w:pStyle w:val="Caption"/>
                        <w:rPr>
                          <w:noProof/>
                        </w:rPr>
                      </w:pPr>
                      <w:r>
                        <w:t xml:space="preserve">Figure </w:t>
                      </w:r>
                      <w:r>
                        <w:fldChar w:fldCharType="begin"/>
                      </w:r>
                      <w:r>
                        <w:instrText xml:space="preserve"> SEQ Figure \* ARABIC </w:instrText>
                      </w:r>
                      <w:r>
                        <w:fldChar w:fldCharType="separate"/>
                      </w:r>
                      <w:r>
                        <w:rPr>
                          <w:noProof/>
                        </w:rPr>
                        <w:t>1</w:t>
                      </w:r>
                      <w:r>
                        <w:fldChar w:fldCharType="end"/>
                      </w:r>
                      <w:r>
                        <w:t>: The Value Triple Constraint</w:t>
                      </w:r>
                    </w:p>
                  </w:txbxContent>
                </v:textbox>
                <w10:wrap type="through"/>
              </v:shape>
            </w:pict>
          </mc:Fallback>
        </mc:AlternateContent>
      </w:r>
      <w:r w:rsidRPr="00545091">
        <w:rPr>
          <w:rFonts w:ascii="Arial" w:hAnsi="Arial" w:cs="Arial"/>
          <w:sz w:val="24"/>
          <w:szCs w:val="24"/>
        </w:rPr>
        <w:t xml:space="preserve">Figure </w:t>
      </w:r>
      <w:r w:rsidRPr="00545091">
        <w:rPr>
          <w:rFonts w:ascii="Arial" w:hAnsi="Arial" w:cs="Arial"/>
          <w:sz w:val="24"/>
          <w:szCs w:val="24"/>
        </w:rPr>
        <w:fldChar w:fldCharType="begin"/>
      </w:r>
      <w:r w:rsidRPr="00545091">
        <w:rPr>
          <w:rFonts w:ascii="Arial" w:hAnsi="Arial" w:cs="Arial"/>
          <w:sz w:val="24"/>
          <w:szCs w:val="24"/>
        </w:rPr>
        <w:instrText xml:space="preserve"> SEQ Figure \* ARABIC </w:instrText>
      </w:r>
      <w:r w:rsidRPr="00545091">
        <w:rPr>
          <w:rFonts w:ascii="Arial" w:hAnsi="Arial" w:cs="Arial"/>
          <w:sz w:val="24"/>
          <w:szCs w:val="24"/>
        </w:rPr>
        <w:fldChar w:fldCharType="separate"/>
      </w:r>
      <w:r w:rsidRPr="00545091">
        <w:rPr>
          <w:rFonts w:ascii="Arial" w:hAnsi="Arial" w:cs="Arial"/>
          <w:noProof/>
          <w:sz w:val="24"/>
          <w:szCs w:val="24"/>
        </w:rPr>
        <w:t>2</w:t>
      </w:r>
      <w:r w:rsidRPr="00545091">
        <w:rPr>
          <w:rFonts w:ascii="Arial" w:hAnsi="Arial" w:cs="Arial"/>
          <w:sz w:val="24"/>
          <w:szCs w:val="24"/>
        </w:rPr>
        <w:fldChar w:fldCharType="end"/>
      </w:r>
      <w:r w:rsidRPr="00545091">
        <w:rPr>
          <w:rFonts w:ascii="Arial" w:hAnsi="Arial" w:cs="Arial"/>
          <w:sz w:val="24"/>
          <w:szCs w:val="24"/>
        </w:rPr>
        <w:t>: Triple Constraint</w:t>
      </w:r>
    </w:p>
    <w:p w:rsidR="00D77889" w:rsidRPr="00545091" w:rsidRDefault="00D77889" w:rsidP="00154CAD">
      <w:pPr>
        <w:spacing w:line="360" w:lineRule="auto"/>
        <w:rPr>
          <w:rFonts w:ascii="Arial" w:hAnsi="Arial" w:cs="Arial"/>
          <w:sz w:val="24"/>
          <w:szCs w:val="24"/>
          <w:lang w:val="en-US"/>
        </w:rPr>
      </w:pPr>
    </w:p>
    <w:p w:rsidR="0007413D" w:rsidRPr="00545091" w:rsidRDefault="008B60E4" w:rsidP="00154CAD">
      <w:pPr>
        <w:spacing w:line="360" w:lineRule="auto"/>
        <w:rPr>
          <w:rFonts w:ascii="Arial" w:hAnsi="Arial" w:cs="Arial"/>
          <w:sz w:val="24"/>
          <w:szCs w:val="24"/>
          <w:lang w:val="en-US"/>
        </w:rPr>
      </w:pPr>
      <w:r w:rsidRPr="00545091">
        <w:rPr>
          <w:rFonts w:ascii="Arial" w:hAnsi="Arial" w:cs="Arial"/>
          <w:sz w:val="24"/>
          <w:szCs w:val="24"/>
          <w:lang w:val="en-US"/>
        </w:rPr>
        <w:t>According to (</w:t>
      </w:r>
      <w:r w:rsidR="00397028" w:rsidRPr="00545091">
        <w:rPr>
          <w:rFonts w:ascii="Arial" w:hAnsi="Arial" w:cs="Arial"/>
          <w:sz w:val="24"/>
          <w:szCs w:val="24"/>
          <w:lang w:val="en-US"/>
        </w:rPr>
        <w:t>Baratta 2013</w:t>
      </w:r>
      <w:r w:rsidRPr="00545091">
        <w:rPr>
          <w:rFonts w:ascii="Arial" w:hAnsi="Arial" w:cs="Arial"/>
          <w:sz w:val="24"/>
          <w:szCs w:val="24"/>
          <w:lang w:val="en-US"/>
        </w:rPr>
        <w:t>), the Triple Constraint model’s key problem is that it actually consists of two factors and not three. He explains that Cost usually refers to expenditures or lo</w:t>
      </w:r>
      <w:r w:rsidR="0007413D" w:rsidRPr="00545091">
        <w:rPr>
          <w:rFonts w:ascii="Arial" w:hAnsi="Arial" w:cs="Arial"/>
          <w:sz w:val="24"/>
          <w:szCs w:val="24"/>
          <w:lang w:val="en-US"/>
        </w:rPr>
        <w:t xml:space="preserve">ng costs such as employee costs. When calculating employee costs, time worked/duration is multiplied by cost. Therefore the time factor is part of cost and not a separate factor. The Value Triple Constraint replaces the cost and time factor with “Value”. Value is a function of </w:t>
      </w:r>
      <w:r w:rsidR="002E3C50" w:rsidRPr="00545091">
        <w:rPr>
          <w:rFonts w:ascii="Arial" w:hAnsi="Arial" w:cs="Arial"/>
          <w:sz w:val="24"/>
          <w:szCs w:val="24"/>
          <w:lang w:val="en-US"/>
        </w:rPr>
        <w:t>scope and the capability of the process used to deliver the project. (</w:t>
      </w:r>
      <w:r w:rsidR="00397028" w:rsidRPr="00545091">
        <w:rPr>
          <w:rFonts w:ascii="Arial" w:hAnsi="Arial" w:cs="Arial"/>
          <w:sz w:val="24"/>
          <w:szCs w:val="24"/>
          <w:lang w:val="en-US"/>
        </w:rPr>
        <w:t>Baratta 2013</w:t>
      </w:r>
      <w:r w:rsidR="002E3C50" w:rsidRPr="00545091">
        <w:rPr>
          <w:rFonts w:ascii="Arial" w:hAnsi="Arial" w:cs="Arial"/>
          <w:sz w:val="24"/>
          <w:szCs w:val="24"/>
          <w:lang w:val="en-US"/>
        </w:rPr>
        <w:t xml:space="preserve">) states that the Value Triple Constraint goes beyond the individual project </w:t>
      </w:r>
      <w:r w:rsidR="00745C70" w:rsidRPr="00545091">
        <w:rPr>
          <w:rFonts w:ascii="Arial" w:hAnsi="Arial" w:cs="Arial"/>
          <w:sz w:val="24"/>
          <w:szCs w:val="24"/>
          <w:lang w:val="en-US"/>
        </w:rPr>
        <w:t>and allows project managers to measure portfolios as well as the project management process over a certain time period. According to (</w:t>
      </w:r>
      <w:r w:rsidR="00397028" w:rsidRPr="00545091">
        <w:rPr>
          <w:rFonts w:ascii="Arial" w:hAnsi="Arial" w:cs="Arial"/>
          <w:sz w:val="24"/>
          <w:szCs w:val="24"/>
          <w:lang w:val="en-US"/>
        </w:rPr>
        <w:t>Baratta 2013</w:t>
      </w:r>
      <w:r w:rsidR="00745C70" w:rsidRPr="00545091">
        <w:rPr>
          <w:rFonts w:ascii="Arial" w:hAnsi="Arial" w:cs="Arial"/>
          <w:sz w:val="24"/>
          <w:szCs w:val="24"/>
          <w:lang w:val="en-US"/>
        </w:rPr>
        <w:t>) the updated version of the Triple Constraint moves the focus away from project managers and focuses more on project management as a whole.</w:t>
      </w:r>
    </w:p>
    <w:p w:rsidR="00975F81" w:rsidRPr="00545091" w:rsidRDefault="00975F81" w:rsidP="00154CAD">
      <w:pPr>
        <w:spacing w:line="360" w:lineRule="auto"/>
        <w:rPr>
          <w:rFonts w:ascii="Arial" w:hAnsi="Arial" w:cs="Arial"/>
          <w:sz w:val="24"/>
          <w:szCs w:val="24"/>
          <w:lang w:val="en-US"/>
        </w:rPr>
      </w:pPr>
    </w:p>
    <w:p w:rsidR="009B3C7D" w:rsidRPr="00545091" w:rsidRDefault="004B6172" w:rsidP="00154CAD">
      <w:pPr>
        <w:spacing w:line="360" w:lineRule="auto"/>
        <w:rPr>
          <w:rFonts w:ascii="Arial" w:hAnsi="Arial" w:cs="Arial"/>
          <w:sz w:val="24"/>
          <w:szCs w:val="24"/>
          <w:lang w:val="en-US"/>
        </w:rPr>
      </w:pPr>
      <w:r w:rsidRPr="00545091">
        <w:rPr>
          <w:rFonts w:ascii="Arial" w:hAnsi="Arial" w:cs="Arial"/>
          <w:sz w:val="24"/>
          <w:szCs w:val="24"/>
          <w:lang w:val="en-US"/>
        </w:rPr>
        <w:t xml:space="preserve"> </w:t>
      </w:r>
      <w:r w:rsidR="009B3C7D" w:rsidRPr="00545091">
        <w:rPr>
          <w:rFonts w:ascii="Arial" w:hAnsi="Arial" w:cs="Arial"/>
          <w:sz w:val="24"/>
          <w:szCs w:val="24"/>
          <w:lang w:val="en-US"/>
        </w:rPr>
        <w:t xml:space="preserve"> </w:t>
      </w:r>
    </w:p>
    <w:p w:rsidR="00675A10" w:rsidRPr="00545091" w:rsidRDefault="00675A10" w:rsidP="00154CAD">
      <w:pPr>
        <w:spacing w:line="360" w:lineRule="auto"/>
        <w:rPr>
          <w:rFonts w:ascii="Arial" w:hAnsi="Arial" w:cs="Arial"/>
          <w:sz w:val="24"/>
          <w:szCs w:val="24"/>
          <w:lang w:val="en-US"/>
        </w:rPr>
      </w:pPr>
    </w:p>
    <w:p w:rsidR="00675A10" w:rsidRPr="00545091" w:rsidRDefault="00397028" w:rsidP="00154CAD">
      <w:pPr>
        <w:pStyle w:val="Heading1"/>
        <w:spacing w:line="360" w:lineRule="auto"/>
        <w:rPr>
          <w:rFonts w:ascii="Arial" w:hAnsi="Arial" w:cs="Arial"/>
          <w:sz w:val="24"/>
          <w:szCs w:val="24"/>
          <w:lang w:val="en-US"/>
        </w:rPr>
      </w:pPr>
      <w:bookmarkStart w:id="7" w:name="_Toc21905391"/>
      <w:r w:rsidRPr="00545091">
        <w:rPr>
          <w:rFonts w:ascii="Arial" w:hAnsi="Arial" w:cs="Arial"/>
          <w:sz w:val="24"/>
          <w:szCs w:val="24"/>
          <w:lang w:val="en-US"/>
        </w:rPr>
        <w:t>The Project Diamond</w:t>
      </w:r>
      <w:bookmarkEnd w:id="7"/>
    </w:p>
    <w:p w:rsidR="00397028" w:rsidRPr="00545091" w:rsidRDefault="00397028" w:rsidP="00154CAD">
      <w:pPr>
        <w:spacing w:line="360" w:lineRule="auto"/>
        <w:rPr>
          <w:rFonts w:ascii="Arial" w:hAnsi="Arial" w:cs="Arial"/>
          <w:sz w:val="24"/>
          <w:szCs w:val="24"/>
          <w:lang w:val="en-US"/>
        </w:rPr>
      </w:pPr>
      <w:r w:rsidRPr="00545091">
        <w:rPr>
          <w:rFonts w:ascii="Arial" w:hAnsi="Arial" w:cs="Arial"/>
          <w:noProof/>
          <w:sz w:val="24"/>
          <w:szCs w:val="24"/>
          <w:lang w:val="en-US"/>
        </w:rPr>
        <w:drawing>
          <wp:anchor distT="0" distB="0" distL="114300" distR="114300" simplePos="0" relativeHeight="251661312" behindDoc="0" locked="0" layoutInCell="1" allowOverlap="1" wp14:anchorId="1C7BAE6E" wp14:editId="4FDF70AD">
            <wp:simplePos x="0" y="0"/>
            <wp:positionH relativeFrom="margin">
              <wp:align>center</wp:align>
            </wp:positionH>
            <wp:positionV relativeFrom="paragraph">
              <wp:posOffset>233045</wp:posOffset>
            </wp:positionV>
            <wp:extent cx="4105275" cy="3248025"/>
            <wp:effectExtent l="0" t="0" r="9525" b="9525"/>
            <wp:wrapThrough wrapText="bothSides">
              <wp:wrapPolygon edited="0">
                <wp:start x="0" y="0"/>
                <wp:lineTo x="0" y="21537"/>
                <wp:lineTo x="21550" y="21537"/>
                <wp:lineTo x="21550" y="0"/>
                <wp:lineTo x="0" y="0"/>
              </wp:wrapPolygon>
            </wp:wrapThrough>
            <wp:docPr id="5" name="Picture 5" descr="C:\Users\Clayton Claassens\AppData\Local\Microsoft\Windows\INetCache\Content.Word\images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layton Claassens\AppData\Local\Microsoft\Windows\INetCache\Content.Word\images (1).jpe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5275" cy="3248025"/>
                    </a:xfrm>
                    <a:prstGeom prst="rect">
                      <a:avLst/>
                    </a:prstGeom>
                    <a:noFill/>
                    <a:ln>
                      <a:noFill/>
                    </a:ln>
                  </pic:spPr>
                </pic:pic>
              </a:graphicData>
            </a:graphic>
            <wp14:sizeRelH relativeFrom="page">
              <wp14:pctWidth>0</wp14:pctWidth>
            </wp14:sizeRelH>
            <wp14:sizeRelV relativeFrom="page">
              <wp14:pctHeight>0</wp14:pctHeight>
            </wp14:sizeRelV>
          </wp:anchor>
        </w:drawing>
      </w: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397028" w:rsidRPr="00545091" w:rsidRDefault="00397028" w:rsidP="00154CAD">
      <w:pPr>
        <w:spacing w:line="360" w:lineRule="auto"/>
        <w:rPr>
          <w:rFonts w:ascii="Arial" w:hAnsi="Arial" w:cs="Arial"/>
          <w:sz w:val="24"/>
          <w:szCs w:val="24"/>
          <w:lang w:val="en-US"/>
        </w:rPr>
      </w:pPr>
    </w:p>
    <w:p w:rsidR="00BC0EDC" w:rsidRPr="00545091" w:rsidRDefault="00397028" w:rsidP="00154CAD">
      <w:pPr>
        <w:spacing w:line="360" w:lineRule="auto"/>
        <w:rPr>
          <w:rFonts w:ascii="Arial" w:hAnsi="Arial" w:cs="Arial"/>
          <w:sz w:val="24"/>
          <w:szCs w:val="24"/>
          <w:lang w:val="en-US"/>
        </w:rPr>
      </w:pPr>
      <w:r w:rsidRPr="00545091">
        <w:rPr>
          <w:rFonts w:ascii="Arial" w:hAnsi="Arial" w:cs="Arial"/>
          <w:sz w:val="24"/>
          <w:szCs w:val="24"/>
          <w:lang w:val="en-US"/>
        </w:rPr>
        <w:t>An increase in digital projects made an impact on the classic Triple Constraint and a newer version was introduced, The</w:t>
      </w:r>
      <w:r w:rsidR="00C55FE1" w:rsidRPr="00545091">
        <w:rPr>
          <w:rFonts w:ascii="Arial" w:hAnsi="Arial" w:cs="Arial"/>
          <w:sz w:val="24"/>
          <w:szCs w:val="24"/>
          <w:lang w:val="en-US"/>
        </w:rPr>
        <w:t xml:space="preserve"> Project Diamond. Customer expectation have been made the central theme and quality have been added to the model as one of the constraints. According to (Skillpoint 2018) customer expectations have been placed central because digital projects are considered successful if the customer expecta</w:t>
      </w:r>
      <w:r w:rsidR="00287745" w:rsidRPr="00545091">
        <w:rPr>
          <w:rFonts w:ascii="Arial" w:hAnsi="Arial" w:cs="Arial"/>
          <w:sz w:val="24"/>
          <w:szCs w:val="24"/>
          <w:lang w:val="en-US"/>
        </w:rPr>
        <w:t>tions have been met or exceeded. Quality is placed as one of the constraints as this is in direct relation to the customer expectations.</w:t>
      </w:r>
      <w:r w:rsidR="00C55FE1" w:rsidRPr="00545091">
        <w:rPr>
          <w:rFonts w:ascii="Arial" w:hAnsi="Arial" w:cs="Arial"/>
          <w:sz w:val="24"/>
          <w:szCs w:val="24"/>
          <w:lang w:val="en-US"/>
        </w:rPr>
        <w:t xml:space="preserve"> </w:t>
      </w:r>
    </w:p>
    <w:p w:rsidR="00BC0EDC" w:rsidRPr="00545091" w:rsidRDefault="00BC0EDC" w:rsidP="00154CAD">
      <w:pPr>
        <w:spacing w:line="360" w:lineRule="auto"/>
        <w:rPr>
          <w:rFonts w:ascii="Arial" w:hAnsi="Arial" w:cs="Arial"/>
          <w:sz w:val="24"/>
          <w:szCs w:val="24"/>
          <w:lang w:val="en-US"/>
        </w:rPr>
      </w:pPr>
      <w:r w:rsidRPr="00545091">
        <w:rPr>
          <w:rFonts w:ascii="Arial" w:hAnsi="Arial" w:cs="Arial"/>
          <w:sz w:val="24"/>
          <w:szCs w:val="24"/>
          <w:lang w:val="en-US"/>
        </w:rPr>
        <w:br w:type="page"/>
      </w: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pStyle w:val="Heading1"/>
        <w:spacing w:line="360" w:lineRule="auto"/>
        <w:rPr>
          <w:rFonts w:ascii="Arial" w:hAnsi="Arial" w:cs="Arial"/>
          <w:sz w:val="24"/>
          <w:szCs w:val="24"/>
          <w:lang w:val="en-US"/>
        </w:rPr>
      </w:pPr>
      <w:bookmarkStart w:id="8" w:name="_Toc21905392"/>
      <w:r w:rsidRPr="00545091">
        <w:rPr>
          <w:rFonts w:ascii="Arial" w:hAnsi="Arial" w:cs="Arial"/>
          <w:sz w:val="24"/>
          <w:szCs w:val="24"/>
          <w:lang w:val="en-US"/>
        </w:rPr>
        <w:t>The Star Model</w:t>
      </w:r>
      <w:bookmarkEnd w:id="8"/>
    </w:p>
    <w:p w:rsidR="00BC0EDC" w:rsidRPr="00545091" w:rsidRDefault="00BC0EDC" w:rsidP="00154CAD">
      <w:pPr>
        <w:spacing w:line="360" w:lineRule="auto"/>
        <w:rPr>
          <w:rFonts w:ascii="Arial" w:hAnsi="Arial" w:cs="Arial"/>
          <w:sz w:val="24"/>
          <w:szCs w:val="24"/>
          <w:lang w:val="en-US"/>
        </w:rPr>
      </w:pPr>
      <w:r w:rsidRPr="00545091">
        <w:rPr>
          <w:rFonts w:ascii="Arial" w:hAnsi="Arial" w:cs="Arial"/>
          <w:noProof/>
          <w:sz w:val="24"/>
          <w:szCs w:val="24"/>
          <w:lang w:val="en-US"/>
        </w:rPr>
        <w:drawing>
          <wp:anchor distT="0" distB="0" distL="114300" distR="114300" simplePos="0" relativeHeight="251662336" behindDoc="0" locked="0" layoutInCell="1" allowOverlap="1">
            <wp:simplePos x="0" y="0"/>
            <wp:positionH relativeFrom="column">
              <wp:posOffset>962025</wp:posOffset>
            </wp:positionH>
            <wp:positionV relativeFrom="paragraph">
              <wp:posOffset>198120</wp:posOffset>
            </wp:positionV>
            <wp:extent cx="3810000" cy="3067050"/>
            <wp:effectExtent l="0" t="0" r="0" b="0"/>
            <wp:wrapThrough wrapText="bothSides">
              <wp:wrapPolygon edited="0">
                <wp:start x="0" y="0"/>
                <wp:lineTo x="0" y="21466"/>
                <wp:lineTo x="21492" y="21466"/>
                <wp:lineTo x="21492" y="0"/>
                <wp:lineTo x="0" y="0"/>
              </wp:wrapPolygon>
            </wp:wrapThrough>
            <wp:docPr id="8" name="Picture 8" descr="C:\Users\Clayton Claassens\AppData\Local\Microsoft\Windows\INetCache\Content.Word\images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C:\Users\Clayton Claassens\AppData\Local\Microsoft\Windows\INetCache\Content.Word\images (1).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810000" cy="306705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BC0EDC" w:rsidRPr="00545091" w:rsidRDefault="00BC0EDC" w:rsidP="00154CAD">
      <w:pPr>
        <w:spacing w:line="360" w:lineRule="auto"/>
        <w:rPr>
          <w:rFonts w:ascii="Arial" w:hAnsi="Arial" w:cs="Arial"/>
          <w:sz w:val="24"/>
          <w:szCs w:val="24"/>
          <w:lang w:val="en-US"/>
        </w:rPr>
      </w:pPr>
    </w:p>
    <w:p w:rsidR="00153470" w:rsidRPr="00545091" w:rsidRDefault="00BC0EDC" w:rsidP="00154CAD">
      <w:pPr>
        <w:spacing w:line="360" w:lineRule="auto"/>
        <w:rPr>
          <w:rFonts w:ascii="Arial" w:hAnsi="Arial" w:cs="Arial"/>
          <w:sz w:val="24"/>
          <w:szCs w:val="24"/>
          <w:lang w:val="en-US"/>
        </w:rPr>
      </w:pPr>
      <w:r w:rsidRPr="00545091">
        <w:rPr>
          <w:rFonts w:ascii="Arial" w:hAnsi="Arial" w:cs="Arial"/>
          <w:sz w:val="24"/>
          <w:szCs w:val="24"/>
          <w:lang w:val="en-US"/>
        </w:rPr>
        <w:t>The Star model, also based on the Triple Con</w:t>
      </w:r>
      <w:r w:rsidR="002C2FA3" w:rsidRPr="00545091">
        <w:rPr>
          <w:rFonts w:ascii="Arial" w:hAnsi="Arial" w:cs="Arial"/>
          <w:sz w:val="24"/>
          <w:szCs w:val="24"/>
          <w:lang w:val="en-US"/>
        </w:rPr>
        <w:t>straint, outlines the six key constraints, rather that all of them. According to (Skillpoint 2018) suggests that if one of the constraints is effected, it is highly likely that one of the other constraints will be impacted. The triple constraint should not be treated as a rule, rather as a possibility (Skillpoint 2018).</w:t>
      </w:r>
      <w:r w:rsidR="009C523B" w:rsidRPr="00545091">
        <w:rPr>
          <w:rFonts w:ascii="Arial" w:hAnsi="Arial" w:cs="Arial"/>
          <w:sz w:val="24"/>
          <w:szCs w:val="24"/>
          <w:lang w:val="en-US"/>
        </w:rPr>
        <w:t xml:space="preserve"> </w:t>
      </w:r>
      <w:r w:rsidR="00153470" w:rsidRPr="00545091">
        <w:rPr>
          <w:rFonts w:ascii="Arial" w:hAnsi="Arial" w:cs="Arial"/>
          <w:sz w:val="24"/>
          <w:szCs w:val="24"/>
          <w:lang w:val="en-US"/>
        </w:rPr>
        <w:t>(Skillpoint 2018) suggests that the Star model provides a better representation of the project constraints and the theory recognizes the changing nature of the constraints throughout the lifecycle of a project. Therefore the Star model provides a good foundation for projects, highlights the importance of the ongoing mana</w:t>
      </w:r>
      <w:r w:rsidR="009C523B" w:rsidRPr="00545091">
        <w:rPr>
          <w:rFonts w:ascii="Arial" w:hAnsi="Arial" w:cs="Arial"/>
          <w:sz w:val="24"/>
          <w:szCs w:val="24"/>
          <w:lang w:val="en-US"/>
        </w:rPr>
        <w:t xml:space="preserve">gement of these six constraints, and notes the likelihood of constraint changes through the lifecycle of the project. </w:t>
      </w:r>
    </w:p>
    <w:p w:rsidR="006C3B89" w:rsidRPr="00545091" w:rsidRDefault="006C3B89" w:rsidP="00154CAD">
      <w:pPr>
        <w:pStyle w:val="Heading1"/>
        <w:spacing w:line="360" w:lineRule="auto"/>
        <w:rPr>
          <w:rFonts w:ascii="Arial" w:hAnsi="Arial" w:cs="Arial"/>
          <w:sz w:val="24"/>
          <w:szCs w:val="24"/>
          <w:lang w:val="en-US"/>
        </w:rPr>
      </w:pPr>
      <w:bookmarkStart w:id="9" w:name="_Toc21905393"/>
      <w:r w:rsidRPr="00545091">
        <w:rPr>
          <w:rFonts w:ascii="Arial" w:hAnsi="Arial" w:cs="Arial"/>
          <w:sz w:val="24"/>
          <w:szCs w:val="24"/>
          <w:lang w:val="en-US"/>
        </w:rPr>
        <w:t>Modern Criticism</w:t>
      </w:r>
      <w:bookmarkEnd w:id="9"/>
    </w:p>
    <w:p w:rsidR="001C7C28" w:rsidRPr="00545091" w:rsidRDefault="001C7C28" w:rsidP="00154CAD">
      <w:pPr>
        <w:spacing w:line="360" w:lineRule="auto"/>
        <w:rPr>
          <w:rFonts w:ascii="Arial" w:hAnsi="Arial" w:cs="Arial"/>
          <w:sz w:val="24"/>
          <w:szCs w:val="24"/>
          <w:lang w:val="en-US"/>
        </w:rPr>
      </w:pPr>
      <w:r w:rsidRPr="00545091">
        <w:rPr>
          <w:rFonts w:ascii="Arial" w:hAnsi="Arial" w:cs="Arial"/>
          <w:sz w:val="24"/>
          <w:szCs w:val="24"/>
          <w:lang w:val="en-US"/>
        </w:rPr>
        <w:t xml:space="preserve">The inconsistency of the Triple Constraint caused much evolution since the introduction of the Classic Triple Constraint. Newer versions </w:t>
      </w:r>
      <w:r w:rsidR="00815740" w:rsidRPr="00545091">
        <w:rPr>
          <w:rFonts w:ascii="Arial" w:hAnsi="Arial" w:cs="Arial"/>
          <w:sz w:val="24"/>
          <w:szCs w:val="24"/>
          <w:lang w:val="en-US"/>
        </w:rPr>
        <w:t>take</w:t>
      </w:r>
      <w:r w:rsidRPr="00545091">
        <w:rPr>
          <w:rFonts w:ascii="Arial" w:hAnsi="Arial" w:cs="Arial"/>
          <w:sz w:val="24"/>
          <w:szCs w:val="24"/>
          <w:lang w:val="en-US"/>
        </w:rPr>
        <w:t xml:space="preserve"> more constraints into consideration as the three stipulated in the Triple Constraint does not suffice when </w:t>
      </w:r>
      <w:r w:rsidR="00815740" w:rsidRPr="00545091">
        <w:rPr>
          <w:rFonts w:ascii="Arial" w:hAnsi="Arial" w:cs="Arial"/>
          <w:sz w:val="24"/>
          <w:szCs w:val="24"/>
          <w:lang w:val="en-US"/>
        </w:rPr>
        <w:t>balancing project constraints as a project have more constraints of equal importance that should be monitored during ongoing projects</w:t>
      </w:r>
      <w:r w:rsidRPr="00545091">
        <w:rPr>
          <w:rFonts w:ascii="Arial" w:hAnsi="Arial" w:cs="Arial"/>
          <w:sz w:val="24"/>
          <w:szCs w:val="24"/>
          <w:lang w:val="en-US"/>
        </w:rPr>
        <w:t>.</w:t>
      </w:r>
      <w:r w:rsidR="002E7BD6" w:rsidRPr="00545091">
        <w:rPr>
          <w:rFonts w:ascii="Arial" w:hAnsi="Arial" w:cs="Arial"/>
          <w:sz w:val="24"/>
          <w:szCs w:val="24"/>
          <w:lang w:val="en-US"/>
        </w:rPr>
        <w:t xml:space="preserve"> Project managers should take the business value added by the project in consideration when improving on the triple constraint model as projects are seen as unsuccessful when adding no, or not enough business value on completion of the project.</w:t>
      </w:r>
      <w:r w:rsidRPr="00545091">
        <w:rPr>
          <w:rFonts w:ascii="Arial" w:hAnsi="Arial" w:cs="Arial"/>
          <w:sz w:val="24"/>
          <w:szCs w:val="24"/>
          <w:lang w:val="en-US"/>
        </w:rPr>
        <w:t xml:space="preserve"> Considering the improvement on successfully completing a pro</w:t>
      </w:r>
      <w:r w:rsidR="00815740" w:rsidRPr="00545091">
        <w:rPr>
          <w:rFonts w:ascii="Arial" w:hAnsi="Arial" w:cs="Arial"/>
          <w:sz w:val="24"/>
          <w:szCs w:val="24"/>
          <w:lang w:val="en-US"/>
        </w:rPr>
        <w:t>ject, the improved triple constraint versions makes it easier for project managers to identify and monitor changing constraints in order to complete the project successfully.</w:t>
      </w:r>
    </w:p>
    <w:p w:rsidR="006C3B89" w:rsidRPr="00545091" w:rsidRDefault="006C3B89" w:rsidP="00154CAD">
      <w:pPr>
        <w:pStyle w:val="Heading1"/>
        <w:spacing w:line="360" w:lineRule="auto"/>
        <w:rPr>
          <w:rFonts w:ascii="Arial" w:hAnsi="Arial" w:cs="Arial"/>
          <w:sz w:val="24"/>
          <w:szCs w:val="24"/>
          <w:lang w:val="en-US"/>
        </w:rPr>
      </w:pPr>
      <w:bookmarkStart w:id="10" w:name="_Toc21905394"/>
      <w:r w:rsidRPr="00545091">
        <w:rPr>
          <w:rFonts w:ascii="Arial" w:hAnsi="Arial" w:cs="Arial"/>
          <w:sz w:val="24"/>
          <w:szCs w:val="24"/>
          <w:lang w:val="en-US"/>
        </w:rPr>
        <w:t>Conclusion</w:t>
      </w:r>
      <w:bookmarkEnd w:id="10"/>
    </w:p>
    <w:p w:rsidR="00815740" w:rsidRPr="00545091" w:rsidRDefault="00093E51" w:rsidP="00154CAD">
      <w:pPr>
        <w:spacing w:line="360" w:lineRule="auto"/>
        <w:rPr>
          <w:rFonts w:ascii="Arial" w:hAnsi="Arial" w:cs="Arial"/>
          <w:sz w:val="24"/>
          <w:szCs w:val="24"/>
          <w:lang w:val="en-US"/>
        </w:rPr>
      </w:pPr>
      <w:r w:rsidRPr="00545091">
        <w:rPr>
          <w:rFonts w:ascii="Arial" w:hAnsi="Arial" w:cs="Arial"/>
          <w:sz w:val="24"/>
          <w:szCs w:val="24"/>
          <w:lang w:val="en-US"/>
        </w:rPr>
        <w:t xml:space="preserve">The triple constraint </w:t>
      </w:r>
      <w:r w:rsidR="00EE3357" w:rsidRPr="00545091">
        <w:rPr>
          <w:rFonts w:ascii="Arial" w:hAnsi="Arial" w:cs="Arial"/>
          <w:sz w:val="24"/>
          <w:szCs w:val="24"/>
          <w:lang w:val="en-US"/>
        </w:rPr>
        <w:t>fills such a big role in project management that it cannot be replaced, rather only be improved</w:t>
      </w:r>
      <w:r w:rsidR="002E7BD6" w:rsidRPr="00545091">
        <w:rPr>
          <w:rFonts w:ascii="Arial" w:hAnsi="Arial" w:cs="Arial"/>
          <w:sz w:val="24"/>
          <w:szCs w:val="24"/>
          <w:lang w:val="en-US"/>
        </w:rPr>
        <w:t xml:space="preserve">. The classic triple constraint framework has been rendered outdated and project managers should look at alternative newer models based on the triple constraint in order to balance constraints more efficiently. In conclusion, the triple constraint still play a big role in project management and more research should be conducted on </w:t>
      </w:r>
      <w:r w:rsidR="001C2735" w:rsidRPr="00545091">
        <w:rPr>
          <w:rFonts w:ascii="Arial" w:hAnsi="Arial" w:cs="Arial"/>
          <w:sz w:val="24"/>
          <w:szCs w:val="24"/>
          <w:lang w:val="en-US"/>
        </w:rPr>
        <w:t>how to modify the triple constraint in order to measure business value added by the project.</w:t>
      </w:r>
    </w:p>
    <w:p w:rsidR="006C3B89" w:rsidRPr="00545091" w:rsidRDefault="006C3B89" w:rsidP="00154CAD">
      <w:pPr>
        <w:pStyle w:val="Heading1"/>
        <w:spacing w:line="360" w:lineRule="auto"/>
        <w:rPr>
          <w:rFonts w:ascii="Arial" w:hAnsi="Arial" w:cs="Arial"/>
          <w:sz w:val="24"/>
          <w:szCs w:val="24"/>
          <w:lang w:val="en-US"/>
        </w:rPr>
      </w:pPr>
      <w:bookmarkStart w:id="11" w:name="_Toc21905395"/>
      <w:r w:rsidRPr="00545091">
        <w:rPr>
          <w:rFonts w:ascii="Arial" w:hAnsi="Arial" w:cs="Arial"/>
          <w:sz w:val="24"/>
          <w:szCs w:val="24"/>
          <w:lang w:val="en-US"/>
        </w:rPr>
        <w:t>Findings</w:t>
      </w:r>
      <w:bookmarkEnd w:id="11"/>
    </w:p>
    <w:p w:rsidR="00154CAD" w:rsidRPr="00545091" w:rsidRDefault="001C2735" w:rsidP="00154CAD">
      <w:pPr>
        <w:spacing w:line="360" w:lineRule="auto"/>
        <w:rPr>
          <w:rFonts w:ascii="Arial" w:hAnsi="Arial" w:cs="Arial"/>
          <w:sz w:val="24"/>
          <w:szCs w:val="24"/>
          <w:lang w:val="en-US"/>
        </w:rPr>
      </w:pPr>
      <w:r w:rsidRPr="00545091">
        <w:rPr>
          <w:rFonts w:ascii="Arial" w:hAnsi="Arial" w:cs="Arial"/>
          <w:sz w:val="24"/>
          <w:szCs w:val="24"/>
          <w:lang w:val="en-US"/>
        </w:rPr>
        <w:t>Project managers have tried so hard to master the balancing of the triple constraint, they started seeing it as a rule. The triple constraint should not be seen as a rule or a m</w:t>
      </w:r>
      <w:r w:rsidR="00093E51" w:rsidRPr="00545091">
        <w:rPr>
          <w:rFonts w:ascii="Arial" w:hAnsi="Arial" w:cs="Arial"/>
          <w:sz w:val="24"/>
          <w:szCs w:val="24"/>
          <w:lang w:val="en-US"/>
        </w:rPr>
        <w:t>odel to measure project success.</w:t>
      </w:r>
      <w:r w:rsidRPr="00545091">
        <w:rPr>
          <w:rFonts w:ascii="Arial" w:hAnsi="Arial" w:cs="Arial"/>
          <w:sz w:val="24"/>
          <w:szCs w:val="24"/>
          <w:lang w:val="en-US"/>
        </w:rPr>
        <w:t xml:space="preserve"> </w:t>
      </w:r>
      <w:r w:rsidR="00093E51" w:rsidRPr="00545091">
        <w:rPr>
          <w:rFonts w:ascii="Arial" w:hAnsi="Arial" w:cs="Arial"/>
          <w:sz w:val="24"/>
          <w:szCs w:val="24"/>
          <w:lang w:val="en-US"/>
        </w:rPr>
        <w:t xml:space="preserve">As the triple constraint suggests that change of one constraint is </w:t>
      </w:r>
      <w:r w:rsidR="00093E51" w:rsidRPr="00545091">
        <w:rPr>
          <w:rFonts w:ascii="Arial" w:hAnsi="Arial" w:cs="Arial"/>
          <w:b/>
          <w:sz w:val="24"/>
          <w:szCs w:val="24"/>
          <w:lang w:val="en-US"/>
        </w:rPr>
        <w:t xml:space="preserve">likely </w:t>
      </w:r>
      <w:r w:rsidR="00093E51" w:rsidRPr="00545091">
        <w:rPr>
          <w:rFonts w:ascii="Arial" w:hAnsi="Arial" w:cs="Arial"/>
          <w:sz w:val="24"/>
          <w:szCs w:val="24"/>
          <w:lang w:val="en-US"/>
        </w:rPr>
        <w:t>to have an impact on another constraint, it suggests that there is a possibility of change and not a fact.</w:t>
      </w:r>
    </w:p>
    <w:p w:rsidR="001C2735" w:rsidRPr="00545091" w:rsidRDefault="00154CAD" w:rsidP="00154CAD">
      <w:pPr>
        <w:rPr>
          <w:rFonts w:ascii="Arial" w:hAnsi="Arial" w:cs="Arial"/>
          <w:sz w:val="24"/>
          <w:szCs w:val="24"/>
          <w:lang w:val="en-US"/>
        </w:rPr>
      </w:pPr>
      <w:r w:rsidRPr="00545091">
        <w:rPr>
          <w:rFonts w:ascii="Arial" w:hAnsi="Arial" w:cs="Arial"/>
          <w:sz w:val="24"/>
          <w:szCs w:val="24"/>
          <w:lang w:val="en-US"/>
        </w:rPr>
        <w:br w:type="page"/>
      </w:r>
    </w:p>
    <w:bookmarkStart w:id="12" w:name="_Toc21905396" w:displacedByCustomXml="next"/>
    <w:sdt>
      <w:sdtPr>
        <w:rPr>
          <w:rFonts w:ascii="Arial" w:hAnsi="Arial" w:cs="Arial"/>
          <w:sz w:val="24"/>
          <w:szCs w:val="24"/>
        </w:rPr>
        <w:id w:val="-941911096"/>
        <w:docPartObj>
          <w:docPartGallery w:val="Bibliographies"/>
          <w:docPartUnique/>
        </w:docPartObj>
      </w:sdtPr>
      <w:sdtEndPr>
        <w:rPr>
          <w:rFonts w:eastAsiaTheme="minorHAnsi"/>
          <w:color w:val="auto"/>
        </w:rPr>
      </w:sdtEndPr>
      <w:sdtContent>
        <w:p w:rsidR="00545091" w:rsidRPr="00545091" w:rsidRDefault="00545091">
          <w:pPr>
            <w:pStyle w:val="Heading1"/>
            <w:rPr>
              <w:rFonts w:ascii="Arial" w:hAnsi="Arial" w:cs="Arial"/>
              <w:sz w:val="24"/>
              <w:szCs w:val="24"/>
            </w:rPr>
          </w:pPr>
          <w:r w:rsidRPr="00545091">
            <w:rPr>
              <w:rFonts w:ascii="Arial" w:hAnsi="Arial" w:cs="Arial"/>
              <w:sz w:val="24"/>
              <w:szCs w:val="24"/>
            </w:rPr>
            <w:t>Bibliography</w:t>
          </w:r>
          <w:bookmarkEnd w:id="12"/>
        </w:p>
        <w:sdt>
          <w:sdtPr>
            <w:rPr>
              <w:rFonts w:ascii="Arial" w:hAnsi="Arial" w:cs="Arial"/>
              <w:sz w:val="24"/>
              <w:szCs w:val="24"/>
            </w:rPr>
            <w:id w:val="111145805"/>
            <w:bibliography/>
          </w:sdtPr>
          <w:sdtContent>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sz w:val="24"/>
                  <w:szCs w:val="24"/>
                </w:rPr>
                <w:fldChar w:fldCharType="begin"/>
              </w:r>
              <w:r w:rsidRPr="00545091">
                <w:rPr>
                  <w:rFonts w:ascii="Arial" w:hAnsi="Arial" w:cs="Arial"/>
                  <w:sz w:val="24"/>
                  <w:szCs w:val="24"/>
                </w:rPr>
                <w:instrText xml:space="preserve"> BIBLIOGRAPHY </w:instrText>
              </w:r>
              <w:r w:rsidRPr="00545091">
                <w:rPr>
                  <w:rFonts w:ascii="Arial" w:hAnsi="Arial" w:cs="Arial"/>
                  <w:sz w:val="24"/>
                  <w:szCs w:val="24"/>
                </w:rPr>
                <w:fldChar w:fldCharType="separate"/>
              </w:r>
              <w:r w:rsidRPr="00545091">
                <w:rPr>
                  <w:rFonts w:ascii="Arial" w:hAnsi="Arial" w:cs="Arial"/>
                  <w:noProof/>
                  <w:sz w:val="24"/>
                  <w:szCs w:val="24"/>
                </w:rPr>
                <w:t xml:space="preserve">Baratta. “The Triple Constraint, A Triple Illusion .” </w:t>
              </w:r>
              <w:r w:rsidRPr="00545091">
                <w:rPr>
                  <w:rFonts w:ascii="Arial" w:hAnsi="Arial" w:cs="Arial"/>
                  <w:i/>
                  <w:iCs/>
                  <w:noProof/>
                  <w:sz w:val="24"/>
                  <w:szCs w:val="24"/>
                </w:rPr>
                <w:t>Performance Innovation</w:t>
              </w:r>
              <w:r w:rsidRPr="00545091">
                <w:rPr>
                  <w:rFonts w:ascii="Arial" w:hAnsi="Arial" w:cs="Arial"/>
                  <w:noProof/>
                  <w:sz w:val="24"/>
                  <w:szCs w:val="24"/>
                </w:rPr>
                <w:t xml:space="preserve"> (2006): 6. Document.</w:t>
              </w:r>
            </w:p>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noProof/>
                  <w:sz w:val="24"/>
                  <w:szCs w:val="24"/>
                </w:rPr>
                <w:t xml:space="preserve">Cuellar. “Assessing Project Success: Moving Beyond the Triple Constraint.” </w:t>
              </w:r>
              <w:r w:rsidRPr="00545091">
                <w:rPr>
                  <w:rFonts w:ascii="Arial" w:hAnsi="Arial" w:cs="Arial"/>
                  <w:i/>
                  <w:iCs/>
                  <w:noProof/>
                  <w:sz w:val="24"/>
                  <w:szCs w:val="24"/>
                </w:rPr>
                <w:t>North Carolina Central University</w:t>
              </w:r>
              <w:r w:rsidRPr="00545091">
                <w:rPr>
                  <w:rFonts w:ascii="Arial" w:hAnsi="Arial" w:cs="Arial"/>
                  <w:noProof/>
                  <w:sz w:val="24"/>
                  <w:szCs w:val="24"/>
                </w:rPr>
                <w:t xml:space="preserve"> (2010): 28.</w:t>
              </w:r>
            </w:p>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noProof/>
                  <w:sz w:val="24"/>
                  <w:szCs w:val="24"/>
                </w:rPr>
                <w:t xml:space="preserve">Ebbesen, Balshoej, Hope, Alex. “Re-imagining the Iron Triangle: Embedding Sustainability into Project Constraints.” </w:t>
              </w:r>
              <w:r w:rsidRPr="00545091">
                <w:rPr>
                  <w:rFonts w:ascii="Arial" w:hAnsi="Arial" w:cs="Arial"/>
                  <w:i/>
                  <w:iCs/>
                  <w:noProof/>
                  <w:sz w:val="24"/>
                  <w:szCs w:val="24"/>
                </w:rPr>
                <w:t>PM World Journal</w:t>
              </w:r>
              <w:r w:rsidRPr="00545091">
                <w:rPr>
                  <w:rFonts w:ascii="Arial" w:hAnsi="Arial" w:cs="Arial"/>
                  <w:noProof/>
                  <w:sz w:val="24"/>
                  <w:szCs w:val="24"/>
                </w:rPr>
                <w:t xml:space="preserve"> (2013): 13. Document.</w:t>
              </w:r>
            </w:p>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noProof/>
                  <w:sz w:val="24"/>
                  <w:szCs w:val="24"/>
                </w:rPr>
                <w:t xml:space="preserve">Hassan, Adeleke, Taofeeq. “The Effects of Project Triple Constraint on Malaysia Building Projects .” </w:t>
              </w:r>
              <w:r w:rsidRPr="00545091">
                <w:rPr>
                  <w:rFonts w:ascii="Arial" w:hAnsi="Arial" w:cs="Arial"/>
                  <w:i/>
                  <w:iCs/>
                  <w:noProof/>
                  <w:sz w:val="24"/>
                  <w:szCs w:val="24"/>
                </w:rPr>
                <w:t>Social Science and Humanities Journal</w:t>
              </w:r>
              <w:r w:rsidRPr="00545091">
                <w:rPr>
                  <w:rFonts w:ascii="Arial" w:hAnsi="Arial" w:cs="Arial"/>
                  <w:noProof/>
                  <w:sz w:val="24"/>
                  <w:szCs w:val="24"/>
                </w:rPr>
                <w:t xml:space="preserve"> (2019): 1238. Document.</w:t>
              </w:r>
            </w:p>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noProof/>
                  <w:sz w:val="24"/>
                  <w:szCs w:val="24"/>
                </w:rPr>
                <w:t xml:space="preserve">Maffeo. </w:t>
              </w:r>
              <w:r w:rsidRPr="00545091">
                <w:rPr>
                  <w:rFonts w:ascii="Arial" w:hAnsi="Arial" w:cs="Arial"/>
                  <w:i/>
                  <w:iCs/>
                  <w:noProof/>
                  <w:sz w:val="24"/>
                  <w:szCs w:val="24"/>
                </w:rPr>
                <w:t>lab.getapp.com</w:t>
              </w:r>
              <w:r w:rsidRPr="00545091">
                <w:rPr>
                  <w:rFonts w:ascii="Arial" w:hAnsi="Arial" w:cs="Arial"/>
                  <w:noProof/>
                  <w:sz w:val="24"/>
                  <w:szCs w:val="24"/>
                </w:rPr>
                <w:t>. 15 September 2015. Website. 10 October 2019.</w:t>
              </w:r>
            </w:p>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noProof/>
                  <w:sz w:val="24"/>
                  <w:szCs w:val="24"/>
                </w:rPr>
                <w:t xml:space="preserve">Rugenyi. “Assessment of the Triple Constraints in Projects in Nairobi: The Project Managers’ Perspective .” </w:t>
              </w:r>
              <w:r w:rsidRPr="00545091">
                <w:rPr>
                  <w:rFonts w:ascii="Arial" w:hAnsi="Arial" w:cs="Arial"/>
                  <w:i/>
                  <w:iCs/>
                  <w:noProof/>
                  <w:sz w:val="24"/>
                  <w:szCs w:val="24"/>
                </w:rPr>
                <w:t xml:space="preserve">International Journal of Academic Research in Business and Social Sciences </w:t>
              </w:r>
              <w:r w:rsidRPr="00545091">
                <w:rPr>
                  <w:rFonts w:ascii="Arial" w:hAnsi="Arial" w:cs="Arial"/>
                  <w:noProof/>
                  <w:sz w:val="24"/>
                  <w:szCs w:val="24"/>
                </w:rPr>
                <w:t>(2015): 16. Document.</w:t>
              </w:r>
            </w:p>
            <w:p w:rsidR="00545091" w:rsidRPr="00545091" w:rsidRDefault="00545091" w:rsidP="00545091">
              <w:pPr>
                <w:pStyle w:val="Bibliography"/>
                <w:ind w:left="720" w:hanging="720"/>
                <w:rPr>
                  <w:rFonts w:ascii="Arial" w:hAnsi="Arial" w:cs="Arial"/>
                  <w:noProof/>
                  <w:sz w:val="24"/>
                  <w:szCs w:val="24"/>
                </w:rPr>
              </w:pPr>
              <w:r w:rsidRPr="00545091">
                <w:rPr>
                  <w:rFonts w:ascii="Arial" w:hAnsi="Arial" w:cs="Arial"/>
                  <w:noProof/>
                  <w:sz w:val="24"/>
                  <w:szCs w:val="24"/>
                </w:rPr>
                <w:t xml:space="preserve">Skillpoint Blog. </w:t>
              </w:r>
              <w:r w:rsidRPr="00545091">
                <w:rPr>
                  <w:rFonts w:ascii="Arial" w:hAnsi="Arial" w:cs="Arial"/>
                  <w:i/>
                  <w:iCs/>
                  <w:noProof/>
                  <w:sz w:val="24"/>
                  <w:szCs w:val="24"/>
                </w:rPr>
                <w:t>Skillpoint</w:t>
              </w:r>
              <w:r w:rsidRPr="00545091">
                <w:rPr>
                  <w:rFonts w:ascii="Arial" w:hAnsi="Arial" w:cs="Arial"/>
                  <w:noProof/>
                  <w:sz w:val="24"/>
                  <w:szCs w:val="24"/>
                </w:rPr>
                <w:t>. 19 September 2018. 10 October 2019.</w:t>
              </w:r>
            </w:p>
            <w:p w:rsidR="00545091" w:rsidRPr="00545091" w:rsidRDefault="00545091" w:rsidP="00545091">
              <w:pPr>
                <w:rPr>
                  <w:rFonts w:ascii="Arial" w:hAnsi="Arial" w:cs="Arial"/>
                  <w:sz w:val="24"/>
                  <w:szCs w:val="24"/>
                </w:rPr>
              </w:pPr>
              <w:r w:rsidRPr="00545091">
                <w:rPr>
                  <w:rFonts w:ascii="Arial" w:hAnsi="Arial" w:cs="Arial"/>
                  <w:b/>
                  <w:bCs/>
                  <w:noProof/>
                  <w:sz w:val="24"/>
                  <w:szCs w:val="24"/>
                </w:rPr>
                <w:fldChar w:fldCharType="end"/>
              </w:r>
            </w:p>
          </w:sdtContent>
        </w:sdt>
      </w:sdtContent>
    </w:sdt>
    <w:p w:rsidR="006430FB" w:rsidRDefault="006430FB">
      <w:pPr>
        <w:rPr>
          <w:rFonts w:ascii="Arial" w:hAnsi="Arial" w:cs="Arial"/>
          <w:sz w:val="24"/>
          <w:szCs w:val="24"/>
          <w:lang w:val="en-US"/>
        </w:rPr>
      </w:pPr>
      <w:r>
        <w:rPr>
          <w:rFonts w:ascii="Arial" w:hAnsi="Arial" w:cs="Arial"/>
          <w:sz w:val="24"/>
          <w:szCs w:val="24"/>
          <w:lang w:val="en-US"/>
        </w:rPr>
        <w:br w:type="page"/>
      </w:r>
    </w:p>
    <w:p w:rsidR="002A72EC" w:rsidRDefault="002A72EC" w:rsidP="00154CAD">
      <w:pPr>
        <w:rPr>
          <w:rFonts w:ascii="Arial" w:hAnsi="Arial" w:cs="Arial"/>
          <w:sz w:val="24"/>
          <w:szCs w:val="24"/>
          <w:lang w:val="en-US"/>
        </w:rPr>
        <w:sectPr w:rsidR="002A72EC" w:rsidSect="009C523B">
          <w:footerReference w:type="default" r:id="rId11"/>
          <w:pgSz w:w="12240" w:h="15840"/>
          <w:pgMar w:top="1418" w:right="1418" w:bottom="1418" w:left="1418" w:header="720" w:footer="720" w:gutter="0"/>
          <w:cols w:space="720"/>
          <w:docGrid w:linePitch="360"/>
        </w:sectPr>
      </w:pPr>
    </w:p>
    <w:p w:rsidR="002A72EC" w:rsidRDefault="002A72EC" w:rsidP="002A72EC">
      <w:pPr>
        <w:spacing w:after="100"/>
      </w:pPr>
      <w:r>
        <w:rPr>
          <w:rFonts w:ascii="Calibri" w:eastAsia="Calibri" w:hAnsi="Calibri" w:cs="Calibri"/>
          <w:b/>
          <w:sz w:val="28"/>
        </w:rPr>
        <w:t xml:space="preserve">ASSESSMENT RUBRIC </w:t>
      </w:r>
      <w:r>
        <w:rPr>
          <w:rFonts w:ascii="Calibri" w:eastAsia="Calibri" w:hAnsi="Calibri" w:cs="Calibri"/>
          <w:b/>
          <w:sz w:val="28"/>
        </w:rPr>
        <w:tab/>
        <w:t xml:space="preserve"> </w:t>
      </w:r>
    </w:p>
    <w:tbl>
      <w:tblPr>
        <w:tblStyle w:val="TableGrid"/>
        <w:tblW w:w="14196" w:type="dxa"/>
        <w:tblInd w:w="0" w:type="dxa"/>
        <w:tblLayout w:type="fixed"/>
        <w:tblCellMar>
          <w:top w:w="62" w:type="dxa"/>
          <w:left w:w="22" w:type="dxa"/>
          <w:bottom w:w="0" w:type="dxa"/>
          <w:right w:w="115" w:type="dxa"/>
        </w:tblCellMar>
        <w:tblLook w:val="04A0" w:firstRow="1" w:lastRow="0" w:firstColumn="1" w:lastColumn="0" w:noHBand="0" w:noVBand="1"/>
      </w:tblPr>
      <w:tblGrid>
        <w:gridCol w:w="2941"/>
        <w:gridCol w:w="1955"/>
        <w:gridCol w:w="2294"/>
        <w:gridCol w:w="2451"/>
        <w:gridCol w:w="1236"/>
        <w:gridCol w:w="1401"/>
        <w:gridCol w:w="1747"/>
        <w:gridCol w:w="171"/>
      </w:tblGrid>
      <w:tr w:rsidR="002A72EC" w:rsidTr="002A72EC">
        <w:trPr>
          <w:gridAfter w:val="2"/>
          <w:wAfter w:w="1918" w:type="dxa"/>
          <w:cantSplit/>
          <w:trHeight w:val="815"/>
        </w:trPr>
        <w:tc>
          <w:tcPr>
            <w:tcW w:w="2941" w:type="dxa"/>
            <w:tcBorders>
              <w:top w:val="double" w:sz="4" w:space="0" w:color="000000"/>
              <w:left w:val="double" w:sz="4" w:space="0" w:color="000000"/>
              <w:bottom w:val="double" w:sz="4" w:space="0" w:color="000000"/>
              <w:right w:val="double" w:sz="4" w:space="0" w:color="000000"/>
            </w:tcBorders>
            <w:shd w:val="clear" w:color="auto" w:fill="BFBFBF"/>
            <w:vAlign w:val="center"/>
          </w:tcPr>
          <w:p w:rsidR="002A72EC" w:rsidRDefault="002A72EC" w:rsidP="002A72EC">
            <w:pPr>
              <w:jc w:val="center"/>
            </w:pPr>
            <w:r>
              <w:rPr>
                <w:rFonts w:ascii="Arial" w:eastAsia="Arial" w:hAnsi="Arial" w:cs="Arial"/>
                <w:b/>
              </w:rPr>
              <w:t xml:space="preserve">Criteria and Qualities </w:t>
            </w:r>
          </w:p>
        </w:tc>
        <w:tc>
          <w:tcPr>
            <w:tcW w:w="1955" w:type="dxa"/>
            <w:tcBorders>
              <w:top w:val="double" w:sz="4" w:space="0" w:color="000000"/>
              <w:left w:val="double" w:sz="4" w:space="0" w:color="000000"/>
              <w:bottom w:val="double" w:sz="4" w:space="0" w:color="000000"/>
              <w:right w:val="double" w:sz="4" w:space="0" w:color="000000"/>
            </w:tcBorders>
            <w:shd w:val="clear" w:color="auto" w:fill="BFBFBF"/>
          </w:tcPr>
          <w:p w:rsidR="002A72EC" w:rsidRDefault="002A72EC" w:rsidP="002A72EC">
            <w:pPr>
              <w:spacing w:after="52"/>
              <w:jc w:val="center"/>
            </w:pPr>
            <w:r>
              <w:rPr>
                <w:rFonts w:ascii="Arial" w:eastAsia="Arial" w:hAnsi="Arial" w:cs="Arial"/>
                <w:b/>
              </w:rPr>
              <w:t xml:space="preserve">Not Achieved </w:t>
            </w:r>
          </w:p>
          <w:p w:rsidR="002A72EC" w:rsidRDefault="002A72EC" w:rsidP="002A72EC">
            <w:pPr>
              <w:jc w:val="center"/>
            </w:pPr>
            <w:r>
              <w:rPr>
                <w:rFonts w:ascii="Arial" w:eastAsia="Arial" w:hAnsi="Arial" w:cs="Arial"/>
                <w:b/>
              </w:rPr>
              <w:t>0 - 4</w:t>
            </w:r>
            <w:r>
              <w:rPr>
                <w:rFonts w:ascii="Arial" w:eastAsia="Arial" w:hAnsi="Arial" w:cs="Arial"/>
              </w:rPr>
              <w:t xml:space="preserve"> </w:t>
            </w:r>
          </w:p>
        </w:tc>
        <w:tc>
          <w:tcPr>
            <w:tcW w:w="2294" w:type="dxa"/>
            <w:tcBorders>
              <w:top w:val="double" w:sz="4" w:space="0" w:color="000000"/>
              <w:left w:val="double" w:sz="4" w:space="0" w:color="000000"/>
              <w:bottom w:val="double" w:sz="4" w:space="0" w:color="000000"/>
              <w:right w:val="double" w:sz="4" w:space="0" w:color="000000"/>
            </w:tcBorders>
            <w:shd w:val="clear" w:color="auto" w:fill="BFBFBF"/>
          </w:tcPr>
          <w:p w:rsidR="002A72EC" w:rsidRDefault="002A72EC" w:rsidP="002A72EC">
            <w:pPr>
              <w:spacing w:after="52"/>
              <w:jc w:val="center"/>
            </w:pPr>
            <w:r>
              <w:rPr>
                <w:rFonts w:ascii="Arial" w:eastAsia="Arial" w:hAnsi="Arial" w:cs="Arial"/>
                <w:b/>
              </w:rPr>
              <w:t xml:space="preserve">Achieved </w:t>
            </w:r>
          </w:p>
          <w:p w:rsidR="002A72EC" w:rsidRDefault="002A72EC" w:rsidP="002A72EC">
            <w:pPr>
              <w:jc w:val="center"/>
            </w:pPr>
            <w:r>
              <w:rPr>
                <w:rFonts w:ascii="Arial" w:eastAsia="Arial" w:hAnsi="Arial" w:cs="Arial"/>
                <w:b/>
              </w:rPr>
              <w:t>5 – 7.5</w:t>
            </w:r>
            <w:r>
              <w:rPr>
                <w:rFonts w:ascii="Arial" w:eastAsia="Arial" w:hAnsi="Arial" w:cs="Arial"/>
              </w:rPr>
              <w:t xml:space="preserve"> </w:t>
            </w:r>
          </w:p>
        </w:tc>
        <w:tc>
          <w:tcPr>
            <w:tcW w:w="2451" w:type="dxa"/>
            <w:tcBorders>
              <w:top w:val="double" w:sz="4" w:space="0" w:color="000000"/>
              <w:left w:val="double" w:sz="4" w:space="0" w:color="000000"/>
              <w:bottom w:val="double" w:sz="4" w:space="0" w:color="000000"/>
              <w:right w:val="double" w:sz="4" w:space="0" w:color="000000"/>
            </w:tcBorders>
            <w:shd w:val="clear" w:color="auto" w:fill="BFBFBF"/>
          </w:tcPr>
          <w:p w:rsidR="002A72EC" w:rsidRDefault="002A72EC" w:rsidP="002A72EC">
            <w:pPr>
              <w:spacing w:after="52"/>
              <w:jc w:val="center"/>
            </w:pPr>
            <w:r>
              <w:rPr>
                <w:rFonts w:ascii="Arial" w:eastAsia="Arial" w:hAnsi="Arial" w:cs="Arial"/>
                <w:b/>
              </w:rPr>
              <w:t xml:space="preserve">Excelled </w:t>
            </w:r>
          </w:p>
          <w:p w:rsidR="002A72EC" w:rsidRDefault="002A72EC" w:rsidP="002A72EC">
            <w:pPr>
              <w:jc w:val="center"/>
            </w:pPr>
            <w:r>
              <w:rPr>
                <w:rFonts w:ascii="Arial" w:eastAsia="Arial" w:hAnsi="Arial" w:cs="Arial"/>
                <w:b/>
              </w:rPr>
              <w:t>7.6-10</w:t>
            </w:r>
            <w:r>
              <w:rPr>
                <w:rFonts w:ascii="Arial" w:eastAsia="Arial" w:hAnsi="Arial" w:cs="Arial"/>
              </w:rPr>
              <w:t xml:space="preserve"> </w:t>
            </w:r>
          </w:p>
        </w:tc>
        <w:tc>
          <w:tcPr>
            <w:tcW w:w="1236" w:type="dxa"/>
            <w:tcBorders>
              <w:top w:val="double" w:sz="4" w:space="0" w:color="000000"/>
              <w:left w:val="double" w:sz="4" w:space="0" w:color="000000"/>
              <w:bottom w:val="double" w:sz="4" w:space="0" w:color="000000"/>
              <w:right w:val="double" w:sz="4" w:space="0" w:color="000000"/>
            </w:tcBorders>
            <w:shd w:val="clear" w:color="auto" w:fill="BFBFBF"/>
          </w:tcPr>
          <w:p w:rsidR="002A72EC" w:rsidRDefault="002A72EC" w:rsidP="002A72EC">
            <w:pPr>
              <w:ind w:left="10"/>
              <w:jc w:val="center"/>
            </w:pPr>
            <w:r>
              <w:rPr>
                <w:rFonts w:ascii="Arial" w:eastAsia="Arial" w:hAnsi="Arial" w:cs="Arial"/>
                <w:b/>
              </w:rPr>
              <w:t xml:space="preserve">Mark Obtained </w:t>
            </w:r>
          </w:p>
        </w:tc>
        <w:tc>
          <w:tcPr>
            <w:tcW w:w="1401" w:type="dxa"/>
            <w:tcBorders>
              <w:top w:val="double" w:sz="4" w:space="0" w:color="000000"/>
              <w:left w:val="double" w:sz="4" w:space="0" w:color="000000"/>
              <w:bottom w:val="double" w:sz="4" w:space="0" w:color="000000"/>
              <w:right w:val="double" w:sz="4" w:space="0" w:color="000000"/>
            </w:tcBorders>
            <w:shd w:val="clear" w:color="auto" w:fill="BFBFBF"/>
          </w:tcPr>
          <w:p w:rsidR="002A72EC" w:rsidRDefault="002A72EC" w:rsidP="002A72EC">
            <w:pPr>
              <w:jc w:val="center"/>
            </w:pPr>
            <w:r>
              <w:rPr>
                <w:rFonts w:ascii="Arial" w:eastAsia="Arial" w:hAnsi="Arial" w:cs="Arial"/>
                <w:b/>
              </w:rPr>
              <w:t xml:space="preserve">Moderated Mark </w:t>
            </w:r>
          </w:p>
        </w:tc>
      </w:tr>
      <w:tr w:rsidR="002A72EC" w:rsidTr="002A72EC">
        <w:trPr>
          <w:gridAfter w:val="2"/>
          <w:wAfter w:w="1918" w:type="dxa"/>
          <w:cantSplit/>
          <w:trHeight w:val="815"/>
        </w:trPr>
        <w:tc>
          <w:tcPr>
            <w:tcW w:w="2941" w:type="dxa"/>
            <w:tcBorders>
              <w:top w:val="double" w:sz="4" w:space="0" w:color="000000"/>
              <w:left w:val="double" w:sz="4" w:space="0" w:color="000000"/>
              <w:bottom w:val="double" w:sz="4" w:space="0" w:color="000000"/>
              <w:right w:val="double" w:sz="4" w:space="0" w:color="000000"/>
            </w:tcBorders>
            <w:shd w:val="clear" w:color="auto" w:fill="DFDFDF"/>
          </w:tcPr>
          <w:p w:rsidR="002A72EC" w:rsidRDefault="002A72EC" w:rsidP="00B8011D">
            <w:pPr>
              <w:ind w:left="595" w:right="457"/>
              <w:jc w:val="center"/>
            </w:pPr>
            <w:r>
              <w:rPr>
                <w:rFonts w:ascii="Arial" w:eastAsia="Arial" w:hAnsi="Arial" w:cs="Arial"/>
                <w:b/>
              </w:rPr>
              <w:t>Introduction:  Problem statement (10%)</w:t>
            </w:r>
            <w:r>
              <w:rPr>
                <w:rFonts w:ascii="Arial" w:eastAsia="Arial" w:hAnsi="Arial" w:cs="Arial"/>
              </w:rPr>
              <w:t xml:space="preserve"> </w:t>
            </w:r>
          </w:p>
        </w:tc>
        <w:tc>
          <w:tcPr>
            <w:tcW w:w="1955"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Neither implicit nor explicit reference is made to the topic or purpose of the article. </w:t>
            </w:r>
          </w:p>
        </w:tc>
        <w:tc>
          <w:tcPr>
            <w:tcW w:w="2294"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Readers are aware of the overall problem, challenge, or topic of the article. </w:t>
            </w:r>
          </w:p>
        </w:tc>
        <w:tc>
          <w:tcPr>
            <w:tcW w:w="245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 topic is introduced, and groundwork is laid as to the direction of the article. </w:t>
            </w:r>
          </w:p>
        </w:tc>
        <w:tc>
          <w:tcPr>
            <w:tcW w:w="1236"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c>
          <w:tcPr>
            <w:tcW w:w="140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r>
      <w:tr w:rsidR="002A72EC" w:rsidTr="002A72EC">
        <w:trPr>
          <w:gridAfter w:val="2"/>
          <w:wAfter w:w="1918" w:type="dxa"/>
          <w:cantSplit/>
          <w:trHeight w:val="815"/>
        </w:trPr>
        <w:tc>
          <w:tcPr>
            <w:tcW w:w="2941" w:type="dxa"/>
            <w:tcBorders>
              <w:top w:val="double" w:sz="4" w:space="0" w:color="000000"/>
              <w:left w:val="double" w:sz="4" w:space="0" w:color="000000"/>
              <w:bottom w:val="double" w:sz="4" w:space="0" w:color="000000"/>
              <w:right w:val="double" w:sz="4" w:space="0" w:color="000000"/>
            </w:tcBorders>
            <w:shd w:val="clear" w:color="auto" w:fill="DFDFDF"/>
          </w:tcPr>
          <w:p w:rsidR="002A72EC" w:rsidRDefault="002A72EC" w:rsidP="002A72EC">
            <w:pPr>
              <w:spacing w:after="50"/>
              <w:jc w:val="center"/>
            </w:pPr>
            <w:r>
              <w:rPr>
                <w:rFonts w:ascii="Arial" w:eastAsia="Arial" w:hAnsi="Arial" w:cs="Arial"/>
                <w:b/>
              </w:rPr>
              <w:t xml:space="preserve">Body: </w:t>
            </w:r>
          </w:p>
          <w:p w:rsidR="002A72EC" w:rsidRDefault="002A72EC" w:rsidP="002A72EC">
            <w:pPr>
              <w:jc w:val="center"/>
            </w:pPr>
            <w:r>
              <w:rPr>
                <w:rFonts w:ascii="Arial" w:eastAsia="Arial" w:hAnsi="Arial" w:cs="Arial"/>
                <w:b/>
              </w:rPr>
              <w:t>Flow of the review (10%)</w:t>
            </w:r>
            <w:r>
              <w:rPr>
                <w:rFonts w:ascii="Arial" w:eastAsia="Arial" w:hAnsi="Arial" w:cs="Arial"/>
              </w:rPr>
              <w:t xml:space="preserve"> </w:t>
            </w:r>
          </w:p>
        </w:tc>
        <w:tc>
          <w:tcPr>
            <w:tcW w:w="1955"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 summary appears to have no direction, with subtopics appearing disjointed. </w:t>
            </w:r>
          </w:p>
        </w:tc>
        <w:tc>
          <w:tcPr>
            <w:tcW w:w="2294"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There is a basic flow from one section to the next, but not all sections or paragraphs follow in a natural or logical order. </w:t>
            </w:r>
          </w:p>
        </w:tc>
        <w:tc>
          <w:tcPr>
            <w:tcW w:w="245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 summary goes from general ideas to specific conclusions. Transitions tie sections together, as well as adjacent paragraphs. </w:t>
            </w:r>
          </w:p>
        </w:tc>
        <w:tc>
          <w:tcPr>
            <w:tcW w:w="1236"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c>
          <w:tcPr>
            <w:tcW w:w="140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r>
      <w:tr w:rsidR="002A72EC" w:rsidTr="002A72EC">
        <w:trPr>
          <w:gridAfter w:val="2"/>
          <w:wAfter w:w="1918" w:type="dxa"/>
          <w:cantSplit/>
          <w:trHeight w:val="952"/>
        </w:trPr>
        <w:tc>
          <w:tcPr>
            <w:tcW w:w="2941" w:type="dxa"/>
            <w:tcBorders>
              <w:top w:val="double" w:sz="4" w:space="0" w:color="000000"/>
              <w:left w:val="double" w:sz="4" w:space="0" w:color="000000"/>
              <w:bottom w:val="double" w:sz="4" w:space="0" w:color="000000"/>
              <w:right w:val="double" w:sz="4" w:space="0" w:color="000000"/>
            </w:tcBorders>
            <w:shd w:val="clear" w:color="auto" w:fill="DFDFDF"/>
          </w:tcPr>
          <w:p w:rsidR="002A72EC" w:rsidRDefault="002A72EC" w:rsidP="002A72EC">
            <w:pPr>
              <w:spacing w:after="215"/>
              <w:jc w:val="center"/>
            </w:pPr>
            <w:r>
              <w:rPr>
                <w:rFonts w:ascii="Arial" w:eastAsia="Arial" w:hAnsi="Arial" w:cs="Arial"/>
                <w:b/>
              </w:rPr>
              <w:t xml:space="preserve">Coverage of content </w:t>
            </w:r>
          </w:p>
          <w:p w:rsidR="002A72EC" w:rsidRDefault="002A72EC" w:rsidP="002A72EC">
            <w:pPr>
              <w:jc w:val="center"/>
            </w:pPr>
            <w:r>
              <w:rPr>
                <w:rFonts w:ascii="Arial" w:eastAsia="Arial" w:hAnsi="Arial" w:cs="Arial"/>
                <w:b/>
              </w:rPr>
              <w:t xml:space="preserve">(50%) </w:t>
            </w:r>
          </w:p>
        </w:tc>
        <w:tc>
          <w:tcPr>
            <w:tcW w:w="1955"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Major sections of pertinent content have been omitted. The topic is of little significance to the course. </w:t>
            </w:r>
          </w:p>
        </w:tc>
        <w:tc>
          <w:tcPr>
            <w:tcW w:w="2294"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All major sections of the pertinent content are included, but not covered in as much depth, or as explicit, as expected. Significance to the course is evident. </w:t>
            </w:r>
          </w:p>
        </w:tc>
        <w:tc>
          <w:tcPr>
            <w:tcW w:w="245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 appropriate content in consideration is covered in depth without being redundant. Sources are cited when specific statements are made. Significance to the course is unquestionable. </w:t>
            </w:r>
          </w:p>
        </w:tc>
        <w:tc>
          <w:tcPr>
            <w:tcW w:w="1236"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c>
          <w:tcPr>
            <w:tcW w:w="140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r>
      <w:tr w:rsidR="002A72EC" w:rsidTr="002A72EC">
        <w:trPr>
          <w:gridAfter w:val="2"/>
          <w:wAfter w:w="1918" w:type="dxa"/>
          <w:cantSplit/>
          <w:trHeight w:val="1009"/>
        </w:trPr>
        <w:tc>
          <w:tcPr>
            <w:tcW w:w="2941" w:type="dxa"/>
            <w:tcBorders>
              <w:top w:val="double" w:sz="4" w:space="0" w:color="000000"/>
              <w:left w:val="double" w:sz="4" w:space="0" w:color="000000"/>
              <w:bottom w:val="double" w:sz="4" w:space="0" w:color="000000"/>
              <w:right w:val="double" w:sz="4" w:space="0" w:color="000000"/>
            </w:tcBorders>
            <w:shd w:val="clear" w:color="auto" w:fill="DFDFDF"/>
          </w:tcPr>
          <w:p w:rsidR="002A72EC" w:rsidRDefault="002A72EC" w:rsidP="002A72EC">
            <w:pPr>
              <w:spacing w:after="213"/>
              <w:ind w:left="5"/>
              <w:jc w:val="both"/>
            </w:pPr>
            <w:r>
              <w:rPr>
                <w:rFonts w:ascii="Arial" w:eastAsia="Arial" w:hAnsi="Arial" w:cs="Arial"/>
                <w:b/>
              </w:rPr>
              <w:t xml:space="preserve">Clarity of writing and writing technique  </w:t>
            </w:r>
          </w:p>
          <w:p w:rsidR="002A72EC" w:rsidRDefault="002A72EC" w:rsidP="002A72EC">
            <w:pPr>
              <w:jc w:val="center"/>
            </w:pPr>
            <w:r>
              <w:rPr>
                <w:rFonts w:ascii="Arial" w:eastAsia="Arial" w:hAnsi="Arial" w:cs="Arial"/>
                <w:b/>
              </w:rPr>
              <w:t>(10%)</w:t>
            </w:r>
            <w:r>
              <w:rPr>
                <w:rFonts w:ascii="Arial" w:eastAsia="Arial" w:hAnsi="Arial" w:cs="Arial"/>
              </w:rPr>
              <w:t xml:space="preserve"> </w:t>
            </w:r>
          </w:p>
        </w:tc>
        <w:tc>
          <w:tcPr>
            <w:tcW w:w="1955"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It is hard to know what the writer is trying to express. Writing is convoluted. Misspelled words, incorrect grammar, and improper punctuation are evident. </w:t>
            </w:r>
          </w:p>
        </w:tc>
        <w:tc>
          <w:tcPr>
            <w:tcW w:w="2294"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Writing is generally clear, but unnecessary words are occasionally used. Meaning is sometimes hidden. Paragraph or sentence structure is too repetitive. Few spelling, grammar, or punctuation errors are made. </w:t>
            </w:r>
          </w:p>
        </w:tc>
        <w:tc>
          <w:tcPr>
            <w:tcW w:w="245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Writing is crisp, clear, and succinct. The writer incorporates the active voice when appropriate and supports ideas with examples. No spelling, grammar, or punctuation errors are made. </w:t>
            </w:r>
          </w:p>
        </w:tc>
        <w:tc>
          <w:tcPr>
            <w:tcW w:w="1236"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c>
          <w:tcPr>
            <w:tcW w:w="140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20"/>
              </w:rPr>
              <w:t xml:space="preserve"> </w:t>
            </w:r>
          </w:p>
        </w:tc>
      </w:tr>
      <w:tr w:rsidR="002A72EC" w:rsidTr="002A72EC">
        <w:trPr>
          <w:gridAfter w:val="2"/>
          <w:wAfter w:w="1918" w:type="dxa"/>
          <w:cantSplit/>
          <w:trHeight w:val="815"/>
        </w:trPr>
        <w:tc>
          <w:tcPr>
            <w:tcW w:w="2941" w:type="dxa"/>
            <w:tcBorders>
              <w:top w:val="double" w:sz="4" w:space="0" w:color="000000"/>
              <w:left w:val="double" w:sz="4" w:space="0" w:color="000000"/>
              <w:bottom w:val="double" w:sz="4" w:space="0" w:color="000000"/>
              <w:right w:val="double" w:sz="4" w:space="0" w:color="000000"/>
            </w:tcBorders>
            <w:shd w:val="clear" w:color="auto" w:fill="DFDFDF"/>
          </w:tcPr>
          <w:p w:rsidR="002A72EC" w:rsidRDefault="002A72EC" w:rsidP="002A72EC">
            <w:pPr>
              <w:spacing w:after="52"/>
              <w:jc w:val="center"/>
            </w:pPr>
            <w:r>
              <w:rPr>
                <w:rFonts w:ascii="Arial" w:eastAsia="Arial" w:hAnsi="Arial" w:cs="Arial"/>
                <w:b/>
              </w:rPr>
              <w:t xml:space="preserve">Conclusion: </w:t>
            </w:r>
          </w:p>
          <w:p w:rsidR="002A72EC" w:rsidRDefault="002A72EC" w:rsidP="002A72EC">
            <w:pPr>
              <w:jc w:val="center"/>
            </w:pPr>
            <w:r>
              <w:rPr>
                <w:rFonts w:ascii="Arial" w:eastAsia="Arial" w:hAnsi="Arial" w:cs="Arial"/>
                <w:b/>
              </w:rPr>
              <w:t>A synthesis of ideas and application (10%)</w:t>
            </w:r>
            <w:r>
              <w:rPr>
                <w:rFonts w:ascii="Arial" w:eastAsia="Arial" w:hAnsi="Arial" w:cs="Arial"/>
              </w:rPr>
              <w:t xml:space="preserve"> </w:t>
            </w:r>
          </w:p>
        </w:tc>
        <w:tc>
          <w:tcPr>
            <w:tcW w:w="1955"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There is no indication the author tried to synthesize the information or make a conclusion based on the literature under review </w:t>
            </w:r>
          </w:p>
        </w:tc>
        <w:tc>
          <w:tcPr>
            <w:tcW w:w="2294"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 author provides concluding remarks that show an analysis and synthesis of ideas occurred. Some of the conclusions, however, were not supported in the body of the report.  </w:t>
            </w:r>
          </w:p>
        </w:tc>
        <w:tc>
          <w:tcPr>
            <w:tcW w:w="245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The author was able to make succinct and precise conclusions based on the review. Insights into the problem are appropriate. Conclusions are strongly supported in the review. </w:t>
            </w:r>
          </w:p>
        </w:tc>
        <w:tc>
          <w:tcPr>
            <w:tcW w:w="1236"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rPr>
              <w:t xml:space="preserve"> </w:t>
            </w:r>
          </w:p>
        </w:tc>
        <w:tc>
          <w:tcPr>
            <w:tcW w:w="140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rPr>
              <w:t xml:space="preserve"> </w:t>
            </w:r>
          </w:p>
        </w:tc>
      </w:tr>
      <w:tr w:rsidR="002A72EC" w:rsidTr="002A72EC">
        <w:trPr>
          <w:gridAfter w:val="2"/>
          <w:wAfter w:w="1918" w:type="dxa"/>
          <w:cantSplit/>
          <w:trHeight w:val="855"/>
        </w:trPr>
        <w:tc>
          <w:tcPr>
            <w:tcW w:w="2941" w:type="dxa"/>
            <w:tcBorders>
              <w:top w:val="double" w:sz="4" w:space="0" w:color="000000"/>
              <w:left w:val="double" w:sz="4" w:space="0" w:color="000000"/>
              <w:bottom w:val="double" w:sz="4" w:space="0" w:color="000000"/>
              <w:right w:val="double" w:sz="4" w:space="0" w:color="000000"/>
            </w:tcBorders>
            <w:shd w:val="clear" w:color="auto" w:fill="DFDFDF"/>
          </w:tcPr>
          <w:p w:rsidR="002A72EC" w:rsidRDefault="002A72EC" w:rsidP="002A72EC">
            <w:pPr>
              <w:spacing w:after="52"/>
              <w:jc w:val="center"/>
            </w:pPr>
            <w:r>
              <w:rPr>
                <w:rFonts w:ascii="Arial" w:eastAsia="Arial" w:hAnsi="Arial" w:cs="Arial"/>
                <w:b/>
              </w:rPr>
              <w:t xml:space="preserve">Citations/References: </w:t>
            </w:r>
          </w:p>
          <w:p w:rsidR="002A72EC" w:rsidRDefault="002A72EC" w:rsidP="002A72EC">
            <w:pPr>
              <w:spacing w:after="213"/>
              <w:jc w:val="center"/>
            </w:pPr>
            <w:r>
              <w:rPr>
                <w:rFonts w:ascii="Arial" w:eastAsia="Arial" w:hAnsi="Arial" w:cs="Arial"/>
                <w:b/>
              </w:rPr>
              <w:t xml:space="preserve">Proper Harvard format </w:t>
            </w:r>
          </w:p>
          <w:p w:rsidR="002A72EC" w:rsidRDefault="002A72EC" w:rsidP="002A72EC">
            <w:pPr>
              <w:jc w:val="center"/>
            </w:pPr>
            <w:r>
              <w:rPr>
                <w:rFonts w:ascii="Arial" w:eastAsia="Arial" w:hAnsi="Arial" w:cs="Arial"/>
                <w:b/>
              </w:rPr>
              <w:t>(10%)</w:t>
            </w:r>
            <w:r>
              <w:rPr>
                <w:rFonts w:ascii="Arial" w:eastAsia="Arial" w:hAnsi="Arial" w:cs="Arial"/>
              </w:rPr>
              <w:t xml:space="preserve"> </w:t>
            </w:r>
          </w:p>
        </w:tc>
        <w:tc>
          <w:tcPr>
            <w:tcW w:w="1955"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 xml:space="preserve">Citation for the article did not follow </w:t>
            </w:r>
            <w:hyperlink r:id="rId12">
              <w:r>
                <w:rPr>
                  <w:rFonts w:ascii="Arial" w:eastAsia="Arial" w:hAnsi="Arial" w:cs="Arial"/>
                  <w:sz w:val="18"/>
                </w:rPr>
                <w:t>Harvard format a</w:t>
              </w:r>
            </w:hyperlink>
            <w:r>
              <w:rPr>
                <w:rFonts w:ascii="Arial" w:eastAsia="Arial" w:hAnsi="Arial" w:cs="Arial"/>
                <w:sz w:val="18"/>
              </w:rPr>
              <w:t xml:space="preserve">nd was missing essential information. </w:t>
            </w:r>
          </w:p>
        </w:tc>
        <w:tc>
          <w:tcPr>
            <w:tcW w:w="2294"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Citation for the article did follo</w:t>
            </w:r>
            <w:hyperlink r:id="rId13">
              <w:r>
                <w:rPr>
                  <w:rFonts w:ascii="Arial" w:eastAsia="Arial" w:hAnsi="Arial" w:cs="Arial"/>
                  <w:sz w:val="18"/>
                </w:rPr>
                <w:t xml:space="preserve">w Harvard format; </w:t>
              </w:r>
            </w:hyperlink>
            <w:r>
              <w:rPr>
                <w:rFonts w:ascii="Arial" w:eastAsia="Arial" w:hAnsi="Arial" w:cs="Arial"/>
                <w:sz w:val="18"/>
              </w:rPr>
              <w:t xml:space="preserve">however; a few (2) errors in essential information were evident. </w:t>
            </w:r>
          </w:p>
        </w:tc>
        <w:tc>
          <w:tcPr>
            <w:tcW w:w="245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sz w:val="18"/>
              </w:rPr>
              <w:t>Citation for the article did follo</w:t>
            </w:r>
            <w:hyperlink r:id="rId14">
              <w:r>
                <w:rPr>
                  <w:rFonts w:ascii="Arial" w:eastAsia="Arial" w:hAnsi="Arial" w:cs="Arial"/>
                  <w:sz w:val="18"/>
                </w:rPr>
                <w:t xml:space="preserve">w Harvard format. </w:t>
              </w:r>
            </w:hyperlink>
            <w:r>
              <w:rPr>
                <w:rFonts w:ascii="Arial" w:eastAsia="Arial" w:hAnsi="Arial" w:cs="Arial"/>
                <w:sz w:val="18"/>
              </w:rPr>
              <w:t xml:space="preserve">Essential information was accurate and complete. </w:t>
            </w:r>
          </w:p>
        </w:tc>
        <w:tc>
          <w:tcPr>
            <w:tcW w:w="1236"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rPr>
              <w:t xml:space="preserve"> </w:t>
            </w:r>
          </w:p>
        </w:tc>
        <w:tc>
          <w:tcPr>
            <w:tcW w:w="1401" w:type="dxa"/>
            <w:tcBorders>
              <w:top w:val="double" w:sz="4" w:space="0" w:color="000000"/>
              <w:left w:val="double" w:sz="4" w:space="0" w:color="000000"/>
              <w:bottom w:val="double" w:sz="4" w:space="0" w:color="000000"/>
              <w:right w:val="double" w:sz="4" w:space="0" w:color="000000"/>
            </w:tcBorders>
          </w:tcPr>
          <w:p w:rsidR="002A72EC" w:rsidRDefault="002A72EC" w:rsidP="002A72EC">
            <w:pPr>
              <w:ind w:left="145"/>
            </w:pPr>
            <w:r>
              <w:rPr>
                <w:rFonts w:ascii="Arial" w:eastAsia="Arial" w:hAnsi="Arial" w:cs="Arial"/>
              </w:rPr>
              <w:t xml:space="preserve"> </w:t>
            </w:r>
          </w:p>
        </w:tc>
      </w:tr>
      <w:tr w:rsidR="002A72EC" w:rsidTr="002A72EC">
        <w:trPr>
          <w:trHeight w:val="328"/>
        </w:trPr>
        <w:tc>
          <w:tcPr>
            <w:tcW w:w="2941" w:type="dxa"/>
            <w:vMerge w:val="restart"/>
            <w:tcBorders>
              <w:top w:val="double" w:sz="4" w:space="0" w:color="000000"/>
              <w:left w:val="double" w:sz="4" w:space="0" w:color="000000"/>
              <w:bottom w:val="double" w:sz="4" w:space="0" w:color="000000"/>
              <w:right w:val="nil"/>
            </w:tcBorders>
          </w:tcPr>
          <w:p w:rsidR="002A72EC" w:rsidRDefault="002A72EC" w:rsidP="002A72EC">
            <w:pPr>
              <w:spacing w:after="213"/>
            </w:pPr>
            <w:r>
              <w:rPr>
                <w:rFonts w:ascii="Arial" w:eastAsia="Arial" w:hAnsi="Arial" w:cs="Arial"/>
                <w:b/>
              </w:rPr>
              <w:t xml:space="preserve"> NAME </w:t>
            </w:r>
          </w:p>
          <w:p w:rsidR="002A72EC" w:rsidRDefault="002A72EC" w:rsidP="002A72EC">
            <w:r>
              <w:rPr>
                <w:rFonts w:ascii="Arial" w:eastAsia="Arial" w:hAnsi="Arial" w:cs="Arial"/>
                <w:b/>
              </w:rPr>
              <w:t xml:space="preserve"> STUDENT No.</w:t>
            </w:r>
            <w:r>
              <w:rPr>
                <w:rFonts w:ascii="Arial" w:eastAsia="Arial" w:hAnsi="Arial" w:cs="Arial"/>
              </w:rPr>
              <w:t xml:space="preserve"> </w:t>
            </w:r>
          </w:p>
        </w:tc>
        <w:tc>
          <w:tcPr>
            <w:tcW w:w="1955" w:type="dxa"/>
            <w:vMerge w:val="restart"/>
            <w:tcBorders>
              <w:top w:val="double" w:sz="4" w:space="0" w:color="000000"/>
              <w:left w:val="nil"/>
              <w:bottom w:val="double" w:sz="4" w:space="0" w:color="000000"/>
              <w:right w:val="double" w:sz="4" w:space="0" w:color="000000"/>
            </w:tcBorders>
          </w:tcPr>
          <w:p w:rsidR="002A72EC" w:rsidRDefault="002A72EC" w:rsidP="002A72EC"/>
        </w:tc>
        <w:tc>
          <w:tcPr>
            <w:tcW w:w="2294" w:type="dxa"/>
            <w:vMerge w:val="restart"/>
            <w:tcBorders>
              <w:top w:val="double" w:sz="4" w:space="0" w:color="000000"/>
              <w:left w:val="double" w:sz="4" w:space="0" w:color="000000"/>
              <w:bottom w:val="double" w:sz="4" w:space="0" w:color="000000"/>
              <w:right w:val="nil"/>
            </w:tcBorders>
          </w:tcPr>
          <w:p w:rsidR="002A72EC" w:rsidRDefault="002A72EC" w:rsidP="002A72EC">
            <w:pPr>
              <w:ind w:left="4"/>
            </w:pPr>
            <w:r>
              <w:rPr>
                <w:rFonts w:ascii="Arial" w:eastAsia="Arial" w:hAnsi="Arial" w:cs="Arial"/>
              </w:rPr>
              <w:t xml:space="preserve"> </w:t>
            </w:r>
            <w:r>
              <w:rPr>
                <w:rFonts w:ascii="Arial" w:eastAsia="Arial" w:hAnsi="Arial" w:cs="Arial"/>
                <w:b/>
              </w:rPr>
              <w:t>DATE</w:t>
            </w:r>
            <w:r>
              <w:rPr>
                <w:rFonts w:ascii="Arial" w:eastAsia="Arial" w:hAnsi="Arial" w:cs="Arial"/>
              </w:rPr>
              <w:t xml:space="preserve"> </w:t>
            </w:r>
          </w:p>
        </w:tc>
        <w:tc>
          <w:tcPr>
            <w:tcW w:w="2451" w:type="dxa"/>
            <w:vMerge w:val="restart"/>
            <w:tcBorders>
              <w:top w:val="double" w:sz="4" w:space="0" w:color="000000"/>
              <w:left w:val="nil"/>
              <w:bottom w:val="double" w:sz="4" w:space="0" w:color="000000"/>
              <w:right w:val="double" w:sz="4" w:space="0" w:color="000000"/>
            </w:tcBorders>
          </w:tcPr>
          <w:p w:rsidR="002A72EC" w:rsidRDefault="002A72EC" w:rsidP="002A72EC"/>
        </w:tc>
        <w:tc>
          <w:tcPr>
            <w:tcW w:w="1236" w:type="dxa"/>
            <w:vMerge w:val="restart"/>
            <w:tcBorders>
              <w:top w:val="double" w:sz="4" w:space="0" w:color="000000"/>
              <w:left w:val="double" w:sz="4" w:space="0" w:color="000000"/>
              <w:bottom w:val="double" w:sz="4" w:space="0" w:color="000000"/>
              <w:right w:val="nil"/>
            </w:tcBorders>
            <w:shd w:val="clear" w:color="auto" w:fill="E5E5E5"/>
          </w:tcPr>
          <w:p w:rsidR="002A72EC" w:rsidRDefault="002A72EC" w:rsidP="002A72EC">
            <w:pPr>
              <w:spacing w:after="184"/>
              <w:ind w:left="1"/>
            </w:pPr>
            <w:r>
              <w:rPr>
                <w:rFonts w:ascii="Arial" w:eastAsia="Arial" w:hAnsi="Arial" w:cs="Arial"/>
                <w:b/>
              </w:rPr>
              <w:t xml:space="preserve">FINAL MARK </w:t>
            </w:r>
          </w:p>
          <w:p w:rsidR="002A72EC" w:rsidRDefault="002A72EC" w:rsidP="002A72EC">
            <w:pPr>
              <w:spacing w:after="202"/>
              <w:ind w:left="1"/>
            </w:pPr>
            <w:r>
              <w:rPr>
                <w:rFonts w:ascii="Arial" w:eastAsia="Arial" w:hAnsi="Arial" w:cs="Arial"/>
                <w:b/>
                <w:sz w:val="8"/>
              </w:rPr>
              <w:t xml:space="preserve"> </w:t>
            </w:r>
          </w:p>
          <w:p w:rsidR="002A72EC" w:rsidRDefault="002A72EC" w:rsidP="002A72EC">
            <w:pPr>
              <w:ind w:left="1"/>
            </w:pPr>
            <w:r>
              <w:rPr>
                <w:rFonts w:ascii="Arial" w:eastAsia="Arial" w:hAnsi="Arial" w:cs="Arial"/>
                <w:b/>
              </w:rPr>
              <w:t xml:space="preserve"> </w:t>
            </w:r>
          </w:p>
        </w:tc>
        <w:tc>
          <w:tcPr>
            <w:tcW w:w="1401" w:type="dxa"/>
            <w:vMerge w:val="restart"/>
            <w:tcBorders>
              <w:top w:val="double" w:sz="4" w:space="0" w:color="000000"/>
              <w:left w:val="nil"/>
              <w:bottom w:val="double" w:sz="4" w:space="0" w:color="000000"/>
              <w:right w:val="double" w:sz="4" w:space="0" w:color="000000"/>
            </w:tcBorders>
            <w:shd w:val="clear" w:color="auto" w:fill="E5E5E5"/>
          </w:tcPr>
          <w:p w:rsidR="002A72EC" w:rsidRDefault="002A72EC" w:rsidP="002A72EC"/>
        </w:tc>
        <w:tc>
          <w:tcPr>
            <w:tcW w:w="1747" w:type="dxa"/>
            <w:tcBorders>
              <w:top w:val="single" w:sz="4" w:space="0" w:color="000000"/>
              <w:left w:val="double" w:sz="4" w:space="0" w:color="000000"/>
              <w:bottom w:val="nil"/>
              <w:right w:val="nil"/>
            </w:tcBorders>
            <w:shd w:val="clear" w:color="auto" w:fill="E5E5E5"/>
          </w:tcPr>
          <w:p w:rsidR="002A72EC" w:rsidRDefault="002A72EC" w:rsidP="002A72EC">
            <w:pPr>
              <w:ind w:left="4"/>
            </w:pPr>
            <w:r>
              <w:rPr>
                <w:rFonts w:ascii="Arial" w:eastAsia="Arial" w:hAnsi="Arial" w:cs="Arial"/>
                <w:b/>
              </w:rPr>
              <w:t>MODERATED MARK</w:t>
            </w:r>
            <w:r>
              <w:rPr>
                <w:rFonts w:ascii="Arial" w:eastAsia="Arial" w:hAnsi="Arial" w:cs="Arial"/>
              </w:rPr>
              <w:t xml:space="preserve"> </w:t>
            </w:r>
          </w:p>
        </w:tc>
        <w:tc>
          <w:tcPr>
            <w:tcW w:w="171" w:type="dxa"/>
            <w:tcBorders>
              <w:top w:val="double" w:sz="4" w:space="0" w:color="000000"/>
              <w:left w:val="nil"/>
              <w:bottom w:val="nil"/>
              <w:right w:val="double" w:sz="4" w:space="0" w:color="000000"/>
            </w:tcBorders>
            <w:shd w:val="clear" w:color="auto" w:fill="E5E5E5"/>
          </w:tcPr>
          <w:p w:rsidR="002A72EC" w:rsidRDefault="002A72EC" w:rsidP="002A72EC"/>
        </w:tc>
      </w:tr>
      <w:tr w:rsidR="002A72EC" w:rsidTr="002A72EC">
        <w:trPr>
          <w:trHeight w:val="20"/>
        </w:trPr>
        <w:tc>
          <w:tcPr>
            <w:tcW w:w="2941" w:type="dxa"/>
            <w:vMerge/>
            <w:tcBorders>
              <w:top w:val="nil"/>
              <w:left w:val="double" w:sz="4" w:space="0" w:color="000000"/>
              <w:bottom w:val="double" w:sz="4" w:space="0" w:color="000000"/>
              <w:right w:val="nil"/>
            </w:tcBorders>
          </w:tcPr>
          <w:p w:rsidR="002A72EC" w:rsidRDefault="002A72EC" w:rsidP="002A72EC"/>
        </w:tc>
        <w:tc>
          <w:tcPr>
            <w:tcW w:w="1955" w:type="dxa"/>
            <w:vMerge/>
            <w:tcBorders>
              <w:top w:val="nil"/>
              <w:left w:val="nil"/>
              <w:bottom w:val="double" w:sz="4" w:space="0" w:color="000000"/>
              <w:right w:val="double" w:sz="4" w:space="0" w:color="000000"/>
            </w:tcBorders>
          </w:tcPr>
          <w:p w:rsidR="002A72EC" w:rsidRDefault="002A72EC" w:rsidP="002A72EC"/>
        </w:tc>
        <w:tc>
          <w:tcPr>
            <w:tcW w:w="2294" w:type="dxa"/>
            <w:vMerge/>
            <w:tcBorders>
              <w:top w:val="nil"/>
              <w:left w:val="double" w:sz="4" w:space="0" w:color="000000"/>
              <w:bottom w:val="double" w:sz="4" w:space="0" w:color="000000"/>
              <w:right w:val="nil"/>
            </w:tcBorders>
          </w:tcPr>
          <w:p w:rsidR="002A72EC" w:rsidRDefault="002A72EC" w:rsidP="002A72EC"/>
        </w:tc>
        <w:tc>
          <w:tcPr>
            <w:tcW w:w="2451" w:type="dxa"/>
            <w:vMerge/>
            <w:tcBorders>
              <w:top w:val="nil"/>
              <w:left w:val="nil"/>
              <w:bottom w:val="double" w:sz="4" w:space="0" w:color="000000"/>
              <w:right w:val="double" w:sz="4" w:space="0" w:color="000000"/>
            </w:tcBorders>
          </w:tcPr>
          <w:p w:rsidR="002A72EC" w:rsidRDefault="002A72EC" w:rsidP="002A72EC"/>
        </w:tc>
        <w:tc>
          <w:tcPr>
            <w:tcW w:w="1236" w:type="dxa"/>
            <w:vMerge/>
            <w:tcBorders>
              <w:top w:val="nil"/>
              <w:left w:val="double" w:sz="4" w:space="0" w:color="000000"/>
              <w:bottom w:val="double" w:sz="4" w:space="0" w:color="000000"/>
              <w:right w:val="nil"/>
            </w:tcBorders>
          </w:tcPr>
          <w:p w:rsidR="002A72EC" w:rsidRDefault="002A72EC" w:rsidP="002A72EC"/>
        </w:tc>
        <w:tc>
          <w:tcPr>
            <w:tcW w:w="1401" w:type="dxa"/>
            <w:vMerge/>
            <w:tcBorders>
              <w:top w:val="nil"/>
              <w:left w:val="nil"/>
              <w:bottom w:val="double" w:sz="4" w:space="0" w:color="000000"/>
              <w:right w:val="double" w:sz="4" w:space="0" w:color="000000"/>
            </w:tcBorders>
          </w:tcPr>
          <w:p w:rsidR="002A72EC" w:rsidRDefault="002A72EC" w:rsidP="002A72EC"/>
        </w:tc>
        <w:tc>
          <w:tcPr>
            <w:tcW w:w="1747" w:type="dxa"/>
            <w:tcBorders>
              <w:top w:val="nil"/>
              <w:left w:val="double" w:sz="4" w:space="0" w:color="000000"/>
              <w:bottom w:val="double" w:sz="4" w:space="0" w:color="000000"/>
              <w:right w:val="nil"/>
            </w:tcBorders>
            <w:shd w:val="clear" w:color="auto" w:fill="E5E5E5"/>
          </w:tcPr>
          <w:p w:rsidR="002A72EC" w:rsidRDefault="002A72EC" w:rsidP="002A72EC"/>
        </w:tc>
        <w:tc>
          <w:tcPr>
            <w:tcW w:w="171" w:type="dxa"/>
            <w:tcBorders>
              <w:top w:val="nil"/>
              <w:left w:val="nil"/>
              <w:bottom w:val="double" w:sz="4" w:space="0" w:color="000000"/>
              <w:right w:val="double" w:sz="4" w:space="0" w:color="000000"/>
            </w:tcBorders>
            <w:shd w:val="clear" w:color="auto" w:fill="E5E5E5"/>
          </w:tcPr>
          <w:p w:rsidR="002A72EC" w:rsidRDefault="002A72EC" w:rsidP="002A72EC"/>
        </w:tc>
      </w:tr>
    </w:tbl>
    <w:p w:rsidR="00154CAD" w:rsidRPr="00545091" w:rsidRDefault="00154CAD" w:rsidP="00154CAD">
      <w:pPr>
        <w:rPr>
          <w:rFonts w:ascii="Arial" w:hAnsi="Arial" w:cs="Arial"/>
          <w:sz w:val="24"/>
          <w:szCs w:val="24"/>
          <w:lang w:val="en-US"/>
        </w:rPr>
      </w:pPr>
    </w:p>
    <w:sectPr w:rsidR="00154CAD" w:rsidRPr="00545091" w:rsidSect="002A72EC">
      <w:pgSz w:w="15840" w:h="12240" w:orient="landscape"/>
      <w:pgMar w:top="1418" w:right="1418" w:bottom="1418" w:left="1418"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9C523B" w:rsidRDefault="009C523B" w:rsidP="009C523B">
      <w:pPr>
        <w:spacing w:after="0" w:line="240" w:lineRule="auto"/>
      </w:pPr>
      <w:r>
        <w:separator/>
      </w:r>
    </w:p>
  </w:endnote>
  <w:endnote w:type="continuationSeparator" w:id="0">
    <w:p w:rsidR="009C523B" w:rsidRDefault="009C523B" w:rsidP="009C52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440454961"/>
      <w:docPartObj>
        <w:docPartGallery w:val="Page Numbers (Bottom of Page)"/>
        <w:docPartUnique/>
      </w:docPartObj>
    </w:sdtPr>
    <w:sdtEndPr>
      <w:rPr>
        <w:noProof/>
      </w:rPr>
    </w:sdtEndPr>
    <w:sdtContent>
      <w:p w:rsidR="009C523B" w:rsidRDefault="009C523B">
        <w:pPr>
          <w:pStyle w:val="Footer"/>
          <w:jc w:val="center"/>
        </w:pPr>
        <w:r>
          <w:fldChar w:fldCharType="begin"/>
        </w:r>
        <w:r>
          <w:instrText xml:space="preserve"> PAGE   \* MERGEFORMAT </w:instrText>
        </w:r>
        <w:r>
          <w:fldChar w:fldCharType="separate"/>
        </w:r>
        <w:r w:rsidR="004655F4">
          <w:rPr>
            <w:noProof/>
          </w:rPr>
          <w:t>2</w:t>
        </w:r>
        <w:r>
          <w:rPr>
            <w:noProof/>
          </w:rPr>
          <w:fldChar w:fldCharType="end"/>
        </w:r>
      </w:p>
    </w:sdtContent>
  </w:sdt>
  <w:p w:rsidR="009C523B" w:rsidRDefault="009C523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9C523B" w:rsidRDefault="009C523B" w:rsidP="009C523B">
      <w:pPr>
        <w:spacing w:after="0" w:line="240" w:lineRule="auto"/>
      </w:pPr>
      <w:r>
        <w:separator/>
      </w:r>
    </w:p>
  </w:footnote>
  <w:footnote w:type="continuationSeparator" w:id="0">
    <w:p w:rsidR="009C523B" w:rsidRDefault="009C523B" w:rsidP="009C523B">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5A10"/>
    <w:rsid w:val="0007413D"/>
    <w:rsid w:val="00093E51"/>
    <w:rsid w:val="000A6B4E"/>
    <w:rsid w:val="000E0A2A"/>
    <w:rsid w:val="00122635"/>
    <w:rsid w:val="00153470"/>
    <w:rsid w:val="00154CAD"/>
    <w:rsid w:val="00170E7C"/>
    <w:rsid w:val="001C2735"/>
    <w:rsid w:val="001C7C28"/>
    <w:rsid w:val="00255843"/>
    <w:rsid w:val="00263232"/>
    <w:rsid w:val="00287745"/>
    <w:rsid w:val="002A72EC"/>
    <w:rsid w:val="002C2FA3"/>
    <w:rsid w:val="002E1B76"/>
    <w:rsid w:val="002E3C50"/>
    <w:rsid w:val="002E7BD6"/>
    <w:rsid w:val="002F7A62"/>
    <w:rsid w:val="00370ED7"/>
    <w:rsid w:val="00397028"/>
    <w:rsid w:val="003E77A7"/>
    <w:rsid w:val="00412D34"/>
    <w:rsid w:val="0042350A"/>
    <w:rsid w:val="004655F4"/>
    <w:rsid w:val="004900F1"/>
    <w:rsid w:val="004A3738"/>
    <w:rsid w:val="004B6172"/>
    <w:rsid w:val="004E4DE9"/>
    <w:rsid w:val="00545091"/>
    <w:rsid w:val="005E54D5"/>
    <w:rsid w:val="005F37C0"/>
    <w:rsid w:val="006032F6"/>
    <w:rsid w:val="006430FB"/>
    <w:rsid w:val="00675A10"/>
    <w:rsid w:val="006C3B89"/>
    <w:rsid w:val="006E4841"/>
    <w:rsid w:val="006F5332"/>
    <w:rsid w:val="007113CE"/>
    <w:rsid w:val="00732161"/>
    <w:rsid w:val="00745C70"/>
    <w:rsid w:val="00776E95"/>
    <w:rsid w:val="007D1534"/>
    <w:rsid w:val="007D7F1F"/>
    <w:rsid w:val="007E462D"/>
    <w:rsid w:val="007F1A31"/>
    <w:rsid w:val="007F71A6"/>
    <w:rsid w:val="00815740"/>
    <w:rsid w:val="008B60E4"/>
    <w:rsid w:val="00937628"/>
    <w:rsid w:val="00975F81"/>
    <w:rsid w:val="009B3C7D"/>
    <w:rsid w:val="009C523B"/>
    <w:rsid w:val="00A27353"/>
    <w:rsid w:val="00A52F88"/>
    <w:rsid w:val="00AA7969"/>
    <w:rsid w:val="00B211E6"/>
    <w:rsid w:val="00B32C07"/>
    <w:rsid w:val="00B46E55"/>
    <w:rsid w:val="00B55403"/>
    <w:rsid w:val="00B74815"/>
    <w:rsid w:val="00B947CC"/>
    <w:rsid w:val="00BB0F36"/>
    <w:rsid w:val="00BB70B4"/>
    <w:rsid w:val="00BC0EDC"/>
    <w:rsid w:val="00C55FA7"/>
    <w:rsid w:val="00C55FE1"/>
    <w:rsid w:val="00C80AED"/>
    <w:rsid w:val="00CE553B"/>
    <w:rsid w:val="00D55AE0"/>
    <w:rsid w:val="00D726E9"/>
    <w:rsid w:val="00D730CE"/>
    <w:rsid w:val="00D77889"/>
    <w:rsid w:val="00D81EFF"/>
    <w:rsid w:val="00DB6183"/>
    <w:rsid w:val="00DC1912"/>
    <w:rsid w:val="00E04D31"/>
    <w:rsid w:val="00E16EEA"/>
    <w:rsid w:val="00E46096"/>
    <w:rsid w:val="00E66614"/>
    <w:rsid w:val="00E912FD"/>
    <w:rsid w:val="00EA09FF"/>
    <w:rsid w:val="00EE3357"/>
    <w:rsid w:val="00F12B78"/>
    <w:rsid w:val="00F21E6B"/>
    <w:rsid w:val="00F31976"/>
    <w:rsid w:val="00F525F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1A1B29-6E82-4492-8935-66298735D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lang w:val="en-ZA"/>
    </w:rPr>
  </w:style>
  <w:style w:type="paragraph" w:styleId="Heading1">
    <w:name w:val="heading 1"/>
    <w:basedOn w:val="Normal"/>
    <w:next w:val="Normal"/>
    <w:link w:val="Heading1Char"/>
    <w:uiPriority w:val="9"/>
    <w:qFormat/>
    <w:rsid w:val="00675A1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75A10"/>
    <w:rPr>
      <w:rFonts w:asciiTheme="majorHAnsi" w:eastAsiaTheme="majorEastAsia" w:hAnsiTheme="majorHAnsi" w:cstheme="majorBidi"/>
      <w:color w:val="2E74B5" w:themeColor="accent1" w:themeShade="BF"/>
      <w:sz w:val="32"/>
      <w:szCs w:val="32"/>
      <w:lang w:val="en-ZA"/>
    </w:rPr>
  </w:style>
  <w:style w:type="paragraph" w:styleId="Caption">
    <w:name w:val="caption"/>
    <w:basedOn w:val="Normal"/>
    <w:next w:val="Normal"/>
    <w:uiPriority w:val="35"/>
    <w:unhideWhenUsed/>
    <w:qFormat/>
    <w:rsid w:val="00D77889"/>
    <w:pPr>
      <w:spacing w:after="200" w:line="240" w:lineRule="auto"/>
    </w:pPr>
    <w:rPr>
      <w:i/>
      <w:iCs/>
      <w:color w:val="44546A" w:themeColor="text2"/>
      <w:sz w:val="18"/>
      <w:szCs w:val="18"/>
    </w:rPr>
  </w:style>
  <w:style w:type="paragraph" w:styleId="Header">
    <w:name w:val="header"/>
    <w:basedOn w:val="Normal"/>
    <w:link w:val="HeaderChar"/>
    <w:uiPriority w:val="99"/>
    <w:unhideWhenUsed/>
    <w:rsid w:val="009C52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9C523B"/>
    <w:rPr>
      <w:lang w:val="en-ZA"/>
    </w:rPr>
  </w:style>
  <w:style w:type="paragraph" w:styleId="Footer">
    <w:name w:val="footer"/>
    <w:basedOn w:val="Normal"/>
    <w:link w:val="FooterChar"/>
    <w:uiPriority w:val="99"/>
    <w:unhideWhenUsed/>
    <w:rsid w:val="009C52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9C523B"/>
    <w:rPr>
      <w:lang w:val="en-ZA"/>
    </w:rPr>
  </w:style>
  <w:style w:type="paragraph" w:styleId="TOCHeading">
    <w:name w:val="TOC Heading"/>
    <w:basedOn w:val="Heading1"/>
    <w:next w:val="Normal"/>
    <w:uiPriority w:val="39"/>
    <w:unhideWhenUsed/>
    <w:qFormat/>
    <w:rsid w:val="000E0A2A"/>
    <w:pPr>
      <w:outlineLvl w:val="9"/>
    </w:pPr>
    <w:rPr>
      <w:lang w:val="en-US"/>
    </w:rPr>
  </w:style>
  <w:style w:type="paragraph" w:styleId="TOC2">
    <w:name w:val="toc 2"/>
    <w:basedOn w:val="Normal"/>
    <w:next w:val="Normal"/>
    <w:autoRedefine/>
    <w:uiPriority w:val="39"/>
    <w:unhideWhenUsed/>
    <w:rsid w:val="000E0A2A"/>
    <w:pPr>
      <w:spacing w:after="100"/>
      <w:ind w:left="220"/>
    </w:pPr>
    <w:rPr>
      <w:rFonts w:eastAsiaTheme="minorEastAsia" w:cs="Times New Roman"/>
      <w:lang w:val="en-US"/>
    </w:rPr>
  </w:style>
  <w:style w:type="paragraph" w:styleId="TOC1">
    <w:name w:val="toc 1"/>
    <w:basedOn w:val="Normal"/>
    <w:next w:val="Normal"/>
    <w:autoRedefine/>
    <w:uiPriority w:val="39"/>
    <w:unhideWhenUsed/>
    <w:rsid w:val="000E0A2A"/>
    <w:pPr>
      <w:spacing w:after="100"/>
    </w:pPr>
    <w:rPr>
      <w:rFonts w:eastAsiaTheme="minorEastAsia" w:cs="Times New Roman"/>
      <w:lang w:val="en-US"/>
    </w:rPr>
  </w:style>
  <w:style w:type="paragraph" w:styleId="TOC3">
    <w:name w:val="toc 3"/>
    <w:basedOn w:val="Normal"/>
    <w:next w:val="Normal"/>
    <w:autoRedefine/>
    <w:uiPriority w:val="39"/>
    <w:unhideWhenUsed/>
    <w:rsid w:val="000E0A2A"/>
    <w:pPr>
      <w:spacing w:after="100"/>
      <w:ind w:left="440"/>
    </w:pPr>
    <w:rPr>
      <w:rFonts w:eastAsiaTheme="minorEastAsia" w:cs="Times New Roman"/>
      <w:lang w:val="en-US"/>
    </w:rPr>
  </w:style>
  <w:style w:type="character" w:styleId="Hyperlink">
    <w:name w:val="Hyperlink"/>
    <w:basedOn w:val="DefaultParagraphFont"/>
    <w:uiPriority w:val="99"/>
    <w:unhideWhenUsed/>
    <w:rsid w:val="000E0A2A"/>
    <w:rPr>
      <w:color w:val="0563C1" w:themeColor="hyperlink"/>
      <w:u w:val="single"/>
    </w:rPr>
  </w:style>
  <w:style w:type="paragraph" w:styleId="Bibliography">
    <w:name w:val="Bibliography"/>
    <w:basedOn w:val="Normal"/>
    <w:next w:val="Normal"/>
    <w:uiPriority w:val="37"/>
    <w:unhideWhenUsed/>
    <w:rsid w:val="00154CAD"/>
  </w:style>
  <w:style w:type="table" w:customStyle="1" w:styleId="TableGrid">
    <w:name w:val="TableGrid"/>
    <w:rsid w:val="002A72EC"/>
    <w:pPr>
      <w:spacing w:after="0" w:line="240" w:lineRule="auto"/>
    </w:pPr>
    <w:rPr>
      <w:rFonts w:eastAsiaTheme="minorEastAsia"/>
    </w:r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6721266">
      <w:bodyDiv w:val="1"/>
      <w:marLeft w:val="0"/>
      <w:marRight w:val="0"/>
      <w:marTop w:val="0"/>
      <w:marBottom w:val="0"/>
      <w:divBdr>
        <w:top w:val="none" w:sz="0" w:space="0" w:color="auto"/>
        <w:left w:val="none" w:sz="0" w:space="0" w:color="auto"/>
        <w:bottom w:val="none" w:sz="0" w:space="0" w:color="auto"/>
        <w:right w:val="none" w:sz="0" w:space="0" w:color="auto"/>
      </w:divBdr>
    </w:div>
    <w:div w:id="983588082">
      <w:bodyDiv w:val="1"/>
      <w:marLeft w:val="0"/>
      <w:marRight w:val="0"/>
      <w:marTop w:val="0"/>
      <w:marBottom w:val="0"/>
      <w:divBdr>
        <w:top w:val="none" w:sz="0" w:space="0" w:color="auto"/>
        <w:left w:val="none" w:sz="0" w:space="0" w:color="auto"/>
        <w:bottom w:val="none" w:sz="0" w:space="0" w:color="auto"/>
        <w:right w:val="none" w:sz="0" w:space="0" w:color="auto"/>
      </w:divBdr>
    </w:div>
    <w:div w:id="11943484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owl.english.purdue.edu/handouts/research/r_apa.html" TargetMode="Externa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hyperlink" Target="http://owl.english.purdue.edu/handouts/research/r_apa.html" TargetMode="External"/><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hyperlink" Target="http://owl.english.purdue.edu/handouts/research/r_apa.html"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0E83"/>
    <w:rsid w:val="00040E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54AAD6BF1F7C4441A9C6C3646D4EF809">
    <w:name w:val="54AAD6BF1F7C4441A9C6C3646D4EF809"/>
    <w:rsid w:val="00040E83"/>
  </w:style>
  <w:style w:type="paragraph" w:customStyle="1" w:styleId="CE297E59E0EC46718B837DB849EC7782">
    <w:name w:val="CE297E59E0EC46718B837DB849EC7782"/>
    <w:rsid w:val="00040E83"/>
  </w:style>
  <w:style w:type="paragraph" w:customStyle="1" w:styleId="F974EAF9A7AB49E4B307259225FDF21C">
    <w:name w:val="F974EAF9A7AB49E4B307259225FDF21C"/>
    <w:rsid w:val="00040E83"/>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MLASeventhEditionOfficeOnline.xsl" StyleName="MLA" Version="7">
  <b:Source>
    <b:Tag>Has19</b:Tag>
    <b:SourceType>JournalArticle</b:SourceType>
    <b:Guid>{ABF0D784-8F92-404D-9931-80BCF904EA2F}</b:Guid>
    <b:Title>The Effects of Project Triple Constraint on Malaysia Building Projects </b:Title>
    <b:Year>2019</b:Year>
    <b:Medium>Document</b:Medium>
    <b:Author>
      <b:Author>
        <b:NameList>
          <b:Person>
            <b:Last>Hassan</b:Last>
            <b:First>Adeleke,</b:First>
            <b:Middle>Taofeeq</b:Middle>
          </b:Person>
        </b:NameList>
      </b:Author>
    </b:Author>
    <b:JournalName> Social Science and Humanities Journal</b:JournalName>
    <b:Pages>1238</b:Pages>
    <b:RefOrder>1</b:RefOrder>
  </b:Source>
  <b:Source>
    <b:Tag>Rug15</b:Tag>
    <b:SourceType>JournalArticle</b:SourceType>
    <b:Guid>{3718056F-6E64-481C-9C1D-B902401BF788}</b:Guid>
    <b:Author>
      <b:Author>
        <b:NameList>
          <b:Person>
            <b:Last>Rugenyi</b:Last>
          </b:Person>
        </b:NameList>
      </b:Author>
    </b:Author>
    <b:Title>Assessment of the Triple Constraints in Projects in Nairobi: The Project Managers’ Perspective </b:Title>
    <b:JournalName>International Journal of Academic Research in Business and Social Sciences </b:JournalName>
    <b:Year>2015</b:Year>
    <b:Pages>16</b:Pages>
    <b:Medium>Document</b:Medium>
    <b:RefOrder>2</b:RefOrder>
  </b:Source>
  <b:Source>
    <b:Tag>Bar06</b:Tag>
    <b:SourceType>JournalArticle</b:SourceType>
    <b:Guid>{381E2122-EA71-4200-9508-281A6D22C1E0}</b:Guid>
    <b:Author>
      <b:Author>
        <b:NameList>
          <b:Person>
            <b:Last>Baratta</b:Last>
          </b:Person>
        </b:NameList>
      </b:Author>
    </b:Author>
    <b:Title>The Triple Constraint, A Triple Illusion </b:Title>
    <b:JournalName>Performance Innovation</b:JournalName>
    <b:Year>2006</b:Year>
    <b:Pages>6</b:Pages>
    <b:Medium>Document</b:Medium>
    <b:RefOrder>3</b:RefOrder>
  </b:Source>
  <b:Source>
    <b:Tag>Ebb13</b:Tag>
    <b:SourceType>JournalArticle</b:SourceType>
    <b:Guid>{D1FD6F5F-6CF4-416E-9497-5DD2EC0BA78C}</b:Guid>
    <b:Author>
      <b:Author>
        <b:NameList>
          <b:Person>
            <b:Last>Ebbesen</b:Last>
            <b:First>Balshoej,</b:First>
            <b:Middle>Hope, Alex</b:Middle>
          </b:Person>
        </b:NameList>
      </b:Author>
    </b:Author>
    <b:Title>Re-imagining the Iron Triangle: Embedding Sustainability into Project Constraints</b:Title>
    <b:JournalName>PM World Journal</b:JournalName>
    <b:Year>2013</b:Year>
    <b:Pages>13</b:Pages>
    <b:Medium>Document</b:Medium>
    <b:RefOrder>4</b:RefOrder>
  </b:Source>
  <b:Source>
    <b:Tag>Maf15</b:Tag>
    <b:SourceType>InternetSite</b:SourceType>
    <b:Guid>{10677C55-7A59-4EB4-BFD8-CBE4719A347E}</b:Guid>
    <b:Title>lab.getapp.com</b:Title>
    <b:Year>2015</b:Year>
    <b:Medium>Website</b:Medium>
    <b:Author>
      <b:Author>
        <b:NameList>
          <b:Person>
            <b:Last>Maffeo</b:Last>
          </b:Person>
        </b:NameList>
      </b:Author>
    </b:Author>
    <b:Month>September</b:Month>
    <b:Day>15</b:Day>
    <b:YearAccessed>2019</b:YearAccessed>
    <b:MonthAccessed>October</b:MonthAccessed>
    <b:DayAccessed>10</b:DayAccessed>
    <b:RefOrder>5</b:RefOrder>
  </b:Source>
  <b:Source>
    <b:Tag>Ski18</b:Tag>
    <b:SourceType>InternetSite</b:SourceType>
    <b:Guid>{396D8E14-DEA8-4399-A4A6-417981D90A9F}</b:Guid>
    <b:Author>
      <b:Author>
        <b:Corporate>Skillpoint Blog</b:Corporate>
      </b:Author>
    </b:Author>
    <b:Title>Skillpoint</b:Title>
    <b:Year>2018</b:Year>
    <b:Month>September</b:Month>
    <b:Day>19</b:Day>
    <b:YearAccessed>2019</b:YearAccessed>
    <b:MonthAccessed>October</b:MonthAccessed>
    <b:DayAccessed>10</b:DayAccessed>
    <b:RefOrder>6</b:RefOrder>
  </b:Source>
  <b:Source>
    <b:Tag>Cue10</b:Tag>
    <b:SourceType>JournalArticle</b:SourceType>
    <b:Guid>{8E6C6C9C-3381-459E-B964-3D9A78E288C6}</b:Guid>
    <b:Title>Assessing Project Success: Moving Beyond the Triple Constraint</b:Title>
    <b:Year>2010</b:Year>
    <b:Author>
      <b:Author>
        <b:NameList>
          <b:Person>
            <b:Last>Cuellar</b:Last>
          </b:Person>
        </b:NameList>
      </b:Author>
    </b:Author>
    <b:JournalName>North Carolina Central University</b:JournalName>
    <b:Pages>28</b:Pages>
    <b:RefOrder>7</b:RefOrder>
  </b:Source>
</b:Sources>
</file>

<file path=customXml/itemProps1.xml><?xml version="1.0" encoding="utf-8"?>
<ds:datastoreItem xmlns:ds="http://schemas.openxmlformats.org/officeDocument/2006/customXml" ds:itemID="{324BADD4-4032-48A1-9743-0A5E37D8326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2008</Words>
  <Characters>11452</Characters>
  <Application>Microsoft Office Word</Application>
  <DocSecurity>0</DocSecurity>
  <Lines>95</Lines>
  <Paragraphs>26</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13434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Clayton Rowan Claassens</dc:creator>
  <cp:keywords/>
  <dc:description/>
  <cp:lastModifiedBy>Clayton Rowan Claassens</cp:lastModifiedBy>
  <cp:revision>2</cp:revision>
  <dcterms:created xsi:type="dcterms:W3CDTF">2019-10-13T22:41:00Z</dcterms:created>
  <dcterms:modified xsi:type="dcterms:W3CDTF">2019-10-13T22:41:00Z</dcterms:modified>
</cp:coreProperties>
</file>