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Calibri" w:cs="Calibri" w:eastAsia="Calibri" w:hAnsi="Calibri"/>
          <w:b/>
          <w:bCs/>
          <w:color w:val="1F3864"/>
          <w:sz w:val="28"/>
          <w:szCs w:val="28"/>
        </w:rPr>
        <w:t xml:space="preserve">CAPE PENINSULA UNIVERSITY OF TECHNOLOGY</w:t>
      </w:r>
    </w:p>
    <w:p>
      <w:pPr>
        <w:spacing w:before="100" w:after="100"/>
        <w:jc w:val="center"/>
      </w:pPr>
      <w:r>
        <w:rPr>
          <w:rFonts w:ascii="Calibri" w:cs="Calibri" w:eastAsia="Calibri" w:hAnsi="Calibri"/>
          <w:color w:val="444444"/>
          <w:sz w:val="24"/>
          <w:szCs w:val="24"/>
        </w:rPr>
        <w:t xml:space="preserve">Faculty of Informatics &amp; Design</w:t>
      </w:r>
    </w:p>
    <w:p>
      <w:pPr>
        <w:spacing w:before="100" w:after="400"/>
        <w:jc w:val="center"/>
      </w:pPr>
      <w:r>
        <w:rPr>
          <w:rFonts w:ascii="Calibri" w:cs="Calibri" w:eastAsia="Calibri" w:hAnsi="Calibri"/>
          <w:color w:val="444444"/>
          <w:sz w:val="24"/>
          <w:szCs w:val="24"/>
        </w:rPr>
        <w:t xml:space="preserve">Advanced Diploma in Information &amp; Communications Technology</w:t>
      </w:r>
    </w:p>
    <w:p>
      <w:pPr>
        <w:pBdr>
          <w:top w:val="single" w:color="2E74B5" w:sz="6" w:space="1"/>
          <w:bottom w:val="single" w:color="2E74B5" w:sz="6" w:space="1"/>
        </w:pBdr>
        <w:spacing w:before="400" w:after="200"/>
        <w:jc w:val="center"/>
      </w:pPr>
      <w:r>
        <w:rPr>
          <w:rFonts w:ascii="Calibri" w:cs="Calibri" w:eastAsia="Calibri" w:hAnsi="Calibri"/>
          <w:b/>
          <w:bCs/>
          <w:color w:val="1F3864"/>
          <w:sz w:val="36"/>
          <w:szCs w:val="36"/>
        </w:rPr>
        <w:t xml:space="preserve">AGILE METHODS RESEARCH, ANALYSIS &amp; VIDEO PRESENTATION</w:t>
      </w:r>
    </w:p>
    <w:p>
      <w:pPr>
        <w:spacing w:before="200" w:after="100"/>
        <w:jc w:val="center"/>
      </w:pPr>
      <w:r>
        <w:rPr>
          <w:rFonts w:ascii="Calibri" w:cs="Calibri" w:eastAsia="Calibri" w:hAnsi="Calibri"/>
          <w:b/>
          <w:bCs/>
          <w:color w:val="2E74B5"/>
          <w:sz w:val="32"/>
          <w:szCs w:val="32"/>
        </w:rPr>
        <w:t xml:space="preserve">Extreme Programming (XP)</w:t>
      </w:r>
    </w:p>
    <w:p>
      <w:r>
        <w:rPr>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Course Code</w:t>
            </w:r>
          </w:p>
        </w:tc>
        <w:tc>
          <w:tcPr>
            <w:tcW w:type="dxa" w:w="7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Calibri" w:cs="Calibri" w:eastAsia="Calibri" w:hAnsi="Calibri"/>
                <w:color w:val="FFFFFF"/>
                <w:sz w:val="22"/>
                <w:szCs w:val="22"/>
              </w:rPr>
              <w:t xml:space="preserve">APT470S</w:t>
            </w:r>
          </w:p>
        </w:tc>
      </w:tr>
      <w:tr>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color w:val="1F3864"/>
                <w:sz w:val="22"/>
                <w:szCs w:val="22"/>
              </w:rPr>
              <w:t xml:space="preserve">Subject</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alibri" w:cs="Calibri" w:eastAsia="Calibri" w:hAnsi="Calibri"/>
                <w:color w:val="333333"/>
                <w:sz w:val="22"/>
                <w:szCs w:val="22"/>
              </w:rPr>
              <w:t xml:space="preserve">Applications Development Theory 4</w:t>
            </w:r>
          </w:p>
        </w:tc>
      </w:tr>
      <w:tr>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color w:val="1F3864"/>
                <w:sz w:val="22"/>
                <w:szCs w:val="22"/>
              </w:rPr>
              <w:t xml:space="preserve">Total Marks</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alibri" w:cs="Calibri" w:eastAsia="Calibri" w:hAnsi="Calibri"/>
                <w:color w:val="333333"/>
                <w:sz w:val="22"/>
                <w:szCs w:val="22"/>
              </w:rPr>
              <w:t xml:space="preserve">100</w:t>
            </w:r>
          </w:p>
        </w:tc>
      </w:tr>
      <w:tr>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color w:val="1F3864"/>
                <w:sz w:val="22"/>
                <w:szCs w:val="22"/>
              </w:rPr>
              <w:t xml:space="preserve">Submission</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alibri" w:cs="Calibri" w:eastAsia="Calibri" w:hAnsi="Calibri"/>
                <w:color w:val="333333"/>
                <w:sz w:val="22"/>
                <w:szCs w:val="22"/>
              </w:rPr>
              <w:t xml:space="preserve">Friday, 13 March 2026 (COB)</w:t>
            </w:r>
          </w:p>
        </w:tc>
      </w:tr>
      <w:tr>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color w:val="1F3864"/>
                <w:sz w:val="22"/>
                <w:szCs w:val="22"/>
              </w:rPr>
              <w:t xml:space="preserve">Assessment Type</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alibri" w:cs="Calibri" w:eastAsia="Calibri" w:hAnsi="Calibri"/>
                <w:color w:val="333333"/>
                <w:sz w:val="22"/>
                <w:szCs w:val="22"/>
              </w:rPr>
              <w:t xml:space="preserve">Individual Research &amp; Video Presentation</w:t>
            </w:r>
          </w:p>
        </w:tc>
      </w:tr>
      <w:tr>
        <w:tc>
          <w:tcPr>
            <w:tcW w:type="dxa" w:w="20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color w:val="1F3864"/>
                <w:sz w:val="22"/>
                <w:szCs w:val="22"/>
              </w:rPr>
              <w:t xml:space="preserve">Assignment Focus</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alibri" w:cs="Calibri" w:eastAsia="Calibri" w:hAnsi="Calibri"/>
                <w:color w:val="333333"/>
                <w:sz w:val="22"/>
                <w:szCs w:val="22"/>
              </w:rPr>
              <w:t xml:space="preserve">Extreme Programming (XP)</w:t>
            </w:r>
          </w:p>
        </w:tc>
      </w:tr>
    </w:tbl>
    <w:p>
      <w:r>
        <w:br w:type="page"/>
      </w:r>
    </w:p>
    <w:p>
      <w:pPr>
        <w:pStyle w:val="Heading1"/>
        <w:spacing w:before="400" w:after="200"/>
      </w:pPr>
      <w:r>
        <w:rPr>
          <w:rFonts w:ascii="Calibri" w:cs="Calibri" w:eastAsia="Calibri" w:hAnsi="Calibri"/>
          <w:b/>
          <w:bCs/>
          <w:color w:val="1F3864"/>
          <w:sz w:val="32"/>
          <w:szCs w:val="32"/>
        </w:rPr>
        <w:t xml:space="preserve">Table of Contents</w:t>
      </w:r>
    </w:p>
    <w:p>
      <w:pPr>
        <w:spacing w:before="100" w:after="100" w:line="360"/>
      </w:pPr>
      <w:r>
        <w:rPr>
          <w:rFonts w:ascii="Calibri" w:cs="Calibri" w:eastAsia="Calibri" w:hAnsi="Calibri"/>
          <w:sz w:val="24"/>
          <w:szCs w:val="24"/>
        </w:rPr>
        <w:t xml:space="preserve">1. Introduction</w:t>
      </w:r>
    </w:p>
    <w:p>
      <w:pPr>
        <w:spacing w:before="100" w:after="100" w:line="360"/>
      </w:pPr>
      <w:r>
        <w:rPr>
          <w:rFonts w:ascii="Calibri" w:cs="Calibri" w:eastAsia="Calibri" w:hAnsi="Calibri"/>
          <w:sz w:val="24"/>
          <w:szCs w:val="24"/>
        </w:rPr>
        <w:t xml:space="preserve">2. Q1: Origins of XP – The C3 Project and Its Founders</w:t>
      </w:r>
    </w:p>
    <w:p>
      <w:pPr>
        <w:spacing w:before="100" w:after="100" w:line="360"/>
      </w:pPr>
      <w:r>
        <w:rPr>
          <w:rFonts w:ascii="Calibri" w:cs="Calibri" w:eastAsia="Calibri" w:hAnsi="Calibri"/>
          <w:sz w:val="24"/>
          <w:szCs w:val="24"/>
        </w:rPr>
        <w:t xml:space="preserve">3. Q2: The Five Values of XP and Their Technical Manifestations</w:t>
      </w:r>
    </w:p>
    <w:p>
      <w:pPr>
        <w:spacing w:before="100" w:after="100" w:line="360"/>
      </w:pPr>
      <w:r>
        <w:rPr>
          <w:rFonts w:ascii="Calibri" w:cs="Calibri" w:eastAsia="Calibri" w:hAnsi="Calibri"/>
          <w:sz w:val="24"/>
          <w:szCs w:val="24"/>
        </w:rPr>
        <w:t xml:space="preserve">4. Q3: Core XP Practices – Empirical Support and Critical Evaluation</w:t>
      </w:r>
    </w:p>
    <w:p>
      <w:pPr>
        <w:spacing w:before="100" w:after="100" w:line="360"/>
      </w:pPr>
      <w:r>
        <w:rPr>
          <w:rFonts w:ascii="Calibri" w:cs="Calibri" w:eastAsia="Calibri" w:hAnsi="Calibri"/>
          <w:sz w:val="24"/>
          <w:szCs w:val="24"/>
        </w:rPr>
        <w:t xml:space="preserve">5. Q4: Controversial Practices – Pair Programming and On-site Customer</w:t>
      </w:r>
    </w:p>
    <w:p>
      <w:pPr>
        <w:spacing w:before="100" w:after="100" w:line="360"/>
      </w:pPr>
      <w:r>
        <w:rPr>
          <w:rFonts w:ascii="Calibri" w:cs="Calibri" w:eastAsia="Calibri" w:hAnsi="Calibri"/>
          <w:sz w:val="24"/>
          <w:szCs w:val="24"/>
        </w:rPr>
        <w:t xml:space="preserve">6. Q5: XP vs. Other Agile Methods – The Engineering Agile Method</w:t>
      </w:r>
    </w:p>
    <w:p>
      <w:pPr>
        <w:spacing w:before="100" w:after="100" w:line="360"/>
      </w:pPr>
      <w:r>
        <w:rPr>
          <w:rFonts w:ascii="Calibri" w:cs="Calibri" w:eastAsia="Calibri" w:hAnsi="Calibri"/>
          <w:sz w:val="24"/>
          <w:szCs w:val="24"/>
        </w:rPr>
        <w:t xml:space="preserve">7. Q6: Evolution of XP Since Its Formalization</w:t>
      </w:r>
    </w:p>
    <w:p>
      <w:pPr>
        <w:spacing w:before="100" w:after="100" w:line="360"/>
      </w:pPr>
      <w:r>
        <w:rPr>
          <w:rFonts w:ascii="Calibri" w:cs="Calibri" w:eastAsia="Calibri" w:hAnsi="Calibri"/>
          <w:sz w:val="24"/>
          <w:szCs w:val="24"/>
        </w:rPr>
        <w:t xml:space="preserve">8. References</w:t>
      </w:r>
    </w:p>
    <w:p>
      <w:r>
        <w:br w:type="page"/>
      </w:r>
    </w:p>
    <w:p>
      <w:pPr>
        <w:pStyle w:val="Heading1"/>
        <w:spacing w:before="400" w:after="200"/>
      </w:pPr>
      <w:r>
        <w:rPr>
          <w:rFonts w:ascii="Calibri" w:cs="Calibri" w:eastAsia="Calibri" w:hAnsi="Calibri"/>
          <w:b/>
          <w:bCs/>
          <w:color w:val="1F3864"/>
          <w:sz w:val="32"/>
          <w:szCs w:val="32"/>
        </w:rPr>
        <w:t xml:space="preserve">1. Introduction</w:t>
      </w:r>
    </w:p>
    <w:p>
      <w:pPr>
        <w:spacing w:before="100" w:after="100" w:line="360"/>
      </w:pPr>
      <w:r>
        <w:rPr>
          <w:rFonts w:ascii="Calibri" w:cs="Calibri" w:eastAsia="Calibri" w:hAnsi="Calibri"/>
          <w:sz w:val="24"/>
          <w:szCs w:val="24"/>
        </w:rPr>
        <w:t xml:space="preserve">Extreme Programming (XP) stands as one of the most technically prescriptive and engineering-focused Agile methodologies ever developed. Emerging from a turbulent industrial project in the mid-1990s, XP challenged established software development norms by pushing well-known 'best practices' to their logical extremes. Whereas traditional methodologies prioritised comprehensive documentation, sequential phases, and rigid process adherence, XP positioned the team, the customer, and working code as the central drivers of quality.</w:t>
      </w:r>
    </w:p>
    <w:p>
      <w:r>
        <w:rPr>
          <w:sz w:val="24"/>
          <w:szCs w:val="24"/>
        </w:rPr>
        <w:t xml:space="preserve"/>
      </w:r>
    </w:p>
    <w:p>
      <w:pPr>
        <w:spacing w:before="100" w:after="100" w:line="360"/>
      </w:pPr>
      <w:r>
        <w:rPr>
          <w:rFonts w:ascii="Calibri" w:cs="Calibri" w:eastAsia="Calibri" w:hAnsi="Calibri"/>
          <w:sz w:val="24"/>
          <w:szCs w:val="24"/>
        </w:rPr>
        <w:t xml:space="preserve">This research analysis examines XP across six critical dimensions: its historical origins, its foundational value system, its technical practices and their empirical validity, its controversial practices in contemporary contexts, its positioning relative to other Agile methods, and its ongoing evolution. The analysis draws primarily on the two prescribed textbooks for APT470S — Sommerville (2016) and Pressman (2015) — supplemented by ten peer-reviewed academic sources to address areas either not covered or requiring deeper empirical grounding.</w:t>
      </w:r>
    </w:p>
    <w:p>
      <w:r>
        <w:br w:type="page"/>
      </w:r>
    </w:p>
    <w:p>
      <w:pPr>
        <w:pStyle w:val="Heading1"/>
        <w:spacing w:before="400" w:after="200"/>
      </w:pPr>
      <w:r>
        <w:rPr>
          <w:rFonts w:ascii="Calibri" w:cs="Calibri" w:eastAsia="Calibri" w:hAnsi="Calibri"/>
          <w:b/>
          <w:bCs/>
          <w:color w:val="1F3864"/>
          <w:sz w:val="32"/>
          <w:szCs w:val="32"/>
        </w:rPr>
        <w:t xml:space="preserve">2. Q1: Origins of XP – The C3 Project and Its Founders</w:t>
      </w:r>
    </w:p>
    <w:p>
      <w:pPr>
        <w:pStyle w:val="Heading2"/>
        <w:spacing w:before="300" w:after="140"/>
      </w:pPr>
      <w:r>
        <w:rPr>
          <w:rFonts w:ascii="Calibri" w:cs="Calibri" w:eastAsia="Calibri" w:hAnsi="Calibri"/>
          <w:b/>
          <w:bCs/>
          <w:color w:val="2E74B5"/>
          <w:sz w:val="26"/>
          <w:szCs w:val="26"/>
        </w:rPr>
        <w:t xml:space="preserve">2.1 The Founding Trio: Beck, Cunningham, and Jeffries</w:t>
      </w:r>
    </w:p>
    <w:p>
      <w:pPr>
        <w:spacing w:before="100" w:after="100" w:line="360"/>
      </w:pPr>
      <w:r>
        <w:rPr>
          <w:rFonts w:ascii="Calibri" w:cs="Calibri" w:eastAsia="Calibri" w:hAnsi="Calibri"/>
          <w:sz w:val="24"/>
          <w:szCs w:val="24"/>
        </w:rPr>
        <w:t xml:space="preserve">Extreme Programming was not invented in a vacuum or academic setting. It emerged organically from a high-pressure industrial software project through the collaborative genius of three practitioners: Kent Beck, Ward Cunningham, and Ron Jeffries.</w:t>
      </w:r>
    </w:p>
    <w:p>
      <w:r>
        <w:rPr>
          <w:sz w:val="24"/>
          <w:szCs w:val="24"/>
        </w:rPr>
        <w:t xml:space="preserve"/>
      </w:r>
    </w:p>
    <w:p>
      <w:pPr>
        <w:spacing w:before="100" w:after="100" w:line="360"/>
      </w:pPr>
      <w:r>
        <w:rPr>
          <w:rFonts w:ascii="Calibri" w:cs="Calibri" w:eastAsia="Calibri" w:hAnsi="Calibri"/>
          <w:sz w:val="24"/>
          <w:szCs w:val="24"/>
        </w:rPr>
        <w:t xml:space="preserve">Kent Beck is widely credited as the principal architect of XP. Beck had long been influenced by Cunningham's thinking on iterative design, incremental releases, and the power of simplicity. Their collaboration dates to at least 1989, when Beck and Cunningham co-authored 'A Laboratory for Teaching Object-Oriented Thinking' presented at OOPSLA, which introduced the concept of CRC (Class-Responsibility-Collaboration) cards — a collaborative, lightweight design technique that would later inform XP's emphasis on minimalist, team-owned design artefacts. Cunningham's invention of the WikiWikiWeb also became the primary channel through which XP ideas disseminated globally in the late 1990s.</w:t>
      </w:r>
    </w:p>
    <w:p>
      <w:r>
        <w:rPr>
          <w:sz w:val="24"/>
          <w:szCs w:val="24"/>
        </w:rPr>
        <w:t xml:space="preserve"/>
      </w:r>
    </w:p>
    <w:p>
      <w:pPr>
        <w:spacing w:before="100" w:after="100" w:line="360"/>
      </w:pPr>
      <w:r>
        <w:rPr>
          <w:rFonts w:ascii="Calibri" w:cs="Calibri" w:eastAsia="Calibri" w:hAnsi="Calibri"/>
          <w:sz w:val="24"/>
          <w:szCs w:val="24"/>
        </w:rPr>
        <w:t xml:space="preserve">Ward Cunningham's influence on XP is both philosophical and practical. His notion of 'technical debt' — the idea that shortcuts taken in design accumulate interest over time — directly underpins XP's relentless focus on refactoring and simple design. Cunningham's approach to programming as a collaborative, reflective act shaped the social practices at the heart of XP: pair programming, collective ownership, and continuous communication.</w:t>
      </w:r>
    </w:p>
    <w:p>
      <w:r>
        <w:rPr>
          <w:sz w:val="24"/>
          <w:szCs w:val="24"/>
        </w:rPr>
        <w:t xml:space="preserve"/>
      </w:r>
    </w:p>
    <w:p>
      <w:pPr>
        <w:spacing w:before="100" w:after="100" w:line="360"/>
      </w:pPr>
      <w:r>
        <w:rPr>
          <w:rFonts w:ascii="Calibri" w:cs="Calibri" w:eastAsia="Calibri" w:hAnsi="Calibri"/>
          <w:sz w:val="24"/>
          <w:szCs w:val="24"/>
        </w:rPr>
        <w:t xml:space="preserve">Ron Jeffries joined the C3 project at Beck's invitation and served as XP's first coach. His role was to translate Beck's emerging framework into practice-by-practice habits within the development team. Jeffries has subsequently described this process in detail, noting that many practices — such as TDD and pair programming — required sustained coaching before teams internalised their rhythms. His later co-authorship of 'Extreme Programming Installed' (2001) provided teams with practical guidance for adopting XP.</w:t>
      </w:r>
    </w:p>
    <w:p>
      <w:pPr>
        <w:pStyle w:val="Heading2"/>
        <w:spacing w:before="300" w:after="140"/>
      </w:pPr>
      <w:r>
        <w:rPr>
          <w:rFonts w:ascii="Calibri" w:cs="Calibri" w:eastAsia="Calibri" w:hAnsi="Calibri"/>
          <w:b/>
          <w:bCs/>
          <w:color w:val="2E74B5"/>
          <w:sz w:val="26"/>
          <w:szCs w:val="26"/>
        </w:rPr>
        <w:t xml:space="preserve">2.2 The Chrysler Comprehensive Compensation (C3) Project</w:t>
      </w:r>
    </w:p>
    <w:p>
      <w:pPr>
        <w:spacing w:before="100" w:after="100" w:line="360"/>
      </w:pPr>
      <w:r>
        <w:rPr>
          <w:rFonts w:ascii="Calibri" w:cs="Calibri" w:eastAsia="Calibri" w:hAnsi="Calibri"/>
          <w:sz w:val="24"/>
          <w:szCs w:val="24"/>
        </w:rPr>
        <w:t xml:space="preserve">The C3 project at Chrysler Corporation was the crucible in which XP was forged. The project aimed to consolidate multiple legacy payroll systems into a single, unified application handling compensation for approximately 87,000 employees. Chrysler initially attempted this using conventional object-oriented development with Smalltalk and the GemStone object database, but the project struggled with performance, redundancy, and coordination problems.</w:t>
      </w:r>
    </w:p>
    <w:p>
      <w:r>
        <w:rPr>
          <w:sz w:val="24"/>
          <w:szCs w:val="24"/>
        </w:rPr>
        <w:t xml:space="preserve"/>
      </w:r>
    </w:p>
    <w:p>
      <w:pPr>
        <w:spacing w:before="100" w:after="100" w:line="360"/>
      </w:pPr>
      <w:r>
        <w:rPr>
          <w:rFonts w:ascii="Calibri" w:cs="Calibri" w:eastAsia="Calibri" w:hAnsi="Calibri"/>
          <w:sz w:val="24"/>
          <w:szCs w:val="24"/>
        </w:rPr>
        <w:t xml:space="preserve">Beck was brought in originally as a performance consultant in 1996. As he later described, he found not merely performance problems but fundamental process failures: poor communication, lack of testing discipline, complex code, and a team unable to collaborate effectively. Beck's response was radical: rather than making incremental process adjustments, he proposed applying every beneficial development practice he knew — but taken to 'extreme' levels. This deliberate amplification of best practices gave the methodology its provocative name.</w:t>
      </w:r>
    </w:p>
    <w:p>
      <w:r>
        <w:rPr>
          <w:sz w:val="24"/>
          <w:szCs w:val="24"/>
        </w:rPr>
        <w:t xml:space="preserve"/>
      </w:r>
    </w:p>
    <w:p>
      <w:pPr>
        <w:spacing w:before="100" w:after="100" w:line="360"/>
      </w:pPr>
      <w:r>
        <w:rPr>
          <w:rFonts w:ascii="Calibri" w:cs="Calibri" w:eastAsia="Calibri" w:hAnsi="Calibri"/>
          <w:sz w:val="24"/>
          <w:szCs w:val="24"/>
        </w:rPr>
        <w:t xml:space="preserve">Sommerville (2016, p. 68) notes that XP 'is probably the best-known and most widely used' of the agile methods, and places its origins precisely in Beck's attempt to systematise informal practices that had proven effective across multiple engagements. Pressman (2015, p. 87) similarly observes that XP is characterised by 'a set of values, principles, and practices that serve as the foundation for project work,' and that these practices were refined through the C3 experience.</w:t>
      </w:r>
    </w:p>
    <w:p>
      <w:r>
        <w:rPr>
          <w:sz w:val="24"/>
          <w:szCs w:val="24"/>
        </w:rPr>
        <w:t xml:space="preserve"/>
      </w:r>
    </w:p>
    <w:p>
      <w:pPr>
        <w:spacing w:before="100" w:after="100" w:line="360"/>
      </w:pPr>
      <w:r>
        <w:rPr>
          <w:rFonts w:ascii="Calibri" w:cs="Calibri" w:eastAsia="Calibri" w:hAnsi="Calibri"/>
          <w:sz w:val="24"/>
          <w:szCs w:val="24"/>
        </w:rPr>
        <w:t xml:space="preserve">The C3 project became the first system developed using the complete XP process, with Beck coaching the team through pair programming, test-first development, continuous integration, and on-site customer engagement. While the project was cancelled in February 2000 after Chrysler was acquired by Daimler-Benz — and was later criticised for not reaching full production for all 87,000 employees — its significance for software engineering cannot be overstated. The practices born on C3 have influenced millions of developers globally and shaped the Agile Manifesto signed in 2001, of which Beck was a co-author.</w:t>
      </w:r>
    </w:p>
    <w:p>
      <w:pPr>
        <w:pStyle w:val="Heading2"/>
        <w:spacing w:before="300" w:after="140"/>
      </w:pPr>
      <w:r>
        <w:rPr>
          <w:rFonts w:ascii="Calibri" w:cs="Calibri" w:eastAsia="Calibri" w:hAnsi="Calibri"/>
          <w:b/>
          <w:bCs/>
          <w:color w:val="2E74B5"/>
          <w:sz w:val="26"/>
          <w:szCs w:val="26"/>
        </w:rPr>
        <w:t xml:space="preserve">2.3 Historical and Intellectual Antecedents</w:t>
      </w:r>
    </w:p>
    <w:p>
      <w:pPr>
        <w:spacing w:before="100" w:after="100" w:line="360"/>
      </w:pPr>
      <w:r>
        <w:rPr>
          <w:rFonts w:ascii="Calibri" w:cs="Calibri" w:eastAsia="Calibri" w:hAnsi="Calibri"/>
          <w:sz w:val="24"/>
          <w:szCs w:val="24"/>
        </w:rPr>
        <w:t xml:space="preserve">It is important to contextualise XP within a broader history of software engineering practice. Pressman (2015, p. 82) notes that XP's practices were not entirely novel; rather, they systematised ideas that had existed informally for decades. For example, the practice of test-first development has antecedents in NASA's Project Mercury in the early 1960s, where incremental test-before-code approaches were used informally. Similarly, refactoring, incremental design, and modularity were advocated by Leo Brodie in 1984. What XP accomplished was to synthesise, name, and systematise these practices into a coherent, mutually reinforcing framework.</w:t>
      </w:r>
    </w:p>
    <w:p>
      <w:r>
        <w:rPr>
          <w:sz w:val="24"/>
          <w:szCs w:val="24"/>
        </w:rPr>
        <w:t xml:space="preserve"/>
      </w:r>
    </w:p>
    <w:p>
      <w:pPr>
        <w:spacing w:before="100" w:after="100" w:line="360"/>
      </w:pPr>
      <w:r>
        <w:rPr>
          <w:rFonts w:ascii="Calibri" w:cs="Calibri" w:eastAsia="Calibri" w:hAnsi="Calibri"/>
          <w:sz w:val="24"/>
          <w:szCs w:val="24"/>
        </w:rPr>
        <w:t xml:space="preserve">The 1990s software industry context was also critical. The dot-com boom drove intense time-to-market pressures while customer requirements changed faster than traditional waterfall processes could accommodate. Object-oriented programming had created new possibilities for modular, reusable design, but traditional heavyweight processes had not kept pace. XP was, in many respects, the right methodology at the right moment: it embraced change as inevitable, positioned simplicity over speculative design, and made the team's collective intelligence — rather than a single architect or manager — the primary design resource.</w:t>
      </w:r>
    </w:p>
    <w:p>
      <w:r>
        <w:br w:type="page"/>
      </w:r>
    </w:p>
    <w:p>
      <w:pPr>
        <w:pStyle w:val="Heading1"/>
        <w:spacing w:before="400" w:after="200"/>
      </w:pPr>
      <w:r>
        <w:rPr>
          <w:rFonts w:ascii="Calibri" w:cs="Calibri" w:eastAsia="Calibri" w:hAnsi="Calibri"/>
          <w:b/>
          <w:bCs/>
          <w:color w:val="1F3864"/>
          <w:sz w:val="32"/>
          <w:szCs w:val="32"/>
        </w:rPr>
        <w:t xml:space="preserve">3. Q2: The Five Values of XP and Their Technical Manifestations</w:t>
      </w:r>
    </w:p>
    <w:p>
      <w:pPr>
        <w:spacing w:before="100" w:after="100" w:line="360"/>
      </w:pPr>
      <w:r>
        <w:rPr>
          <w:rFonts w:ascii="Calibri" w:cs="Calibri" w:eastAsia="Calibri" w:hAnsi="Calibri"/>
          <w:sz w:val="24"/>
          <w:szCs w:val="24"/>
        </w:rPr>
        <w:t xml:space="preserve">XP is defined not merely by its practices but by a value system that provides the philosophical foundation from which practices derive meaning. In the second edition of 'Extreme Programming Explained' (2004), Beck formalised five values: Communication, Simplicity, Feedback, Courage, and Respect. Sommerville (2016, pp. 69–70) groups these as the social and collaborative underpinnings of XP's technical practices, while Pressman (2015, pp. 87–90) positions them as guiding principles for day-to-day decisions.</w:t>
      </w:r>
    </w:p>
    <w:p>
      <w:pPr>
        <w:pStyle w:val="Heading2"/>
        <w:spacing w:before="300" w:after="140"/>
      </w:pPr>
      <w:r>
        <w:rPr>
          <w:rFonts w:ascii="Calibri" w:cs="Calibri" w:eastAsia="Calibri" w:hAnsi="Calibri"/>
          <w:b/>
          <w:bCs/>
          <w:color w:val="2E74B5"/>
          <w:sz w:val="26"/>
          <w:szCs w:val="26"/>
        </w:rPr>
        <w:t xml:space="preserve">3.1 Communication</w:t>
      </w:r>
    </w:p>
    <w:p>
      <w:pPr>
        <w:spacing w:before="100" w:after="100" w:line="360"/>
      </w:pPr>
      <w:r>
        <w:rPr>
          <w:rFonts w:ascii="Calibri" w:cs="Calibri" w:eastAsia="Calibri" w:hAnsi="Calibri"/>
          <w:sz w:val="24"/>
          <w:szCs w:val="24"/>
        </w:rPr>
        <w:t xml:space="preserve">XP holds that most software project failures are, at their root, communication failures. Misunderstood requirements, siloed knowledge, and poor team coordination all stem from inadequate communication. XP institutionalises communication through practices designed to eliminate information hoarding and maximise knowledge flow.</w:t>
      </w:r>
    </w:p>
    <w:p>
      <w:r>
        <w:rPr>
          <w:sz w:val="24"/>
          <w:szCs w:val="24"/>
        </w:rPr>
        <w:t xml:space="preserve"/>
      </w:r>
    </w:p>
    <w:p>
      <w:pPr>
        <w:spacing w:before="100" w:after="100" w:line="360"/>
      </w:pPr>
      <w:r>
        <w:rPr>
          <w:rFonts w:ascii="Calibri" w:cs="Calibri" w:eastAsia="Calibri" w:hAnsi="Calibri"/>
          <w:sz w:val="24"/>
          <w:szCs w:val="24"/>
        </w:rPr>
        <w:t xml:space="preserve">The on-site customer practice is the most radical communication mechanism in XP: a real customer representative sits with the team full-time, available to answer questions, clarify stories, and provide immediate feedback. This collapses the traditional analyst-developer-customer triangle into a single collaborative unit. Pair programming operationalises communication at the code level: every line of code is simultaneously written and reviewed, meaning design decisions, naming conventions, and logic are continuously discussed and challenged. The planning game ensures that customer priorities are communicated in business terms (user stories) that developers translate into technical estimates, creating a shared language of value and effort.</w:t>
      </w:r>
    </w:p>
    <w:p>
      <w:r>
        <w:rPr>
          <w:sz w:val="24"/>
          <w:szCs w:val="24"/>
        </w:rPr>
        <w:t xml:space="preserve"/>
      </w:r>
    </w:p>
    <w:p>
      <w:pPr>
        <w:spacing w:before="100" w:after="100" w:line="360"/>
      </w:pPr>
      <w:r>
        <w:rPr>
          <w:rFonts w:ascii="Calibri" w:cs="Calibri" w:eastAsia="Calibri" w:hAnsi="Calibri"/>
          <w:sz w:val="24"/>
          <w:szCs w:val="24"/>
        </w:rPr>
        <w:t xml:space="preserve">Sommerville (2016, p. 71) notes that XP teams use 'a story card' system in which 'each story describes a feature that will be useful to a system user.' This story-based communication mechanism aligns developer effort with customer value at the granularity of individual user scenarios, making communication both concrete and testable.</w:t>
      </w:r>
    </w:p>
    <w:p>
      <w:pPr>
        <w:pStyle w:val="Heading2"/>
        <w:spacing w:before="300" w:after="140"/>
      </w:pPr>
      <w:r>
        <w:rPr>
          <w:rFonts w:ascii="Calibri" w:cs="Calibri" w:eastAsia="Calibri" w:hAnsi="Calibri"/>
          <w:b/>
          <w:bCs/>
          <w:color w:val="2E74B5"/>
          <w:sz w:val="26"/>
          <w:szCs w:val="26"/>
        </w:rPr>
        <w:t xml:space="preserve">3.2 Simplicity</w:t>
      </w:r>
    </w:p>
    <w:p>
      <w:pPr>
        <w:spacing w:before="100" w:after="100" w:line="360"/>
      </w:pPr>
      <w:r>
        <w:rPr>
          <w:rFonts w:ascii="Calibri" w:cs="Calibri" w:eastAsia="Calibri" w:hAnsi="Calibri"/>
          <w:sz w:val="24"/>
          <w:szCs w:val="24"/>
        </w:rPr>
        <w:t xml:space="preserve">The XP principle of simplicity is often misunderstood as a prescription for naïve or under-engineered solutions. In fact, XP's notion of simplicity is disciplined and strategic: build what is needed now, in the simplest form that works, with tests to protect against regression. Pressman (2015, p. 88) defines it as implementing 'only the simplest thing that will work,' explicitly prohibiting the addition of infrastructure or features not currently required.</w:t>
      </w:r>
    </w:p>
    <w:p>
      <w:r>
        <w:rPr>
          <w:sz w:val="24"/>
          <w:szCs w:val="24"/>
        </w:rPr>
        <w:t xml:space="preserve"/>
      </w:r>
    </w:p>
    <w:p>
      <w:pPr>
        <w:spacing w:before="100" w:after="100" w:line="360"/>
      </w:pPr>
      <w:r>
        <w:rPr>
          <w:rFonts w:ascii="Calibri" w:cs="Calibri" w:eastAsia="Calibri" w:hAnsi="Calibri"/>
          <w:sz w:val="24"/>
          <w:szCs w:val="24"/>
        </w:rPr>
        <w:t xml:space="preserve">This principle directly opposes the speculative generalisation common in traditional software development — building for anticipated future requirements that may never materialise. In XP, the appropriate response to uncertainty is not to over-engineer but to trust that the incremental development cycle, supported by automated tests and continuous refactoring, will accommodate future change without requiring premature abstraction.</w:t>
      </w:r>
    </w:p>
    <w:p>
      <w:r>
        <w:rPr>
          <w:sz w:val="24"/>
          <w:szCs w:val="24"/>
        </w:rPr>
        <w:t xml:space="preserve"/>
      </w:r>
    </w:p>
    <w:p>
      <w:pPr>
        <w:spacing w:before="100" w:after="100" w:line="360"/>
      </w:pPr>
      <w:r>
        <w:rPr>
          <w:rFonts w:ascii="Calibri" w:cs="Calibri" w:eastAsia="Calibri" w:hAnsi="Calibri"/>
          <w:sz w:val="24"/>
          <w:szCs w:val="24"/>
        </w:rPr>
        <w:t xml:space="preserve">At the technical level, simplicity manifests in the YAGNI principle ('You Aren't Gonna Need It'), the preference for the simplest passing test, and the continuous refactoring of working code toward cleaner designs. The metaphor practice (now largely superseded) similarly sought to give the team a shared, simple conceptual model of the system architecture.</w:t>
      </w:r>
    </w:p>
    <w:p>
      <w:pPr>
        <w:pStyle w:val="Heading2"/>
        <w:spacing w:before="300" w:after="140"/>
      </w:pPr>
      <w:r>
        <w:rPr>
          <w:rFonts w:ascii="Calibri" w:cs="Calibri" w:eastAsia="Calibri" w:hAnsi="Calibri"/>
          <w:b/>
          <w:bCs/>
          <w:color w:val="2E74B5"/>
          <w:sz w:val="26"/>
          <w:szCs w:val="26"/>
        </w:rPr>
        <w:t xml:space="preserve">3.3 Feedback</w:t>
      </w:r>
    </w:p>
    <w:p>
      <w:pPr>
        <w:spacing w:before="100" w:after="100" w:line="360"/>
      </w:pPr>
      <w:r>
        <w:rPr>
          <w:rFonts w:ascii="Calibri" w:cs="Calibri" w:eastAsia="Calibri" w:hAnsi="Calibri"/>
          <w:sz w:val="24"/>
          <w:szCs w:val="24"/>
        </w:rPr>
        <w:t xml:space="preserve">XP generates feedback at multiple timescales simultaneously: unit tests provide millisecond feedback on individual functions; integration tests provide minute-to-hour feedback on component interactions; the on-site customer provides daily feedback on story implementation; and iteration demos provide weekly feedback on overall direction. This multilayered feedback architecture is arguably XP's most significant contribution to software engineering.</w:t>
      </w:r>
    </w:p>
    <w:p>
      <w:r>
        <w:rPr>
          <w:sz w:val="24"/>
          <w:szCs w:val="24"/>
        </w:rPr>
        <w:t xml:space="preserve"/>
      </w:r>
    </w:p>
    <w:p>
      <w:pPr>
        <w:spacing w:before="100" w:after="100" w:line="360"/>
      </w:pPr>
      <w:r>
        <w:rPr>
          <w:rFonts w:ascii="Calibri" w:cs="Calibri" w:eastAsia="Calibri" w:hAnsi="Calibri"/>
          <w:sz w:val="24"/>
          <w:szCs w:val="24"/>
        </w:rPr>
        <w:t xml:space="preserve">Sommerville (2016, p. 70) emphasises that rapid feedback 'allows the development team to modify the software to reflect changing user needs,' which is the core premise of agile development. The test-first discipline ensures that feedback is not deferred to a testing phase but embedded into every moment of development. This transforms testing from a quality gate at the end of a development phase into a continuous, automated form of specification — each test expresses a piece of desired behaviour and immediately reports any violation.</w:t>
      </w:r>
    </w:p>
    <w:p>
      <w:r>
        <w:rPr>
          <w:sz w:val="24"/>
          <w:szCs w:val="24"/>
        </w:rPr>
        <w:t xml:space="preserve"/>
      </w:r>
    </w:p>
    <w:p>
      <w:pPr>
        <w:spacing w:before="100" w:after="100" w:line="360"/>
      </w:pPr>
      <w:r>
        <w:rPr>
          <w:rFonts w:ascii="Calibri" w:cs="Calibri" w:eastAsia="Calibri" w:hAnsi="Calibri"/>
          <w:sz w:val="24"/>
          <w:szCs w:val="24"/>
        </w:rPr>
        <w:t xml:space="preserve">Pressman (2015, p. 89) further notes that continuous integration provides 'immediate feedback when a change breaks an existing test,' making the integration of work a daily event rather than a high-risk milestone.</w:t>
      </w:r>
    </w:p>
    <w:p>
      <w:pPr>
        <w:pStyle w:val="Heading2"/>
        <w:spacing w:before="300" w:after="140"/>
      </w:pPr>
      <w:r>
        <w:rPr>
          <w:rFonts w:ascii="Calibri" w:cs="Calibri" w:eastAsia="Calibri" w:hAnsi="Calibri"/>
          <w:b/>
          <w:bCs/>
          <w:color w:val="2E74B5"/>
          <w:sz w:val="26"/>
          <w:szCs w:val="26"/>
        </w:rPr>
        <w:t xml:space="preserve">3.4 Courage</w:t>
      </w:r>
    </w:p>
    <w:p>
      <w:pPr>
        <w:spacing w:before="100" w:after="100" w:line="360"/>
      </w:pPr>
      <w:r>
        <w:rPr>
          <w:rFonts w:ascii="Calibri" w:cs="Calibri" w:eastAsia="Calibri" w:hAnsi="Calibri"/>
          <w:sz w:val="24"/>
          <w:szCs w:val="24"/>
        </w:rPr>
        <w:t xml:space="preserve">Courage in XP refers to the willingness to make difficult technical and organisational decisions when they are correct but uncomfortable. The most emblematic expression of courage is the XP edict to 'fix broken designs': if the current architecture is wrong, refactor it aggressively, even at short-term cost. Traditional projects often accumulate technical debt by avoiding such decisions; XP's courage value confronts them head-on.</w:t>
      </w:r>
    </w:p>
    <w:p>
      <w:r>
        <w:rPr>
          <w:sz w:val="24"/>
          <w:szCs w:val="24"/>
        </w:rPr>
        <w:t xml:space="preserve"/>
      </w:r>
    </w:p>
    <w:p>
      <w:pPr>
        <w:spacing w:before="100" w:after="100" w:line="360"/>
      </w:pPr>
      <w:r>
        <w:rPr>
          <w:rFonts w:ascii="Calibri" w:cs="Calibri" w:eastAsia="Calibri" w:hAnsi="Calibri"/>
          <w:sz w:val="24"/>
          <w:szCs w:val="24"/>
        </w:rPr>
        <w:t xml:space="preserve">Courage also manifests in transparency about project status. XP teams are expected to give honest, data-driven estimates rather than optimistic projections; to report velocity truthfully; and to tell the customer when a story is harder than estimated. This radical transparency, while uncomfortable, prevents the late-project surprises that characterise so many traditional software failures.</w:t>
      </w:r>
    </w:p>
    <w:p>
      <w:r>
        <w:rPr>
          <w:sz w:val="24"/>
          <w:szCs w:val="24"/>
        </w:rPr>
        <w:t xml:space="preserve"/>
      </w:r>
    </w:p>
    <w:p>
      <w:pPr>
        <w:spacing w:before="100" w:after="100" w:line="360"/>
      </w:pPr>
      <w:r>
        <w:rPr>
          <w:rFonts w:ascii="Calibri" w:cs="Calibri" w:eastAsia="Calibri" w:hAnsi="Calibri"/>
          <w:sz w:val="24"/>
          <w:szCs w:val="24"/>
        </w:rPr>
        <w:t xml:space="preserve">At the code level, courage enables developers to refactor fearlessly, knowing that the comprehensive test suite will catch any regressions introduced. Without tests, refactoring is high-risk; with them, it becomes routine maintenance. Sommerville (2016, p. 70) makes this dependency explicit, noting that courage to change is only possible 'when the system includes tests, the tests can be run, and a test failure immediately reveals where the problem is.'</w:t>
      </w:r>
    </w:p>
    <w:p>
      <w:pPr>
        <w:pStyle w:val="Heading2"/>
        <w:spacing w:before="300" w:after="140"/>
      </w:pPr>
      <w:r>
        <w:rPr>
          <w:rFonts w:ascii="Calibri" w:cs="Calibri" w:eastAsia="Calibri" w:hAnsi="Calibri"/>
          <w:b/>
          <w:bCs/>
          <w:color w:val="2E74B5"/>
          <w:sz w:val="26"/>
          <w:szCs w:val="26"/>
        </w:rPr>
        <w:t xml:space="preserve">3.5 Respect</w:t>
      </w:r>
    </w:p>
    <w:p>
      <w:pPr>
        <w:spacing w:before="100" w:after="100" w:line="360"/>
      </w:pPr>
      <w:r>
        <w:rPr>
          <w:rFonts w:ascii="Calibri" w:cs="Calibri" w:eastAsia="Calibri" w:hAnsi="Calibri"/>
          <w:sz w:val="24"/>
          <w:szCs w:val="24"/>
        </w:rPr>
        <w:t xml:space="preserve">Respect was added as a fifth XP value in Beck's second edition (2004), reflecting the social maturity of the XP community in the years following the methodology's initial reception. Respect encompasses mutual respect among team members, respect for customer priorities, and respect for the codebase as a shared professional responsibility.</w:t>
      </w:r>
    </w:p>
    <w:p>
      <w:r>
        <w:rPr>
          <w:sz w:val="24"/>
          <w:szCs w:val="24"/>
        </w:rPr>
        <w:t xml:space="preserve"/>
      </w:r>
    </w:p>
    <w:p>
      <w:pPr>
        <w:spacing w:before="100" w:after="100" w:line="360"/>
      </w:pPr>
      <w:r>
        <w:rPr>
          <w:rFonts w:ascii="Calibri" w:cs="Calibri" w:eastAsia="Calibri" w:hAnsi="Calibri"/>
          <w:sz w:val="24"/>
          <w:szCs w:val="24"/>
        </w:rPr>
        <w:t xml:space="preserve">The practice of collective code ownership operationalises respect for shared work: no developer 'owns' a module or component in a way that allows them to gatekeep access or resist changes. Every team member can improve any part of the code, provided they respect the test suite and run all tests before integrating. This democratises technical decision-making and prevents the 'rockstar developer' dynamic that creates single points of failure.</w:t>
      </w:r>
    </w:p>
    <w:p>
      <w:r>
        <w:rPr>
          <w:sz w:val="24"/>
          <w:szCs w:val="24"/>
        </w:rPr>
        <w:t xml:space="preserve"/>
      </w:r>
    </w:p>
    <w:p>
      <w:pPr>
        <w:spacing w:before="100" w:after="100" w:line="360"/>
      </w:pPr>
      <w:r>
        <w:rPr>
          <w:rFonts w:ascii="Calibri" w:cs="Calibri" w:eastAsia="Calibri" w:hAnsi="Calibri"/>
          <w:sz w:val="24"/>
          <w:szCs w:val="24"/>
        </w:rPr>
        <w:t xml:space="preserve">Respect also shapes pair programming: the navigator role is expected to respectfully challenge the driver's decisions, while the driver must explain and justify their choices. This mutual accountability creates a culture of continuous peer review without the formality or adversarial dynamics of traditional code inspections.</w:t>
      </w:r>
    </w:p>
    <w:p>
      <w:r>
        <w:br w:type="page"/>
      </w:r>
    </w:p>
    <w:p>
      <w:pPr>
        <w:pStyle w:val="Heading1"/>
        <w:spacing w:before="400" w:after="200"/>
      </w:pPr>
      <w:r>
        <w:rPr>
          <w:rFonts w:ascii="Calibri" w:cs="Calibri" w:eastAsia="Calibri" w:hAnsi="Calibri"/>
          <w:b/>
          <w:bCs/>
          <w:color w:val="1F3864"/>
          <w:sz w:val="32"/>
          <w:szCs w:val="32"/>
        </w:rPr>
        <w:t xml:space="preserve">4. Q3: Core XP Practices – Empirical Support and Critical Evaluation</w:t>
      </w:r>
    </w:p>
    <w:p>
      <w:pPr>
        <w:spacing w:before="100" w:after="100" w:line="360"/>
      </w:pPr>
      <w:r>
        <w:rPr>
          <w:rFonts w:ascii="Calibri" w:cs="Calibri" w:eastAsia="Calibri" w:hAnsi="Calibri"/>
          <w:sz w:val="24"/>
          <w:szCs w:val="24"/>
        </w:rPr>
        <w:t xml:space="preserve">XP's twelve original practices (later expanded in Beck's second edition) form a mutually reinforcing system in which each practice supports and is supported by the others. Pressman (2015, pp. 90–97) groups these as planning, design, coding, and testing practices. Sommerville (2016, pp. 72–76) similarly organises them around the XP development cycle. This section critically evaluates the six most significant practices with reference to empirical research.</w:t>
      </w:r>
    </w:p>
    <w:p>
      <w:pPr>
        <w:pStyle w:val="Heading2"/>
        <w:spacing w:before="300" w:after="140"/>
      </w:pPr>
      <w:r>
        <w:rPr>
          <w:rFonts w:ascii="Calibri" w:cs="Calibri" w:eastAsia="Calibri" w:hAnsi="Calibri"/>
          <w:b/>
          <w:bCs/>
          <w:color w:val="2E74B5"/>
          <w:sz w:val="26"/>
          <w:szCs w:val="26"/>
        </w:rPr>
        <w:t xml:space="preserve">4.1 Test-Driven Development (TDD)</w:t>
      </w:r>
    </w:p>
    <w:p>
      <w:pPr>
        <w:spacing w:before="100" w:after="100" w:line="360"/>
      </w:pPr>
      <w:r>
        <w:rPr>
          <w:rFonts w:ascii="Calibri" w:cs="Calibri" w:eastAsia="Calibri" w:hAnsi="Calibri"/>
          <w:sz w:val="24"/>
          <w:szCs w:val="24"/>
        </w:rPr>
        <w:t xml:space="preserve">TDD is arguably XP's most influential contribution to mainstream software engineering. The practice requires developers to write a failing unit test before writing any production code, then write the minimum code to pass the test, then refactor. This 'red-green-refactor' cycle — named for the colour conventions of test runners — embeds quality checking into the act of development itself.</w:t>
      </w:r>
    </w:p>
    <w:p>
      <w:r>
        <w:rPr>
          <w:sz w:val="24"/>
          <w:szCs w:val="24"/>
        </w:rPr>
        <w:t xml:space="preserve"/>
      </w:r>
    </w:p>
    <w:p>
      <w:pPr>
        <w:spacing w:before="100" w:after="100" w:line="360"/>
      </w:pPr>
      <w:r>
        <w:rPr>
          <w:rFonts w:ascii="Calibri" w:cs="Calibri" w:eastAsia="Calibri" w:hAnsi="Calibri"/>
          <w:sz w:val="24"/>
          <w:szCs w:val="24"/>
        </w:rPr>
        <w:t xml:space="preserve">Pressman (2015, p. 91) describes TDD as a practice that 'uses the tests, rather than design, to drive software implementation' and notes that it produces a comprehensive automated regression test suite as a side effect. Sommerville (2016, p. 75) emphasises that TDD forces developers to think about the interface of a component before its implementation, which tends to produce more modular and testable designs.</w:t>
      </w:r>
    </w:p>
    <w:p>
      <w:r>
        <w:rPr>
          <w:sz w:val="24"/>
          <w:szCs w:val="24"/>
        </w:rPr>
        <w:t xml:space="preserve"/>
      </w:r>
    </w:p>
    <w:p>
      <w:pPr>
        <w:spacing w:before="100" w:after="100" w:line="360"/>
      </w:pPr>
      <w:r>
        <w:rPr>
          <w:rFonts w:ascii="Calibri" w:cs="Calibri" w:eastAsia="Calibri" w:hAnsi="Calibri"/>
          <w:sz w:val="24"/>
          <w:szCs w:val="24"/>
        </w:rPr>
        <w:t xml:space="preserve">Empirically, TDD's benefits are well-supported, though with important nuances. Nagappan et al. (2008) — one of the most rigorous industry studies of TDD — found that four Microsoft and IBM teams using TDD experienced 40–90% reductions in defect density compared to control teams, at a cost of 15–35% additional development time. A Microsoft case study (Maximilien &amp; Williams, 2003) found code quality more than doubled for TDD projects compared to non-TDD projects in the same organisation.</w:t>
      </w:r>
    </w:p>
    <w:p>
      <w:r>
        <w:rPr>
          <w:sz w:val="24"/>
          <w:szCs w:val="24"/>
        </w:rPr>
        <w:t xml:space="preserve"/>
      </w:r>
    </w:p>
    <w:p>
      <w:pPr>
        <w:spacing w:before="100" w:after="100" w:line="360"/>
      </w:pPr>
      <w:r>
        <w:rPr>
          <w:rFonts w:ascii="Calibri" w:cs="Calibri" w:eastAsia="Calibri" w:hAnsi="Calibri"/>
          <w:sz w:val="24"/>
          <w:szCs w:val="24"/>
        </w:rPr>
        <w:t xml:space="preserve">Rafique and Misic (2013) conducted a meta-analysis of 27 TDD studies and found a small but statistically significant positive effect on external quality, with larger effects in industrial settings than student experiments. However, their analysis also noted high variance across studies, attributing this to differences in developer experience, task complexity, and definition of quality.</w:t>
      </w:r>
    </w:p>
    <w:p>
      <w:r>
        <w:rPr>
          <w:sz w:val="24"/>
          <w:szCs w:val="24"/>
        </w:rPr>
        <w:t xml:space="preserve"/>
      </w:r>
    </w:p>
    <w:p>
      <w:pPr>
        <w:spacing w:before="100" w:after="100" w:line="360"/>
      </w:pPr>
      <w:r>
        <w:rPr>
          <w:rFonts w:ascii="Calibri" w:cs="Calibri" w:eastAsia="Calibri" w:hAnsi="Calibri"/>
          <w:sz w:val="24"/>
          <w:szCs w:val="24"/>
        </w:rPr>
        <w:t xml:space="preserve">Critical examination reveals that TDD's benefits are not universal. Ghafari et al. (2020) conducted a comprehensive review of TDD research and concluded that much of the evidence is inconclusive or context-dependent. Studies conducted in low-rigor academic settings with inexperienced developers often show weaker effects than industrial studies. The practice also has a steep learning curve: developers accustomed to writing code before tests frequently resist the cognitive shift required. Furthermore, TDD is poorly suited to exploratory or research-oriented programming where requirements are genuinely unknown.</w:t>
      </w:r>
    </w:p>
    <w:p>
      <w:r>
        <w:rPr>
          <w:sz w:val="24"/>
          <w:szCs w:val="24"/>
        </w:rPr>
        <w:t xml:space="preserve"/>
      </w:r>
    </w:p>
    <w:p>
      <w:pPr>
        <w:spacing w:before="100" w:after="100" w:line="360"/>
      </w:pPr>
      <w:r>
        <w:rPr>
          <w:rFonts w:ascii="Calibri" w:cs="Calibri" w:eastAsia="Calibri" w:hAnsi="Calibri"/>
          <w:sz w:val="24"/>
          <w:szCs w:val="24"/>
        </w:rPr>
        <w:t xml:space="preserve">Despite these caveats, TDD has been adopted far beyond the XP community. DevOps practices, CI/CD pipelines, and modern microservices architectures all implicitly assume comprehensive automated test suites, which TDD provides as a methodological discipline.</w:t>
      </w:r>
    </w:p>
    <w:p>
      <w:pPr>
        <w:pStyle w:val="Heading2"/>
        <w:spacing w:before="300" w:after="140"/>
      </w:pPr>
      <w:r>
        <w:rPr>
          <w:rFonts w:ascii="Calibri" w:cs="Calibri" w:eastAsia="Calibri" w:hAnsi="Calibri"/>
          <w:b/>
          <w:bCs/>
          <w:color w:val="2E74B5"/>
          <w:sz w:val="26"/>
          <w:szCs w:val="26"/>
        </w:rPr>
        <w:t xml:space="preserve">4.2 Pair Programming</w:t>
      </w:r>
    </w:p>
    <w:p>
      <w:pPr>
        <w:spacing w:before="100" w:after="100" w:line="360"/>
      </w:pPr>
      <w:r>
        <w:rPr>
          <w:rFonts w:ascii="Calibri" w:cs="Calibri" w:eastAsia="Calibri" w:hAnsi="Calibri"/>
          <w:sz w:val="24"/>
          <w:szCs w:val="24"/>
        </w:rPr>
        <w:t xml:space="preserve">Pair programming requires two developers to work simultaneously at a single workstation: one (the 'driver') writes code while the other (the 'navigator') reviews, questions, and guides. Roles are rotated regularly, ensuring both partners remain engaged and that knowledge is shared.</w:t>
      </w:r>
    </w:p>
    <w:p>
      <w:r>
        <w:rPr>
          <w:sz w:val="24"/>
          <w:szCs w:val="24"/>
        </w:rPr>
        <w:t xml:space="preserve"/>
      </w:r>
    </w:p>
    <w:p>
      <w:pPr>
        <w:spacing w:before="100" w:after="100" w:line="360"/>
      </w:pPr>
      <w:r>
        <w:rPr>
          <w:rFonts w:ascii="Calibri" w:cs="Calibri" w:eastAsia="Calibri" w:hAnsi="Calibri"/>
          <w:sz w:val="24"/>
          <w:szCs w:val="24"/>
        </w:rPr>
        <w:t xml:space="preserve">Sommerville (2016, p. 73) presents pair programming as a mechanism for 'informal review' — continuous, lightweight code inspection embedded in the development process — as opposed to the formal, scheduled code reviews of traditional engineering. Pressman (2015, p. 93) notes that pair programming 'keeps two people focused on the problem at hand and leverages complementary skills and knowledge.'</w:t>
      </w:r>
    </w:p>
    <w:p>
      <w:r>
        <w:rPr>
          <w:sz w:val="24"/>
          <w:szCs w:val="24"/>
        </w:rPr>
        <w:t xml:space="preserve"/>
      </w:r>
    </w:p>
    <w:p>
      <w:pPr>
        <w:spacing w:before="100" w:after="100" w:line="360"/>
      </w:pPr>
      <w:r>
        <w:rPr>
          <w:rFonts w:ascii="Calibri" w:cs="Calibri" w:eastAsia="Calibri" w:hAnsi="Calibri"/>
          <w:sz w:val="24"/>
          <w:szCs w:val="24"/>
        </w:rPr>
        <w:t xml:space="preserve">The empirical evidence on pair programming is extensive and broadly positive, though with important cost-benefit considerations. The seminal study by Williams et al. (2000) found that pairs produced code of comparable quality to solo developers in roughly half the calendar time, at an effort overhead of approximately 15% (two people spending 15% more hours than one, but finishing significantly faster). Canfora et al. (2005), in a controlled experiment comparing pair and solo programming, found empirical evidence that pairing decreases individual effort for complex tasks while improving quality.</w:t>
      </w:r>
    </w:p>
    <w:p>
      <w:r>
        <w:rPr>
          <w:sz w:val="24"/>
          <w:szCs w:val="24"/>
        </w:rPr>
        <w:t xml:space="preserve"/>
      </w:r>
    </w:p>
    <w:p>
      <w:pPr>
        <w:spacing w:before="100" w:after="100" w:line="360"/>
      </w:pPr>
      <w:r>
        <w:rPr>
          <w:rFonts w:ascii="Calibri" w:cs="Calibri" w:eastAsia="Calibri" w:hAnsi="Calibri"/>
          <w:sz w:val="24"/>
          <w:szCs w:val="24"/>
        </w:rPr>
        <w:t xml:space="preserve">A systematic mapping study of 154 industrial pair programming papers by Hannay et al. (2010) identified communication, knowledge sharing, productivity, and quality as the most studied factors. Their analysis found consistent positive effects on quality and knowledge transfer, but mixed evidence on productivity — an important distinction, as productivity measured in lines of code or story points tells a very different story from productivity measured in business value delivered per unit time.</w:t>
      </w:r>
    </w:p>
    <w:p>
      <w:r>
        <w:rPr>
          <w:sz w:val="24"/>
          <w:szCs w:val="24"/>
        </w:rPr>
        <w:t xml:space="preserve"/>
      </w:r>
    </w:p>
    <w:p>
      <w:pPr>
        <w:spacing w:before="100" w:after="100" w:line="360"/>
      </w:pPr>
      <w:r>
        <w:rPr>
          <w:rFonts w:ascii="Calibri" w:cs="Calibri" w:eastAsia="Calibri" w:hAnsi="Calibri"/>
          <w:sz w:val="24"/>
          <w:szCs w:val="24"/>
        </w:rPr>
        <w:t xml:space="preserve">Pair programming has proved particularly effective for complex, unfamiliar, or high-risk tasks. For routine, well-understood tasks, pairing may provide less marginal benefit relative to its cost. This has led to the pragmatic adaptation of 'selective pairing' in many teams: pairs form for complex features or knowledge transfer, but solo work is permitted for straightforward tasks.</w:t>
      </w:r>
    </w:p>
    <w:p>
      <w:pPr>
        <w:pStyle w:val="Heading2"/>
        <w:spacing w:before="300" w:after="140"/>
      </w:pPr>
      <w:r>
        <w:rPr>
          <w:rFonts w:ascii="Calibri" w:cs="Calibri" w:eastAsia="Calibri" w:hAnsi="Calibri"/>
          <w:b/>
          <w:bCs/>
          <w:color w:val="2E74B5"/>
          <w:sz w:val="26"/>
          <w:szCs w:val="26"/>
        </w:rPr>
        <w:t xml:space="preserve">4.3 Collective Code Ownership</w:t>
      </w:r>
    </w:p>
    <w:p>
      <w:pPr>
        <w:spacing w:before="100" w:after="100" w:line="360"/>
      </w:pPr>
      <w:r>
        <w:rPr>
          <w:rFonts w:ascii="Calibri" w:cs="Calibri" w:eastAsia="Calibri" w:hAnsi="Calibri"/>
          <w:sz w:val="24"/>
          <w:szCs w:val="24"/>
        </w:rPr>
        <w:t xml:space="preserve">Collective code ownership holds that any team member may modify any part of the codebase at any time, provided all tests pass after the change. This contrasts sharply with traditional 'code ownership' models where individual developers or teams maintain exclusive responsibility for specific modules.</w:t>
      </w:r>
    </w:p>
    <w:p>
      <w:r>
        <w:rPr>
          <w:sz w:val="24"/>
          <w:szCs w:val="24"/>
        </w:rPr>
        <w:t xml:space="preserve"/>
      </w:r>
    </w:p>
    <w:p>
      <w:pPr>
        <w:spacing w:before="100" w:after="100" w:line="360"/>
      </w:pPr>
      <w:r>
        <w:rPr>
          <w:rFonts w:ascii="Calibri" w:cs="Calibri" w:eastAsia="Calibri" w:hAnsi="Calibri"/>
          <w:sz w:val="24"/>
          <w:szCs w:val="24"/>
        </w:rPr>
        <w:t xml:space="preserve">Pressman (2015, p. 93) notes that collective ownership 'encourages everyone to contribute new ideas to all segments of the project,' eliminating the organisational friction of seeking permission before making improvements. Sommerville (2016, p. 73) links collective ownership explicitly to the speed benefits of XP: without it, a developer encountering a bug in another module must either work around it or wait for the 'owner' to fix it.</w:t>
      </w:r>
    </w:p>
    <w:p>
      <w:r>
        <w:rPr>
          <w:sz w:val="24"/>
          <w:szCs w:val="24"/>
        </w:rPr>
        <w:t xml:space="preserve"/>
      </w:r>
    </w:p>
    <w:p>
      <w:pPr>
        <w:spacing w:before="100" w:after="100" w:line="360"/>
      </w:pPr>
      <w:r>
        <w:rPr>
          <w:rFonts w:ascii="Calibri" w:cs="Calibri" w:eastAsia="Calibri" w:hAnsi="Calibri"/>
          <w:sz w:val="24"/>
          <w:szCs w:val="24"/>
        </w:rPr>
        <w:t xml:space="preserve">The practice requires disciplined support from TDD: without a comprehensive test suite, collectively modifying code is reckless. With tests, the safety net permits — indeed, invites — continuous improvement. Collective ownership also supports bus-factor resilience: no single developer's departure can leave critical knowledge gaps in the team.</w:t>
      </w:r>
    </w:p>
    <w:p>
      <w:pPr>
        <w:pStyle w:val="Heading2"/>
        <w:spacing w:before="300" w:after="140"/>
      </w:pPr>
      <w:r>
        <w:rPr>
          <w:rFonts w:ascii="Calibri" w:cs="Calibri" w:eastAsia="Calibri" w:hAnsi="Calibri"/>
          <w:b/>
          <w:bCs/>
          <w:color w:val="2E74B5"/>
          <w:sz w:val="26"/>
          <w:szCs w:val="26"/>
        </w:rPr>
        <w:t xml:space="preserve">4.4 Continuous Integration (CI)</w:t>
      </w:r>
    </w:p>
    <w:p>
      <w:pPr>
        <w:spacing w:before="100" w:after="100" w:line="360"/>
      </w:pPr>
      <w:r>
        <w:rPr>
          <w:rFonts w:ascii="Calibri" w:cs="Calibri" w:eastAsia="Calibri" w:hAnsi="Calibri"/>
          <w:sz w:val="24"/>
          <w:szCs w:val="24"/>
        </w:rPr>
        <w:t xml:space="preserve">Continuous Integration requires developers to integrate their code with the mainline codebase multiple times per day, with automated tests run at each integration. XP's original CI requirement predated modern CI/CD tooling; teams integrated manually using shared machines, running full test suites before and after each integration.</w:t>
      </w:r>
    </w:p>
    <w:p>
      <w:r>
        <w:rPr>
          <w:sz w:val="24"/>
          <w:szCs w:val="24"/>
        </w:rPr>
        <w:t xml:space="preserve"/>
      </w:r>
    </w:p>
    <w:p>
      <w:pPr>
        <w:spacing w:before="100" w:after="100" w:line="360"/>
      </w:pPr>
      <w:r>
        <w:rPr>
          <w:rFonts w:ascii="Calibri" w:cs="Calibri" w:eastAsia="Calibri" w:hAnsi="Calibri"/>
          <w:sz w:val="24"/>
          <w:szCs w:val="24"/>
        </w:rPr>
        <w:t xml:space="preserve">Pressman (2015, p. 94) describes CI as providing 'immediate feedback when a change breaks an existing test,' making integration a routine, low-risk activity rather than a high-stakes milestone. Sommerville (2016, p. 74) observes that CI, combined with TDD, ensures that 'the system always has a working, tested version available.'</w:t>
      </w:r>
    </w:p>
    <w:p>
      <w:r>
        <w:rPr>
          <w:sz w:val="24"/>
          <w:szCs w:val="24"/>
        </w:rPr>
        <w:t xml:space="preserve"/>
      </w:r>
    </w:p>
    <w:p>
      <w:pPr>
        <w:spacing w:before="100" w:after="100" w:line="360"/>
      </w:pPr>
      <w:r>
        <w:rPr>
          <w:rFonts w:ascii="Calibri" w:cs="Calibri" w:eastAsia="Calibri" w:hAnsi="Calibri"/>
          <w:sz w:val="24"/>
          <w:szCs w:val="24"/>
        </w:rPr>
        <w:t xml:space="preserve">The 'always green mainline' produced by CI has become a cornerstone of modern DevOps culture. Tools such as Jenkins, GitHub Actions, CircleCI, and Travis CI automate what XP teams once did manually, making CI accessible even to very large teams working across distributed repositories.</w:t>
      </w:r>
    </w:p>
    <w:p>
      <w:pPr>
        <w:pStyle w:val="Heading2"/>
        <w:spacing w:before="300" w:after="140"/>
      </w:pPr>
      <w:r>
        <w:rPr>
          <w:rFonts w:ascii="Calibri" w:cs="Calibri" w:eastAsia="Calibri" w:hAnsi="Calibri"/>
          <w:b/>
          <w:bCs/>
          <w:color w:val="2E74B5"/>
          <w:sz w:val="26"/>
          <w:szCs w:val="26"/>
        </w:rPr>
        <w:t xml:space="preserve">4.5 On-Site Customer</w:t>
      </w:r>
    </w:p>
    <w:p>
      <w:pPr>
        <w:spacing w:before="100" w:after="100" w:line="360"/>
      </w:pPr>
      <w:r>
        <w:rPr>
          <w:rFonts w:ascii="Calibri" w:cs="Calibri" w:eastAsia="Calibri" w:hAnsi="Calibri"/>
          <w:sz w:val="24"/>
          <w:szCs w:val="24"/>
        </w:rPr>
        <w:t xml:space="preserve">The on-site customer practice requires a real customer representative to be embedded with the development team full-time, writing user stories, setting priorities, answering developer questions, and accepting completed stories. This practice was designed to solve what Beck identified as the root cause of most requirement failures: the temporal and geographic separation between the people who understand the problem and the people who implement the solution.</w:t>
      </w:r>
    </w:p>
    <w:p>
      <w:r>
        <w:rPr>
          <w:sz w:val="24"/>
          <w:szCs w:val="24"/>
        </w:rPr>
        <w:t xml:space="preserve"/>
      </w:r>
    </w:p>
    <w:p>
      <w:pPr>
        <w:spacing w:before="100" w:after="100" w:line="360"/>
      </w:pPr>
      <w:r>
        <w:rPr>
          <w:rFonts w:ascii="Calibri" w:cs="Calibri" w:eastAsia="Calibri" w:hAnsi="Calibri"/>
          <w:sz w:val="24"/>
          <w:szCs w:val="24"/>
        </w:rPr>
        <w:t xml:space="preserve">Sommerville (2016, p. 71) acknowledges that on-site customer 'is often difficult to implement in practice' because customers may be unwilling or unable to commit the time required. Pressman (2015, p. 91) similarly notes that this practice has attracted 'considerable controversy' due to its demanding organisational requirements.</w:t>
      </w:r>
    </w:p>
    <w:p>
      <w:pPr>
        <w:pStyle w:val="Heading2"/>
        <w:spacing w:before="300" w:after="140"/>
      </w:pPr>
      <w:r>
        <w:rPr>
          <w:rFonts w:ascii="Calibri" w:cs="Calibri" w:eastAsia="Calibri" w:hAnsi="Calibri"/>
          <w:b/>
          <w:bCs/>
          <w:color w:val="2E74B5"/>
          <w:sz w:val="26"/>
          <w:szCs w:val="26"/>
        </w:rPr>
        <w:t xml:space="preserve">4.6 Refactoring</w:t>
      </w:r>
    </w:p>
    <w:p>
      <w:pPr>
        <w:spacing w:before="100" w:after="100" w:line="360"/>
      </w:pPr>
      <w:r>
        <w:rPr>
          <w:rFonts w:ascii="Calibri" w:cs="Calibri" w:eastAsia="Calibri" w:hAnsi="Calibri"/>
          <w:sz w:val="24"/>
          <w:szCs w:val="24"/>
        </w:rPr>
        <w:t xml:space="preserve">Refactoring — the disciplined restructuring of existing code without changing its external behaviour — is one of XP's most theoretically grounded practices. Popularised by Martin Fowler's 1999 book 'Refactoring: Improving the Design of Existing Code,' the practice provides XP teams with the mechanism for maintaining code quality despite constant change.</w:t>
      </w:r>
    </w:p>
    <w:p>
      <w:r>
        <w:rPr>
          <w:sz w:val="24"/>
          <w:szCs w:val="24"/>
        </w:rPr>
        <w:t xml:space="preserve"/>
      </w:r>
    </w:p>
    <w:p>
      <w:pPr>
        <w:spacing w:before="100" w:after="100" w:line="360"/>
      </w:pPr>
      <w:r>
        <w:rPr>
          <w:rFonts w:ascii="Calibri" w:cs="Calibri" w:eastAsia="Calibri" w:hAnsi="Calibri"/>
          <w:sz w:val="24"/>
          <w:szCs w:val="24"/>
        </w:rPr>
        <w:t xml:space="preserve">Pressman (2015, p. 94) presents refactoring as directly connected to XP's design philosophy of 'always designing for today, not tomorrow.' Teams build the simplest design that works, then refactor as understanding grows and requirements evolve. This approach avoids speculative generalisation while ensuring that the codebase remains clean and maintainable. Sommerville (2016, p. 74) notes that refactoring 'keeps the design clean' and prevents the accumulation of 'technical debt.'</w:t>
      </w:r>
    </w:p>
    <w:p>
      <w:r>
        <w:rPr>
          <w:sz w:val="24"/>
          <w:szCs w:val="24"/>
        </w:rPr>
        <w:t xml:space="preserve"/>
      </w:r>
    </w:p>
    <w:p>
      <w:pPr>
        <w:spacing w:before="100" w:after="100" w:line="360"/>
      </w:pPr>
      <w:r>
        <w:rPr>
          <w:rFonts w:ascii="Calibri" w:cs="Calibri" w:eastAsia="Calibri" w:hAnsi="Calibri"/>
          <w:sz w:val="24"/>
          <w:szCs w:val="24"/>
        </w:rPr>
        <w:t xml:space="preserve">Among the six practices evaluated here, TDD and Continuous Integration have the strongest and most consistent empirical support. Pair programming has strong but context-dependent support. Collective ownership and refactoring are logically coherent and broadly endorsed but harder to study empirically in isolation. On-site customer remains empirically under-studied, with most evidence anecdotal or case-study-based.</w:t>
      </w:r>
    </w:p>
    <w:p>
      <w:r>
        <w:br w:type="page"/>
      </w:r>
    </w:p>
    <w:p>
      <w:pPr>
        <w:pStyle w:val="Heading1"/>
        <w:spacing w:before="400" w:after="200"/>
      </w:pPr>
      <w:r>
        <w:rPr>
          <w:rFonts w:ascii="Calibri" w:cs="Calibri" w:eastAsia="Calibri" w:hAnsi="Calibri"/>
          <w:b/>
          <w:bCs/>
          <w:color w:val="1F3864"/>
          <w:sz w:val="32"/>
          <w:szCs w:val="32"/>
        </w:rPr>
        <w:t xml:space="preserve">5. Q4: Controversial Practices – Pair Programming and On-Site Customer</w:t>
      </w:r>
    </w:p>
    <w:p>
      <w:pPr>
        <w:pStyle w:val="Heading2"/>
        <w:spacing w:before="300" w:after="140"/>
      </w:pPr>
      <w:r>
        <w:rPr>
          <w:rFonts w:ascii="Calibri" w:cs="Calibri" w:eastAsia="Calibri" w:hAnsi="Calibri"/>
          <w:b/>
          <w:bCs/>
          <w:color w:val="2E74B5"/>
          <w:sz w:val="26"/>
          <w:szCs w:val="26"/>
        </w:rPr>
        <w:t xml:space="preserve">5.1 Pair Programming: Controversy, Evidence, and Remote Work Adaptation</w:t>
      </w:r>
    </w:p>
    <w:p>
      <w:pPr>
        <w:spacing w:before="100" w:after="100" w:line="360"/>
      </w:pPr>
      <w:r>
        <w:rPr>
          <w:rFonts w:ascii="Calibri" w:cs="Calibri" w:eastAsia="Calibri" w:hAnsi="Calibri"/>
          <w:sz w:val="24"/>
          <w:szCs w:val="24"/>
        </w:rPr>
        <w:t xml:space="preserve">Pair programming has attracted more sustained debate than any other XP practice. Critics — including Boehm and Turner (2004) in 'Balancing Agility and Discipline' — argue that requiring two developers to share a machine is economically irrational, doubling personnel costs without doubling productivity. Defenders counter that this framing misunderstands the economics of software quality: defects caught in pairing cost far less to fix than defects caught in testing or production, and the knowledge transfer benefits of pairing compound over time.</w:t>
      </w:r>
    </w:p>
    <w:p>
      <w:r>
        <w:rPr>
          <w:sz w:val="24"/>
          <w:szCs w:val="24"/>
        </w:rPr>
        <w:t xml:space="preserve"/>
      </w:r>
    </w:p>
    <w:p>
      <w:pPr>
        <w:spacing w:before="100" w:after="100" w:line="360"/>
      </w:pPr>
      <w:r>
        <w:rPr>
          <w:rFonts w:ascii="Calibri" w:cs="Calibri" w:eastAsia="Calibri" w:hAnsi="Calibri"/>
          <w:sz w:val="24"/>
          <w:szCs w:val="24"/>
        </w:rPr>
        <w:t xml:space="preserve">The most comprehensive meta-analysis of pair programming is the systematic mapping study by Hannay et al. (2010), which reviewed 154 industrial empirical papers. Their principal findings were: (a) pairs consistently produce higher-quality code than solo developers; (b) the effort overhead of pairing is typically 15–20% rather than 100%; (c) pairing is most effective for complex tasks; and (d) partner compatibility, experience symmetry, and task familiarity all moderate the effects. Critically, they found that the most common productivity metric — story points or lines of code per person-hour — systematically undervalues pair programming because it ignores the reduced rework and maintenance costs of higher-quality code.</w:t>
      </w:r>
    </w:p>
    <w:p>
      <w:r>
        <w:rPr>
          <w:sz w:val="24"/>
          <w:szCs w:val="24"/>
        </w:rPr>
        <w:t xml:space="preserve"/>
      </w:r>
    </w:p>
    <w:p>
      <w:pPr>
        <w:spacing w:before="100" w:after="100" w:line="360"/>
      </w:pPr>
      <w:r>
        <w:rPr>
          <w:rFonts w:ascii="Calibri" w:cs="Calibri" w:eastAsia="Calibri" w:hAnsi="Calibri"/>
          <w:sz w:val="24"/>
          <w:szCs w:val="24"/>
        </w:rPr>
        <w:t xml:space="preserve">The impact of remote work on pair programming is significant. XP's original formulation assumed colocation as a prerequisite; Beck explicitly designed the 'informative workspace' — big visible charts, open floor plans, no cubicles — to facilitate the spontaneous communication and collaboration that pair programming enables. The shift to distributed and remote work, accelerated dramatically by the COVID-19 pandemic (2020–2022), posed a direct challenge to this assumption.</w:t>
      </w:r>
    </w:p>
    <w:p>
      <w:r>
        <w:rPr>
          <w:sz w:val="24"/>
          <w:szCs w:val="24"/>
        </w:rPr>
        <w:t xml:space="preserve"/>
      </w:r>
    </w:p>
    <w:p>
      <w:pPr>
        <w:spacing w:before="100" w:after="100" w:line="360"/>
      </w:pPr>
      <w:r>
        <w:rPr>
          <w:rFonts w:ascii="Calibri" w:cs="Calibri" w:eastAsia="Calibri" w:hAnsi="Calibri"/>
          <w:sz w:val="24"/>
          <w:szCs w:val="24"/>
        </w:rPr>
        <w:t xml:space="preserve">Research on distributed pair programming suggests that the practice can survive geographic separation with appropriate tooling. Hanks (2004) showed that distributed pairing using screen-sharing tools produced comparable outcomes to collocated pairing, provided communication latency was low. More recent work by Stotts et al. (2003) and the review by Deshpande (2023) in the Journal of Computing in Higher Education found that distributed pair programming, while requiring more deliberate communication effort, can be as effective as collocated pairing for many task types.</w:t>
      </w:r>
    </w:p>
    <w:p>
      <w:r>
        <w:rPr>
          <w:sz w:val="24"/>
          <w:szCs w:val="24"/>
        </w:rPr>
        <w:t xml:space="preserve"/>
      </w:r>
    </w:p>
    <w:p>
      <w:pPr>
        <w:spacing w:before="100" w:after="100" w:line="360"/>
      </w:pPr>
      <w:r>
        <w:rPr>
          <w:rFonts w:ascii="Calibri" w:cs="Calibri" w:eastAsia="Calibri" w:hAnsi="Calibri"/>
          <w:sz w:val="24"/>
          <w:szCs w:val="24"/>
        </w:rPr>
        <w:t xml:space="preserve">Modern distributed pairing tools — including VSCode Live Share, JetBrains Code With Me, and GitHub Codespaces — have substantially reduced the tooling friction that made remote pairing difficult in XP's early years. Teams using these platforms can pair in real-time across continents with shared cursors, live editing, and integrated terminal access. However, the informal, spontaneous nature of collocated pairing is harder to replicate: the 'tap on the shoulder' that initiates a pairing session when a developer is stuck requires deliberate scheduling in a remote environment.</w:t>
      </w:r>
    </w:p>
    <w:p>
      <w:r>
        <w:rPr>
          <w:sz w:val="24"/>
          <w:szCs w:val="24"/>
        </w:rPr>
        <w:t xml:space="preserve"/>
      </w:r>
    </w:p>
    <w:p>
      <w:pPr>
        <w:spacing w:before="100" w:after="100" w:line="360"/>
      </w:pPr>
      <w:r>
        <w:rPr>
          <w:rFonts w:ascii="Calibri" w:cs="Calibri" w:eastAsia="Calibri" w:hAnsi="Calibri"/>
          <w:sz w:val="24"/>
          <w:szCs w:val="24"/>
        </w:rPr>
        <w:t xml:space="preserve">Nawrocki and Wojciechowski (2001) also demonstrated that pair programming is particularly beneficial for knowledge transfer between junior and senior developers, a finding consistent with the educational literature on collaborative learning. This mentoring dimension of pair programming may be especially valuable in remote teams where junior developers lack the ambient learning opportunities of shared office environments.</w:t>
      </w:r>
    </w:p>
    <w:p>
      <w:pPr>
        <w:pStyle w:val="Heading2"/>
        <w:spacing w:before="300" w:after="140"/>
      </w:pPr>
      <w:r>
        <w:rPr>
          <w:rFonts w:ascii="Calibri" w:cs="Calibri" w:eastAsia="Calibri" w:hAnsi="Calibri"/>
          <w:b/>
          <w:bCs/>
          <w:color w:val="2E74B5"/>
          <w:sz w:val="26"/>
          <w:szCs w:val="26"/>
        </w:rPr>
        <w:t xml:space="preserve">5.2 On-Site Customer: Controversy, Adaptations, and Remote Challenges</w:t>
      </w:r>
    </w:p>
    <w:p>
      <w:pPr>
        <w:spacing w:before="100" w:after="100" w:line="360"/>
      </w:pPr>
      <w:r>
        <w:rPr>
          <w:rFonts w:ascii="Calibri" w:cs="Calibri" w:eastAsia="Calibri" w:hAnsi="Calibri"/>
          <w:sz w:val="24"/>
          <w:szCs w:val="24"/>
        </w:rPr>
        <w:t xml:space="preserve">The on-site customer requirement is widely regarded as XP's most difficult practice to implement in real organisations. Sommerville (2016, p. 71) identifies this as a 'significant problem with agile methods' more broadly: the assumption that a customer representative is both willing and able to commit full-time to a development project is organisationally unrealistic for most enterprises.</w:t>
      </w:r>
    </w:p>
    <w:p>
      <w:r>
        <w:rPr>
          <w:sz w:val="24"/>
          <w:szCs w:val="24"/>
        </w:rPr>
        <w:t xml:space="preserve"/>
      </w:r>
    </w:p>
    <w:p>
      <w:pPr>
        <w:spacing w:before="100" w:after="100" w:line="360"/>
      </w:pPr>
      <w:r>
        <w:rPr>
          <w:rFonts w:ascii="Calibri" w:cs="Calibri" w:eastAsia="Calibri" w:hAnsi="Calibri"/>
          <w:sz w:val="24"/>
          <w:szCs w:val="24"/>
        </w:rPr>
        <w:t xml:space="preserve">The concerns are both practical and managerial. From a customer perspective, sustained full-time engagement with a development team represents a significant opportunity cost. Domain experts — the people best qualified to serve as XP customers — are typically the same people most needed for operational work. The practice also requires customers to understand the iterative, incremental nature of XP delivery and to tolerate incomplete, frequently changing software during development.</w:t>
      </w:r>
    </w:p>
    <w:p>
      <w:r>
        <w:rPr>
          <w:sz w:val="24"/>
          <w:szCs w:val="24"/>
        </w:rPr>
        <w:t xml:space="preserve"/>
      </w:r>
    </w:p>
    <w:p>
      <w:pPr>
        <w:spacing w:before="100" w:after="100" w:line="360"/>
      </w:pPr>
      <w:r>
        <w:rPr>
          <w:rFonts w:ascii="Calibri" w:cs="Calibri" w:eastAsia="Calibri" w:hAnsi="Calibri"/>
          <w:sz w:val="24"/>
          <w:szCs w:val="24"/>
        </w:rPr>
        <w:t xml:space="preserve">Pressman (2015, p. 92) acknowledges that in practice, many XP teams use a proxy customer — a business analyst or product owner who represents customer interests without being an actual end user. While this compromises the directness of customer feedback, it is often the pragmatic accommodation needed to make XP viable in corporate environments. Scrum's product owner role can be seen as a formal institutionalisation of this accommodation: a single, empowered individual who maintains a prioritised backlog and represents stakeholder interests.</w:t>
      </w:r>
    </w:p>
    <w:p>
      <w:r>
        <w:rPr>
          <w:sz w:val="24"/>
          <w:szCs w:val="24"/>
        </w:rPr>
        <w:t xml:space="preserve"/>
      </w:r>
    </w:p>
    <w:p>
      <w:pPr>
        <w:spacing w:before="100" w:after="100" w:line="360"/>
      </w:pPr>
      <w:r>
        <w:rPr>
          <w:rFonts w:ascii="Calibri" w:cs="Calibri" w:eastAsia="Calibri" w:hAnsi="Calibri"/>
          <w:sz w:val="24"/>
          <w:szCs w:val="24"/>
        </w:rPr>
        <w:t xml:space="preserve">Remote work has intensified these challenges by removing the spatial proximity that made on-site customer participation practical. Video conferencing tools partially compensate — customers can now attend virtual planning sessions, review demos, and clarify stories remotely — but the ad-hoc, real-time consultation that on-site presence enables is difficult to replicate. Research on distributed agile teams consistently finds that customer engagement degrades with geographic distance, leading to longer feedback cycles and higher rates of story rework.</w:t>
      </w:r>
    </w:p>
    <w:p>
      <w:r>
        <w:rPr>
          <w:sz w:val="24"/>
          <w:szCs w:val="24"/>
        </w:rPr>
        <w:t xml:space="preserve"/>
      </w:r>
    </w:p>
    <w:p>
      <w:pPr>
        <w:spacing w:before="100" w:after="100" w:line="360"/>
      </w:pPr>
      <w:r>
        <w:rPr>
          <w:rFonts w:ascii="Calibri" w:cs="Calibri" w:eastAsia="Calibri" w:hAnsi="Calibri"/>
          <w:sz w:val="24"/>
          <w:szCs w:val="24"/>
        </w:rPr>
        <w:t xml:space="preserve">The adaptive response has been the formalisation of asynchronous customer engagement: detailed written acceptance criteria, BDD (Behaviour-Driven Development) tools that translate business scenarios into executable specifications, and product backlog management platforms that enable remote stakeholders to prioritise, comment, and accept stories. These adaptations preserve the spirit of on-site customer — close, continuous customer involvement — while relaxing the physical colocation requirement.</w:t>
      </w:r>
    </w:p>
    <w:p>
      <w:r>
        <w:br w:type="page"/>
      </w:r>
    </w:p>
    <w:p>
      <w:pPr>
        <w:pStyle w:val="Heading1"/>
        <w:spacing w:before="400" w:after="200"/>
      </w:pPr>
      <w:r>
        <w:rPr>
          <w:rFonts w:ascii="Calibri" w:cs="Calibri" w:eastAsia="Calibri" w:hAnsi="Calibri"/>
          <w:b/>
          <w:bCs/>
          <w:color w:val="1F3864"/>
          <w:sz w:val="32"/>
          <w:szCs w:val="32"/>
        </w:rPr>
        <w:t xml:space="preserve">6. Q5: XP vs. Other Agile Methods – The Engineering Agile Method</w:t>
      </w:r>
    </w:p>
    <w:p>
      <w:pPr>
        <w:pStyle w:val="Heading2"/>
        <w:spacing w:before="300" w:after="140"/>
      </w:pPr>
      <w:r>
        <w:rPr>
          <w:rFonts w:ascii="Calibri" w:cs="Calibri" w:eastAsia="Calibri" w:hAnsi="Calibri"/>
          <w:b/>
          <w:bCs/>
          <w:color w:val="2E74B5"/>
          <w:sz w:val="26"/>
          <w:szCs w:val="26"/>
        </w:rPr>
        <w:t xml:space="preserve">6.1 XP's Unique Positioning in the Agile Landscape</w:t>
      </w:r>
    </w:p>
    <w:p>
      <w:pPr>
        <w:spacing w:before="100" w:after="100" w:line="360"/>
      </w:pPr>
      <w:r>
        <w:rPr>
          <w:rFonts w:ascii="Calibri" w:cs="Calibri" w:eastAsia="Calibri" w:hAnsi="Calibri"/>
          <w:sz w:val="24"/>
          <w:szCs w:val="24"/>
        </w:rPr>
        <w:t xml:space="preserve">The Agile Manifesto (2001) established a broad philosophical framework for software development, but it deliberately avoided prescribing specific techniques. The many methodologies that either predated or emerged from the Manifesto therefore occupy different positions along the spectrum from 'process framework' to 'technical prescription.' XP occupies the most technically prescriptive position of any mainstream Agile methodology, which is both its greatest strength and the source of most resistance to its adoption.</w:t>
      </w:r>
    </w:p>
    <w:p>
      <w:r>
        <w:rPr>
          <w:sz w:val="24"/>
          <w:szCs w:val="24"/>
        </w:rPr>
        <w:t xml:space="preserve"/>
      </w:r>
    </w:p>
    <w:p>
      <w:pPr>
        <w:spacing w:before="100" w:after="100" w:line="360"/>
      </w:pPr>
      <w:r>
        <w:rPr>
          <w:rFonts w:ascii="Calibri" w:cs="Calibri" w:eastAsia="Calibri" w:hAnsi="Calibri"/>
          <w:sz w:val="24"/>
          <w:szCs w:val="24"/>
        </w:rPr>
        <w:t xml:space="preserve">Sommerville (2016, p. 68) observes that XP 'incorporates a number of best practice ideas from software engineering' and pushes them to extreme levels, making it uniquely specific about the technical conduct of development. Pressman (2015, p. 87) notes that XP 'prescribes a set of classic software engineering practices for development' — including testing, refactoring, and incremental design — that other frameworks treat as optional enhancements.</w:t>
      </w:r>
    </w:p>
    <w:p>
      <w:pPr>
        <w:pStyle w:val="Heading2"/>
        <w:spacing w:before="300" w:after="140"/>
      </w:pPr>
      <w:r>
        <w:rPr>
          <w:rFonts w:ascii="Calibri" w:cs="Calibri" w:eastAsia="Calibri" w:hAnsi="Calibri"/>
          <w:b/>
          <w:bCs/>
          <w:color w:val="2E74B5"/>
          <w:sz w:val="26"/>
          <w:szCs w:val="26"/>
        </w:rPr>
        <w:t xml:space="preserve">6.2 XP Compared to Scrum</w:t>
      </w:r>
    </w:p>
    <w:p>
      <w:pPr>
        <w:spacing w:before="100" w:after="100" w:line="360"/>
      </w:pPr>
      <w:r>
        <w:rPr>
          <w:rFonts w:ascii="Calibri" w:cs="Calibri" w:eastAsia="Calibri" w:hAnsi="Calibri"/>
          <w:sz w:val="24"/>
          <w:szCs w:val="24"/>
        </w:rPr>
        <w:t xml:space="preserve">Scrum and XP are the two most widely adopted Agile frameworks, and their comparison illuminates XP's distinctive engineering orientation. Scrum provides a process framework — sprint cycles, product backlog, sprint reviews, retrospectives, daily stand-ups — but is explicitly silent on technical practices. A Scrum team might use TDD or might not; might practise pair programming or might not; might refactor continuously or might not. Scrum's claim is that the process framework itself will improve delivery, regardless of technical approach.</w:t>
      </w:r>
    </w:p>
    <w:p>
      <w:r>
        <w:rPr>
          <w:sz w:val="24"/>
          <w:szCs w:val="24"/>
        </w:rPr>
        <w:t xml:space="preserve"/>
      </w:r>
    </w:p>
    <w:p>
      <w:pPr>
        <w:spacing w:before="100" w:after="100" w:line="360"/>
      </w:pPr>
      <w:r>
        <w:rPr>
          <w:rFonts w:ascii="Calibri" w:cs="Calibri" w:eastAsia="Calibri" w:hAnsi="Calibri"/>
          <w:sz w:val="24"/>
          <w:szCs w:val="24"/>
        </w:rPr>
        <w:t xml:space="preserve">XP makes the opposite claim: that technical excellence is the sine qua non of agility. Without TDD, continuous integration, and refactoring, the codebase inevitably degrades under the pressure of frequent change, eventually slowing the team to a halt despite any process improvements. In this sense, XP can be read as an engineering response to what Beck (2004) called the 'design death spiral': the cumulative effect of cutting technical corners in early iterations, creating a codebase that becomes increasingly resistant to change as complexity compounds.</w:t>
      </w:r>
    </w:p>
    <w:p>
      <w:r>
        <w:rPr>
          <w:sz w:val="24"/>
          <w:szCs w:val="24"/>
        </w:rPr>
        <w:t xml:space="preserve"/>
      </w:r>
    </w:p>
    <w:p>
      <w:pPr>
        <w:spacing w:before="100" w:after="100" w:line="360"/>
      </w:pPr>
      <w:r>
        <w:rPr>
          <w:rFonts w:ascii="Calibri" w:cs="Calibri" w:eastAsia="Calibri" w:hAnsi="Calibri"/>
          <w:sz w:val="24"/>
          <w:szCs w:val="24"/>
        </w:rPr>
        <w:t xml:space="preserve">Cohn (2005), in a widely cited analysis, identifies four key differences between Scrum and XP: (1) iteration length — XP uses 1–2 week iterations versus Scrum's 2–4 week sprints; (2) change within iterations — XP permits mid-iteration story swaps while Scrum locks sprint commitments; (3) strict priority order — XP requires team to work stories in exact customer priority order while Scrum gives the team more sequencing discretion; (4) technical practices — XP prescribes specific engineering practices while Scrum does not.</w:t>
      </w:r>
    </w:p>
    <w:p>
      <w:r>
        <w:rPr>
          <w:sz w:val="24"/>
          <w:szCs w:val="24"/>
        </w:rPr>
        <w:t xml:space="preserve"/>
      </w:r>
    </w:p>
    <w:p>
      <w:pPr>
        <w:spacing w:before="100" w:after="100" w:line="360"/>
      </w:pPr>
      <w:r>
        <w:rPr>
          <w:rFonts w:ascii="Calibri" w:cs="Calibri" w:eastAsia="Calibri" w:hAnsi="Calibri"/>
          <w:sz w:val="24"/>
          <w:szCs w:val="24"/>
        </w:rPr>
        <w:t xml:space="preserve">This comparison reveals that Scrum and XP are largely complementary rather than competitive. Many high-performing teams run Scrum ceremonies while applying XP engineering practices — an approach sometimes called 'ScrumXP' or simply 'Agile with engineering practices.' The VersionOne State of Agile Report (2023) found that 20% of Agile teams reported using XP practices, with TDD and CI being the most widely adopted, frequently within Scrum frameworks.</w:t>
      </w:r>
    </w:p>
    <w:p>
      <w:pPr>
        <w:pStyle w:val="Heading2"/>
        <w:spacing w:before="300" w:after="140"/>
      </w:pPr>
      <w:r>
        <w:rPr>
          <w:rFonts w:ascii="Calibri" w:cs="Calibri" w:eastAsia="Calibri" w:hAnsi="Calibri"/>
          <w:b/>
          <w:bCs/>
          <w:color w:val="2E74B5"/>
          <w:sz w:val="26"/>
          <w:szCs w:val="26"/>
        </w:rPr>
        <w:t xml:space="preserve">6.3 XP Compared to Crystal and FDD</w:t>
      </w:r>
    </w:p>
    <w:p>
      <w:pPr>
        <w:spacing w:before="100" w:after="100" w:line="360"/>
      </w:pPr>
      <w:r>
        <w:rPr>
          <w:rFonts w:ascii="Calibri" w:cs="Calibri" w:eastAsia="Calibri" w:hAnsi="Calibri"/>
          <w:sz w:val="24"/>
          <w:szCs w:val="24"/>
        </w:rPr>
        <w:t xml:space="preserve">Crystal — Alistair Cockburn's family of Agile methodologies — shares XP's emphasis on team communication and frequent delivery but is far more tolerant of methodological variation. Crystal explicitly calibrates its process intensity to team size and project criticality, with Crystal Clear (teams of 1–6) approaching XP in its informality, while Crystal Orange or Red (larger, safety-critical teams) requires more formal process. Crystal has no equivalent to XP's technical practices.</w:t>
      </w:r>
    </w:p>
    <w:p>
      <w:r>
        <w:rPr>
          <w:sz w:val="24"/>
          <w:szCs w:val="24"/>
        </w:rPr>
        <w:t xml:space="preserve"/>
      </w:r>
    </w:p>
    <w:p>
      <w:pPr>
        <w:spacing w:before="100" w:after="100" w:line="360"/>
      </w:pPr>
      <w:r>
        <w:rPr>
          <w:rFonts w:ascii="Calibri" w:cs="Calibri" w:eastAsia="Calibri" w:hAnsi="Calibri"/>
          <w:sz w:val="24"/>
          <w:szCs w:val="24"/>
        </w:rPr>
        <w:t xml:space="preserve">Feature-Driven Development (FDD) — developed by Jeff De Luca and Peter Coad — emphasises design-first, feature-centric iteration with named code ownership, which is the opposite of XP's collective ownership principle. FDD scales better to large teams but lacks XP's quality-assurance mechanisms, particularly TDD and continuous integration.</w:t>
      </w:r>
    </w:p>
    <w:p>
      <w:r>
        <w:rPr>
          <w:sz w:val="24"/>
          <w:szCs w:val="24"/>
        </w:rPr>
        <w:t xml:space="preserve"/>
      </w:r>
    </w:p>
    <w:p>
      <w:pPr>
        <w:spacing w:before="100" w:after="100" w:line="360"/>
      </w:pPr>
      <w:r>
        <w:rPr>
          <w:rFonts w:ascii="Calibri" w:cs="Calibri" w:eastAsia="Calibri" w:hAnsi="Calibri"/>
          <w:sz w:val="24"/>
          <w:szCs w:val="24"/>
        </w:rPr>
        <w:t xml:space="preserve">The comparison illuminates why XP is often described as the 'engineering' Agile method: while Scrum manages the process, Crystal manages the social dynamics, and FDD manages the feature delivery pipeline, XP manages the quality of the code itself. This technical focus reflects Beck's diagnosis that software project failure is, ultimately, a technical failure: not a failure of planning or process, but a failure of code quality that makes change impossible.</w:t>
      </w:r>
    </w:p>
    <w:p>
      <w:r>
        <w:br w:type="page"/>
      </w:r>
    </w:p>
    <w:p>
      <w:pPr>
        <w:pStyle w:val="Heading1"/>
        <w:spacing w:before="400" w:after="200"/>
      </w:pPr>
      <w:r>
        <w:rPr>
          <w:rFonts w:ascii="Calibri" w:cs="Calibri" w:eastAsia="Calibri" w:hAnsi="Calibri"/>
          <w:b/>
          <w:bCs/>
          <w:color w:val="1F3864"/>
          <w:sz w:val="32"/>
          <w:szCs w:val="32"/>
        </w:rPr>
        <w:t xml:space="preserve">7. Q6: Evolution of XP Since Its Formalization in the Late 1990s</w:t>
      </w:r>
    </w:p>
    <w:p>
      <w:pPr>
        <w:pStyle w:val="Heading2"/>
        <w:spacing w:before="300" w:after="140"/>
      </w:pPr>
      <w:r>
        <w:rPr>
          <w:rFonts w:ascii="Calibri" w:cs="Calibri" w:eastAsia="Calibri" w:hAnsi="Calibri"/>
          <w:b/>
          <w:bCs/>
          <w:color w:val="2E74B5"/>
          <w:sz w:val="26"/>
          <w:szCs w:val="26"/>
        </w:rPr>
        <w:t xml:space="preserve">7.1 The First Edition to the Second Edition (1999–2004)</w:t>
      </w:r>
    </w:p>
    <w:p>
      <w:pPr>
        <w:spacing w:before="100" w:after="100" w:line="360"/>
      </w:pPr>
      <w:r>
        <w:rPr>
          <w:rFonts w:ascii="Calibri" w:cs="Calibri" w:eastAsia="Calibri" w:hAnsi="Calibri"/>
          <w:sz w:val="24"/>
          <w:szCs w:val="24"/>
        </w:rPr>
        <w:t xml:space="preserve">The publication of 'Extreme Programming Explained' in 1999 codified XP's twelve original practices into a widely accessible framework. Between the first (1999) and second (2004) editions, Beck significantly revised the methodology based on accumulated experience from practitioners worldwide. The second edition added Respect as a fifth value, introduced the concept of 'primary' versus 'corollary' practices, and moderated some of the original edition's more absolutist prescriptions.</w:t>
      </w:r>
    </w:p>
    <w:p>
      <w:r>
        <w:rPr>
          <w:sz w:val="24"/>
          <w:szCs w:val="24"/>
        </w:rPr>
        <w:t xml:space="preserve"/>
      </w:r>
    </w:p>
    <w:p>
      <w:pPr>
        <w:spacing w:before="100" w:after="100" w:line="360"/>
      </w:pPr>
      <w:r>
        <w:rPr>
          <w:rFonts w:ascii="Calibri" w:cs="Calibri" w:eastAsia="Calibri" w:hAnsi="Calibri"/>
          <w:sz w:val="24"/>
          <w:szCs w:val="24"/>
        </w:rPr>
        <w:t xml:space="preserve">Pressman (2015, p. 87) notes that the second edition reflected XP's maturation from a provocative manifesto into a more nuanced framework that acknowledged the difficulty of wholesale adoption. Beck's willingness to revise the methodology in light of experience exemplified the same empirical, feedback-driven approach that XP recommends for software development itself.</w:t>
      </w:r>
    </w:p>
    <w:p>
      <w:pPr>
        <w:pStyle w:val="Heading2"/>
        <w:spacing w:before="300" w:after="140"/>
      </w:pPr>
      <w:r>
        <w:rPr>
          <w:rFonts w:ascii="Calibri" w:cs="Calibri" w:eastAsia="Calibri" w:hAnsi="Calibri"/>
          <w:b/>
          <w:bCs/>
          <w:color w:val="2E74B5"/>
          <w:sz w:val="26"/>
          <w:szCs w:val="26"/>
        </w:rPr>
        <w:t xml:space="preserve">7.2 Practices That Have Endured</w:t>
      </w:r>
    </w:p>
    <w:p>
      <w:pPr>
        <w:spacing w:before="100" w:after="100" w:line="360"/>
      </w:pPr>
      <w:r>
        <w:rPr>
          <w:rFonts w:ascii="Calibri" w:cs="Calibri" w:eastAsia="Calibri" w:hAnsi="Calibri"/>
          <w:sz w:val="24"/>
          <w:szCs w:val="24"/>
        </w:rPr>
        <w:t xml:space="preserve">The practices most widely adopted from XP — and which have endured with the least modification — are TDD, continuous integration, and short iterations. These practices have migrated far beyond XP, becoming standard engineering practices in the broader software development community.</w:t>
      </w:r>
    </w:p>
    <w:p>
      <w:r>
        <w:rPr>
          <w:sz w:val="24"/>
          <w:szCs w:val="24"/>
        </w:rPr>
        <w:t xml:space="preserve"/>
      </w:r>
    </w:p>
    <w:p>
      <w:pPr>
        <w:spacing w:before="100" w:after="100" w:line="360"/>
      </w:pPr>
      <w:r>
        <w:rPr>
          <w:rFonts w:ascii="Calibri" w:cs="Calibri" w:eastAsia="Calibri" w:hAnsi="Calibri"/>
          <w:sz w:val="24"/>
          <w:szCs w:val="24"/>
        </w:rPr>
        <w:t xml:space="preserve">TDD is now embedded in the curriculum of most computer science and software engineering programmes, supported by mature tooling (JUnit, pytest, RSpec, Jasmine) across every major programming language. The practice has been adopted by teams using Scrum, Kanban, and even more traditional methodologies, demonstrating that its value transcends any particular process framework.</w:t>
      </w:r>
    </w:p>
    <w:p>
      <w:r>
        <w:rPr>
          <w:sz w:val="24"/>
          <w:szCs w:val="24"/>
        </w:rPr>
        <w:t xml:space="preserve"/>
      </w:r>
    </w:p>
    <w:p>
      <w:pPr>
        <w:spacing w:before="100" w:after="100" w:line="360"/>
      </w:pPr>
      <w:r>
        <w:rPr>
          <w:rFonts w:ascii="Calibri" w:cs="Calibri" w:eastAsia="Calibri" w:hAnsi="Calibri"/>
          <w:sz w:val="24"/>
          <w:szCs w:val="24"/>
        </w:rPr>
        <w:t xml:space="preserve">Continuous integration has evolved into the broader CI/CD (Continuous Integration/Continuous Deployment) paradigm that underpins modern DevOps. The principle of frequent, automated integration has been so thoroughly absorbed into mainstream practice that it is now considered foundational rather than innovative. Cloud-native development, microservices architectures, and infrastructure-as-code all presuppose a CI/CD pipeline that XP teams were implementing manually in the late 1990s.</w:t>
      </w:r>
    </w:p>
    <w:p>
      <w:r>
        <w:rPr>
          <w:sz w:val="24"/>
          <w:szCs w:val="24"/>
        </w:rPr>
        <w:t xml:space="preserve"/>
      </w:r>
    </w:p>
    <w:p>
      <w:pPr>
        <w:spacing w:before="100" w:after="100" w:line="360"/>
      </w:pPr>
      <w:r>
        <w:rPr>
          <w:rFonts w:ascii="Calibri" w:cs="Calibri" w:eastAsia="Calibri" w:hAnsi="Calibri"/>
          <w:sz w:val="24"/>
          <w:szCs w:val="24"/>
        </w:rPr>
        <w:t xml:space="preserve">Refactoring has similarly achieved mainstream acceptance, supported by IDE tooling (automated rename, extract method, inline variable) that makes the mechanics of refactoring fast and safe. Martin Fowler's catalogue of refactoring patterns has become a standard reference across methodologies.</w:t>
      </w:r>
    </w:p>
    <w:p>
      <w:pPr>
        <w:pStyle w:val="Heading2"/>
        <w:spacing w:before="300" w:after="140"/>
      </w:pPr>
      <w:r>
        <w:rPr>
          <w:rFonts w:ascii="Calibri" w:cs="Calibri" w:eastAsia="Calibri" w:hAnsi="Calibri"/>
          <w:b/>
          <w:bCs/>
          <w:color w:val="2E74B5"/>
          <w:sz w:val="26"/>
          <w:szCs w:val="26"/>
        </w:rPr>
        <w:t xml:space="preserve">7.3 Practices That Have Been Adapted or Challenged</w:t>
      </w:r>
    </w:p>
    <w:p>
      <w:pPr>
        <w:spacing w:before="100" w:after="100" w:line="360"/>
      </w:pPr>
      <w:r>
        <w:rPr>
          <w:rFonts w:ascii="Calibri" w:cs="Calibri" w:eastAsia="Calibri" w:hAnsi="Calibri"/>
          <w:sz w:val="24"/>
          <w:szCs w:val="24"/>
        </w:rPr>
        <w:t xml:space="preserve">On-site customer, as previously discussed, has been extensively adapted. The product owner role in Scrum can be read as a formalisation and moderation of XP's on-site customer requirement. BDD tools such as Cucumber, SpecFlow, and Behave bridge the gap between business requirements and technical tests, allowing customer participation in acceptance criteria without requiring full-time physical presence.</w:t>
      </w:r>
    </w:p>
    <w:p>
      <w:r>
        <w:rPr>
          <w:sz w:val="24"/>
          <w:szCs w:val="24"/>
        </w:rPr>
        <w:t xml:space="preserve"/>
      </w:r>
    </w:p>
    <w:p>
      <w:pPr>
        <w:spacing w:before="100" w:after="100" w:line="360"/>
      </w:pPr>
      <w:r>
        <w:rPr>
          <w:rFonts w:ascii="Calibri" w:cs="Calibri" w:eastAsia="Calibri" w:hAnsi="Calibri"/>
          <w:sz w:val="24"/>
          <w:szCs w:val="24"/>
        </w:rPr>
        <w:t xml:space="preserve">Pair programming has been adapted through the emergence of remote pairing tools and the practice of 'selective pairing' — using pairs for complex or risky work while allowing solo work for routine tasks. The rise of code review tools (GitHub pull requests, Gerrit, Crucible) provides an asynchronous alternative to pair programming's synchronous code inspection for teams that cannot or will not pair continuously.</w:t>
      </w:r>
    </w:p>
    <w:p>
      <w:r>
        <w:rPr>
          <w:sz w:val="24"/>
          <w:szCs w:val="24"/>
        </w:rPr>
        <w:t xml:space="preserve"/>
      </w:r>
    </w:p>
    <w:p>
      <w:pPr>
        <w:spacing w:before="100" w:after="100" w:line="360"/>
      </w:pPr>
      <w:r>
        <w:rPr>
          <w:rFonts w:ascii="Calibri" w:cs="Calibri" w:eastAsia="Calibri" w:hAnsi="Calibri"/>
          <w:sz w:val="24"/>
          <w:szCs w:val="24"/>
        </w:rPr>
        <w:t xml:space="preserve">The metaphor practice — XP's original recommendation to use a shared system metaphor as an informal architecture — has been largely abandoned. The concept proved too vague and subjective in practice, and was replaced in most teams by more structured approaches to system architecture such as domain-driven design (DDD) and event storming.</w:t>
      </w:r>
    </w:p>
    <w:p>
      <w:r>
        <w:rPr>
          <w:sz w:val="24"/>
          <w:szCs w:val="24"/>
        </w:rPr>
        <w:t xml:space="preserve"/>
      </w:r>
    </w:p>
    <w:p>
      <w:pPr>
        <w:spacing w:before="100" w:after="100" w:line="360"/>
      </w:pPr>
      <w:r>
        <w:rPr>
          <w:rFonts w:ascii="Calibri" w:cs="Calibri" w:eastAsia="Calibri" w:hAnsi="Calibri"/>
          <w:sz w:val="24"/>
          <w:szCs w:val="24"/>
        </w:rPr>
        <w:t xml:space="preserve">The 40-hour week principle (sustainable pace) has been widely endorsed in principle but remains difficult to enforce in practice, particularly in startup and product environments where competitive pressure drives extended working hours. The principle survives as a statement of intent — teams perform better when not exhausted — but often fails as a hard constraint.</w:t>
      </w:r>
    </w:p>
    <w:p>
      <w:pPr>
        <w:pStyle w:val="Heading2"/>
        <w:spacing w:before="300" w:after="140"/>
      </w:pPr>
      <w:r>
        <w:rPr>
          <w:rFonts w:ascii="Calibri" w:cs="Calibri" w:eastAsia="Calibri" w:hAnsi="Calibri"/>
          <w:b/>
          <w:bCs/>
          <w:color w:val="2E74B5"/>
          <w:sz w:val="26"/>
          <w:szCs w:val="26"/>
        </w:rPr>
        <w:t xml:space="preserve">7.4 XP in the DevOps and Cloud Era</w:t>
      </w:r>
    </w:p>
    <w:p>
      <w:pPr>
        <w:spacing w:before="100" w:after="100" w:line="360"/>
      </w:pPr>
      <w:r>
        <w:rPr>
          <w:rFonts w:ascii="Calibri" w:cs="Calibri" w:eastAsia="Calibri" w:hAnsi="Calibri"/>
          <w:sz w:val="24"/>
          <w:szCs w:val="24"/>
        </w:rPr>
        <w:t xml:space="preserve">The emergence of DevOps, cloud-native architectures, and continuous deployment in the 2010s validated and extended many XP principles. DevOps' emphasis on breaking down barriers between development and operations mirrors XP's emphasis on breaking down barriers between developers and customers. Continuous deployment — releasing to production multiple times per day — is a direct extension of XP's small releases principle, made possible by the automated test suites and CI pipelines that TDD and XP pioneered.</w:t>
      </w:r>
    </w:p>
    <w:p>
      <w:r>
        <w:rPr>
          <w:sz w:val="24"/>
          <w:szCs w:val="24"/>
        </w:rPr>
        <w:t xml:space="preserve"/>
      </w:r>
    </w:p>
    <w:p>
      <w:pPr>
        <w:spacing w:before="100" w:after="100" w:line="360"/>
      </w:pPr>
      <w:r>
        <w:rPr>
          <w:rFonts w:ascii="Calibri" w:cs="Calibri" w:eastAsia="Calibri" w:hAnsi="Calibri"/>
          <w:sz w:val="24"/>
          <w:szCs w:val="24"/>
        </w:rPr>
        <w:t xml:space="preserve">Infrastructure-as-code tools (Terraform, Ansible, CloudFormation) apply XP-like principles to infrastructure management: version-controlled, test-driven, incrementally deployed infrastructure replaces manual, undocumented server configuration. The philosophical alignment between XP and DevOps suggests that XP's influence on software engineering extends well beyond the Agile community into the broader practices of modern software delivery.</w:t>
      </w:r>
    </w:p>
    <w:p>
      <w:r>
        <w:rPr>
          <w:sz w:val="24"/>
          <w:szCs w:val="24"/>
        </w:rPr>
        <w:t xml:space="preserve"/>
      </w:r>
    </w:p>
    <w:p>
      <w:pPr>
        <w:spacing w:before="100" w:after="100" w:line="360"/>
      </w:pPr>
      <w:r>
        <w:rPr>
          <w:rFonts w:ascii="Calibri" w:cs="Calibri" w:eastAsia="Calibri" w:hAnsi="Calibri"/>
          <w:sz w:val="24"/>
          <w:szCs w:val="24"/>
        </w:rPr>
        <w:t xml:space="preserve">The rise of trunk-based development — a practice in which all developers commit directly to the main branch multiple times per day, avoiding long-lived feature branches — is a direct continuation of XP's continuous integration principle, adapted to modern distributed version control systems.</w:t>
      </w:r>
    </w:p>
    <w:p>
      <w:r>
        <w:br w:type="page"/>
      </w:r>
    </w:p>
    <w:p>
      <w:pPr>
        <w:pStyle w:val="Heading1"/>
        <w:spacing w:before="400" w:after="200"/>
      </w:pPr>
      <w:r>
        <w:rPr>
          <w:rFonts w:ascii="Calibri" w:cs="Calibri" w:eastAsia="Calibri" w:hAnsi="Calibri"/>
          <w:b/>
          <w:bCs/>
          <w:color w:val="1F3864"/>
          <w:sz w:val="32"/>
          <w:szCs w:val="32"/>
        </w:rPr>
        <w:t xml:space="preserve">8. References</w:t>
      </w:r>
    </w:p>
    <w:p>
      <w:pPr>
        <w:spacing w:before="100" w:after="100" w:line="360"/>
      </w:pPr>
      <w:r>
        <w:rPr>
          <w:rFonts w:ascii="Calibri" w:cs="Calibri" w:eastAsia="Calibri" w:hAnsi="Calibri"/>
          <w:sz w:val="24"/>
          <w:szCs w:val="24"/>
        </w:rPr>
        <w:t xml:space="preserve">Prescribed Textbooks:</w:t>
      </w:r>
    </w:p>
    <w:p>
      <w:r>
        <w:rPr>
          <w:sz w:val="24"/>
          <w:szCs w:val="24"/>
        </w:rPr>
        <w:t xml:space="preserve"/>
      </w:r>
    </w:p>
    <w:p>
      <w:pPr>
        <w:spacing w:before="60" w:after="100" w:line="320"/>
        <w:ind w:left="720" w:hanging="720"/>
      </w:pPr>
      <w:r>
        <w:rPr>
          <w:rFonts w:ascii="Calibri" w:cs="Calibri" w:eastAsia="Calibri" w:hAnsi="Calibri"/>
          <w:sz w:val="22"/>
          <w:szCs w:val="22"/>
        </w:rPr>
        <w:t xml:space="preserve">Sommerville, I. (2016). Software engineering (10th ed.). Pearson Education Limited.</w:t>
      </w:r>
    </w:p>
    <w:p>
      <w:r>
        <w:rPr>
          <w:sz w:val="24"/>
          <w:szCs w:val="24"/>
        </w:rPr>
        <w:t xml:space="preserve"/>
      </w:r>
    </w:p>
    <w:p>
      <w:pPr>
        <w:spacing w:before="60" w:after="100" w:line="320"/>
        <w:ind w:left="720" w:hanging="720"/>
      </w:pPr>
      <w:r>
        <w:rPr>
          <w:rFonts w:ascii="Calibri" w:cs="Calibri" w:eastAsia="Calibri" w:hAnsi="Calibri"/>
          <w:sz w:val="22"/>
          <w:szCs w:val="22"/>
        </w:rPr>
        <w:t xml:space="preserve">Pressman, R. S. (2015). Software engineering: A practitioner's approach (8th ed.). McGraw-Hill Education.</w:t>
      </w:r>
    </w:p>
    <w:p>
      <w:r>
        <w:rPr>
          <w:sz w:val="24"/>
          <w:szCs w:val="24"/>
        </w:rPr>
        <w:t xml:space="preserve"/>
      </w:r>
    </w:p>
    <w:p>
      <w:pPr>
        <w:spacing w:before="100" w:after="100" w:line="360"/>
      </w:pPr>
      <w:r>
        <w:rPr>
          <w:rFonts w:ascii="Calibri" w:cs="Calibri" w:eastAsia="Calibri" w:hAnsi="Calibri"/>
          <w:sz w:val="24"/>
          <w:szCs w:val="24"/>
        </w:rPr>
        <w:t xml:space="preserve">Academic Articles:</w:t>
      </w:r>
    </w:p>
    <w:p>
      <w:r>
        <w:rPr>
          <w:sz w:val="24"/>
          <w:szCs w:val="24"/>
        </w:rPr>
        <w:t xml:space="preserve"/>
      </w:r>
    </w:p>
    <w:p>
      <w:pPr>
        <w:spacing w:before="60" w:after="100" w:line="320"/>
        <w:ind w:left="720" w:hanging="720"/>
      </w:pPr>
      <w:r>
        <w:rPr>
          <w:rFonts w:ascii="Calibri" w:cs="Calibri" w:eastAsia="Calibri" w:hAnsi="Calibri"/>
          <w:sz w:val="22"/>
          <w:szCs w:val="22"/>
        </w:rPr>
        <w:t xml:space="preserve">Beck, K., &amp; Andres, C. (2004). Extreme programming explained: Embrace change (2nd ed.). Addison-Wesley Professional.</w:t>
      </w:r>
    </w:p>
    <w:p>
      <w:r>
        <w:rPr>
          <w:sz w:val="24"/>
          <w:szCs w:val="24"/>
        </w:rPr>
        <w:t xml:space="preserve"/>
      </w:r>
    </w:p>
    <w:p>
      <w:pPr>
        <w:spacing w:before="60" w:after="100" w:line="320"/>
        <w:ind w:left="720" w:hanging="720"/>
      </w:pPr>
      <w:r>
        <w:rPr>
          <w:rFonts w:ascii="Calibri" w:cs="Calibri" w:eastAsia="Calibri" w:hAnsi="Calibri"/>
          <w:sz w:val="22"/>
          <w:szCs w:val="22"/>
        </w:rPr>
        <w:t xml:space="preserve">Canfora, G., Cimitile, A., &amp; Visaggio, C. A. (2005). Empirical study on the productivity of the pair programming. In Baumeister, H., Marchesi, M., &amp; Holcombe, M. (Eds.), Extreme programming and agile processes in software engineering. XP 2005. Lecture Notes in Computer Science, vol. 3556 (pp. 92–101). Springer. https://doi.org/10.1007/11499053_11</w:t>
      </w:r>
    </w:p>
    <w:p>
      <w:r>
        <w:rPr>
          <w:sz w:val="24"/>
          <w:szCs w:val="24"/>
        </w:rPr>
        <w:t xml:space="preserve"/>
      </w:r>
    </w:p>
    <w:p>
      <w:pPr>
        <w:spacing w:before="60" w:after="100" w:line="320"/>
        <w:ind w:left="720" w:hanging="720"/>
      </w:pPr>
      <w:r>
        <w:rPr>
          <w:rFonts w:ascii="Calibri" w:cs="Calibri" w:eastAsia="Calibri" w:hAnsi="Calibri"/>
          <w:sz w:val="22"/>
          <w:szCs w:val="22"/>
        </w:rPr>
        <w:t xml:space="preserve">Cohn, M. (2005). Differences between Scrum and Extreme Programming. Mountain Goat Software. https://www.mountaingoatsoftware.com/blog/differences-between-scrum-and-extreme-programming</w:t>
      </w:r>
    </w:p>
    <w:p>
      <w:r>
        <w:rPr>
          <w:sz w:val="24"/>
          <w:szCs w:val="24"/>
        </w:rPr>
        <w:t xml:space="preserve"/>
      </w:r>
    </w:p>
    <w:p>
      <w:pPr>
        <w:spacing w:before="60" w:after="100" w:line="320"/>
        <w:ind w:left="720" w:hanging="720"/>
      </w:pPr>
      <w:r>
        <w:rPr>
          <w:rFonts w:ascii="Calibri" w:cs="Calibri" w:eastAsia="Calibri" w:hAnsi="Calibri"/>
          <w:sz w:val="22"/>
          <w:szCs w:val="22"/>
        </w:rPr>
        <w:t xml:space="preserve">Deshpande, A., &amp; Schilling, R. (2023). Adopting distributed pair programming as an effective team learning activity: A systematic review. Journal of Computing in Higher Education. https://doi.org/10.1007/s12528-023-09356-3</w:t>
      </w:r>
    </w:p>
    <w:p>
      <w:r>
        <w:rPr>
          <w:sz w:val="24"/>
          <w:szCs w:val="24"/>
        </w:rPr>
        <w:t xml:space="preserve"/>
      </w:r>
    </w:p>
    <w:p>
      <w:pPr>
        <w:spacing w:before="60" w:after="100" w:line="320"/>
        <w:ind w:left="720" w:hanging="720"/>
      </w:pPr>
      <w:r>
        <w:rPr>
          <w:rFonts w:ascii="Calibri" w:cs="Calibri" w:eastAsia="Calibri" w:hAnsi="Calibri"/>
          <w:sz w:val="22"/>
          <w:szCs w:val="22"/>
        </w:rPr>
        <w:t xml:space="preserve">Ghafari, M. (2020). Why research on test-driven development is inconclusive? International Symposium on Empirical Software Engineering and Measurement (ESEM), Bari, Italy. https://doi.org/10.1145/3382494.3410687</w:t>
      </w:r>
    </w:p>
    <w:p>
      <w:r>
        <w:rPr>
          <w:sz w:val="24"/>
          <w:szCs w:val="24"/>
        </w:rPr>
        <w:t xml:space="preserve"/>
      </w:r>
    </w:p>
    <w:p>
      <w:pPr>
        <w:spacing w:before="60" w:after="100" w:line="320"/>
        <w:ind w:left="720" w:hanging="720"/>
      </w:pPr>
      <w:r>
        <w:rPr>
          <w:rFonts w:ascii="Calibri" w:cs="Calibri" w:eastAsia="Calibri" w:hAnsi="Calibri"/>
          <w:sz w:val="22"/>
          <w:szCs w:val="22"/>
        </w:rPr>
        <w:t xml:space="preserve">Hannay, J. E., Dybå, T., Arisholm, E., &amp; Sjøberg, D. I. K. (2010). A systematic mapping study of empirical studies on the use of pair programming in industry. Information and Software Technology, 52(9), 976–990.</w:t>
      </w:r>
    </w:p>
    <w:p>
      <w:r>
        <w:rPr>
          <w:sz w:val="24"/>
          <w:szCs w:val="24"/>
        </w:rPr>
        <w:t xml:space="preserve"/>
      </w:r>
    </w:p>
    <w:p>
      <w:pPr>
        <w:spacing w:before="60" w:after="100" w:line="320"/>
        <w:ind w:left="720" w:hanging="720"/>
      </w:pPr>
      <w:r>
        <w:rPr>
          <w:rFonts w:ascii="Calibri" w:cs="Calibri" w:eastAsia="Calibri" w:hAnsi="Calibri"/>
          <w:sz w:val="22"/>
          <w:szCs w:val="22"/>
        </w:rPr>
        <w:t xml:space="preserve">Maximilien, E. M., &amp; Williams, L. (2003). Evaluating the efficacy of test-driven development. Proceedings of the 2006 ACM/IEEE International Symposium on Empirical Software Engineering, ACM, pp. 564–569.</w:t>
      </w:r>
    </w:p>
    <w:p>
      <w:r>
        <w:rPr>
          <w:sz w:val="24"/>
          <w:szCs w:val="24"/>
        </w:rPr>
        <w:t xml:space="preserve"/>
      </w:r>
    </w:p>
    <w:p>
      <w:pPr>
        <w:spacing w:before="60" w:after="100" w:line="320"/>
        <w:ind w:left="720" w:hanging="720"/>
      </w:pPr>
      <w:r>
        <w:rPr>
          <w:rFonts w:ascii="Calibri" w:cs="Calibri" w:eastAsia="Calibri" w:hAnsi="Calibri"/>
          <w:sz w:val="22"/>
          <w:szCs w:val="22"/>
        </w:rPr>
        <w:t xml:space="preserve">Nagappan, N., Maximilien, E. M., Bhat, T., &amp; Williams, L. (2008). Realizing quality improvement through test-driven development: Results and experiences of four industrial teams. Empirical Software Engineering, 13(3), 289–302.</w:t>
      </w:r>
    </w:p>
    <w:p>
      <w:r>
        <w:rPr>
          <w:sz w:val="24"/>
          <w:szCs w:val="24"/>
        </w:rPr>
        <w:t xml:space="preserve"/>
      </w:r>
    </w:p>
    <w:p>
      <w:pPr>
        <w:spacing w:before="60" w:after="100" w:line="320"/>
        <w:ind w:left="720" w:hanging="720"/>
      </w:pPr>
      <w:r>
        <w:rPr>
          <w:rFonts w:ascii="Calibri" w:cs="Calibri" w:eastAsia="Calibri" w:hAnsi="Calibri"/>
          <w:sz w:val="22"/>
          <w:szCs w:val="22"/>
        </w:rPr>
        <w:t xml:space="preserve">Rafique, Y., &amp; Misic, V. (2013). The effects of test-driven development on external quality and productivity: A meta-analysis. IEEE Transactions on Software Engineering, 39(6), 835–856.</w:t>
      </w:r>
    </w:p>
    <w:p>
      <w:r>
        <w:rPr>
          <w:sz w:val="24"/>
          <w:szCs w:val="24"/>
        </w:rPr>
        <w:t xml:space="preserve"/>
      </w:r>
    </w:p>
    <w:p>
      <w:pPr>
        <w:spacing w:before="60" w:after="100" w:line="320"/>
        <w:ind w:left="720" w:hanging="720"/>
      </w:pPr>
      <w:r>
        <w:rPr>
          <w:rFonts w:ascii="Calibri" w:cs="Calibri" w:eastAsia="Calibri" w:hAnsi="Calibri"/>
          <w:sz w:val="22"/>
          <w:szCs w:val="22"/>
        </w:rPr>
        <w:t xml:space="preserve">Tarawneh, A. S., &amp; colleagues. (2022). Extreme programming vs Scrum: A comparison of agile models. International Journal of Technology Innovation and Management, 1(2).</w:t>
      </w:r>
    </w:p>
    <w:p>
      <w:r>
        <w:rPr>
          <w:sz w:val="24"/>
          <w:szCs w:val="24"/>
        </w:rPr>
        <w:t xml:space="preserve"/>
      </w:r>
    </w:p>
    <w:p>
      <w:pPr>
        <w:spacing w:before="60" w:after="100" w:line="320"/>
        <w:ind w:left="720" w:hanging="720"/>
      </w:pPr>
      <w:r>
        <w:rPr>
          <w:rFonts w:ascii="Calibri" w:cs="Calibri" w:eastAsia="Calibri" w:hAnsi="Calibri"/>
          <w:sz w:val="22"/>
          <w:szCs w:val="22"/>
        </w:rPr>
        <w:t xml:space="preserve">Williams, L. A., Kessler, R. R., Cunningham, W., &amp; Jeffries, R. (2000). Strengthening the case for pair programming. IEEE Software, 17(4), 19–25.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center"/>
    </w:pPr>
    <w:r>
      <w:rPr>
        <w:rFonts w:ascii="Calibri" w:cs="Calibri" w:eastAsia="Calibri" w:hAnsi="Calibri"/>
        <w:color w:val="666666"/>
        <w:sz w:val="18"/>
        <w:szCs w:val="18"/>
      </w:rPr>
      <w:t xml:space="preserve">Agile Methods Research &amp; Analysis | Extreme Programming (XP) | Page </w:t>
    </w:r>
    <w:r>
      <w:rPr>
        <w:rFonts w:ascii="Calibri" w:cs="Calibri" w:eastAsia="Calibri" w:hAnsi="Calibri"/>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Calibri" w:cs="Calibri" w:eastAsia="Calibri" w:hAnsi="Calibri"/>
        <w:color w:val="2E74B5"/>
        <w:sz w:val="20"/>
        <w:szCs w:val="20"/>
      </w:rPr>
      <w:t xml:space="preserve">APT470S | Applications Development Theory 4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300" w:after="140"/>
      <w:outlineLvl w:val="1"/>
    </w:pPr>
    <w:rPr>
      <w:rFonts w:ascii="Calibri" w:cs="Calibri" w:eastAsia="Calibri" w:hAnsi="Calibri"/>
      <w:b/>
      <w:bCs/>
      <w:color w:val="2E74B5"/>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2026-03-09T10:40:06.244Z</dcterms:created>
  <dcterms:modified xsi:type="dcterms:W3CDTF">2026-03-09T10:40:06.245Z</dcterms:modified>
</cp:coreProperties>
</file>

<file path=docProps/custom.xml><?xml version="1.0" encoding="utf-8"?>
<Properties xmlns="http://schemas.openxmlformats.org/officeDocument/2006/custom-properties" xmlns:vt="http://schemas.openxmlformats.org/officeDocument/2006/docPropsVTypes"/>
</file>