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C9AD0" w14:textId="66DC7614" w:rsidR="000324A6" w:rsidRPr="00C918B9" w:rsidRDefault="000324A6" w:rsidP="00C918B9">
      <w:pPr>
        <w:pStyle w:val="FirstParagraph"/>
        <w:rPr>
          <w:rFonts w:ascii="Arial" w:hAnsi="Arial" w:cs="Arial"/>
          <w:b/>
          <w:bCs/>
          <w:sz w:val="28"/>
          <w:szCs w:val="28"/>
        </w:rPr>
      </w:pPr>
      <w:r w:rsidRPr="00CF3BCC">
        <w:rPr>
          <w:rFonts w:ascii="Arial" w:hAnsi="Arial" w:cs="Arial"/>
          <w:b/>
          <w:bCs/>
          <w:sz w:val="28"/>
          <w:szCs w:val="28"/>
        </w:rPr>
        <w:t xml:space="preserve">Semester Two - Week 1: </w:t>
      </w:r>
    </w:p>
    <w:p w14:paraId="192351A1" w14:textId="181693FF" w:rsidR="00FE79F9" w:rsidRPr="00277709" w:rsidRDefault="003942B9" w:rsidP="00655080">
      <w:pPr>
        <w:pStyle w:val="Heading1"/>
        <w:spacing w:before="0"/>
        <w:jc w:val="center"/>
        <w:rPr>
          <w:rFonts w:ascii="Arial" w:hAnsi="Arial" w:cs="Arial"/>
        </w:rPr>
      </w:pPr>
      <w:r w:rsidRPr="00277709">
        <w:rPr>
          <w:rFonts w:ascii="Arial" w:hAnsi="Arial" w:cs="Arial"/>
        </w:rPr>
        <w:t xml:space="preserve">An Overview </w:t>
      </w:r>
      <w:r w:rsidR="00936E51" w:rsidRPr="00277709">
        <w:rPr>
          <w:rFonts w:ascii="Arial" w:hAnsi="Arial" w:cs="Arial"/>
        </w:rPr>
        <w:t>of Research Terms for Novice Researchers</w:t>
      </w:r>
      <w:r w:rsidR="000324A6" w:rsidRPr="00CF3BCC">
        <w:rPr>
          <w:rStyle w:val="EndnoteReference"/>
          <w:rFonts w:ascii="Arial" w:hAnsi="Arial" w:cs="Arial"/>
        </w:rPr>
        <w:endnoteReference w:id="1"/>
      </w:r>
    </w:p>
    <w:p w14:paraId="43F7BDCA" w14:textId="77777777" w:rsidR="006F60CF" w:rsidRPr="00277709" w:rsidRDefault="006F60CF">
      <w:pPr>
        <w:rPr>
          <w:rFonts w:ascii="Arial" w:hAnsi="Arial" w:cs="Arial"/>
        </w:rPr>
      </w:pPr>
    </w:p>
    <w:p w14:paraId="7C548C5A" w14:textId="523ADE8E" w:rsidR="0095360E" w:rsidRPr="00277709" w:rsidRDefault="00D555DD" w:rsidP="006F60CF">
      <w:pPr>
        <w:rPr>
          <w:rFonts w:ascii="Arial" w:hAnsi="Arial" w:cs="Arial"/>
        </w:rPr>
      </w:pPr>
      <w:r w:rsidRPr="00277709">
        <w:rPr>
          <w:rFonts w:ascii="Arial" w:hAnsi="Arial" w:cs="Arial"/>
        </w:rPr>
        <w:t>As ICT students exploring research for the first time, it is necessary to understand some fundamental terms that are often confused and guide a research study</w:t>
      </w:r>
      <w:r w:rsidR="00D2220B">
        <w:rPr>
          <w:rFonts w:ascii="Arial" w:hAnsi="Arial" w:cs="Arial"/>
        </w:rPr>
        <w:t xml:space="preserve">. </w:t>
      </w:r>
      <w:r w:rsidR="00D2220B" w:rsidRPr="00D2220B">
        <w:rPr>
          <w:rFonts w:ascii="Arial" w:hAnsi="Arial" w:cs="Arial"/>
        </w:rPr>
        <w:t xml:space="preserve">The following diagram shows the logical flow of </w:t>
      </w:r>
      <w:r w:rsidR="00ED46DA">
        <w:rPr>
          <w:rFonts w:ascii="Arial" w:hAnsi="Arial" w:cs="Arial"/>
        </w:rPr>
        <w:t>some</w:t>
      </w:r>
      <w:r w:rsidR="00094F2A">
        <w:rPr>
          <w:rFonts w:ascii="Arial" w:hAnsi="Arial" w:cs="Arial"/>
        </w:rPr>
        <w:t xml:space="preserve"> important r</w:t>
      </w:r>
      <w:r w:rsidR="00ED46DA" w:rsidRPr="00ED46DA">
        <w:rPr>
          <w:rFonts w:ascii="Arial" w:hAnsi="Arial" w:cs="Arial"/>
        </w:rPr>
        <w:t xml:space="preserve">esearch </w:t>
      </w:r>
      <w:r w:rsidR="00094F2A">
        <w:rPr>
          <w:rFonts w:ascii="Arial" w:hAnsi="Arial" w:cs="Arial"/>
        </w:rPr>
        <w:t>t</w:t>
      </w:r>
      <w:r w:rsidR="00ED46DA" w:rsidRPr="00ED46DA">
        <w:rPr>
          <w:rFonts w:ascii="Arial" w:hAnsi="Arial" w:cs="Arial"/>
        </w:rPr>
        <w:t>erms</w:t>
      </w:r>
      <w:r w:rsidR="00ED46DA">
        <w:rPr>
          <w:rFonts w:ascii="Arial" w:hAnsi="Arial" w:cs="Arial"/>
        </w:rPr>
        <w:t xml:space="preserve"> </w:t>
      </w:r>
      <w:r w:rsidR="00D2220B" w:rsidRPr="00D2220B">
        <w:rPr>
          <w:rFonts w:ascii="Arial" w:hAnsi="Arial" w:cs="Arial"/>
        </w:rPr>
        <w:t>from abstract to concrete:</w:t>
      </w:r>
    </w:p>
    <w:p w14:paraId="2E51D3B0" w14:textId="6A096DD4" w:rsidR="00212D29" w:rsidRPr="00212D29" w:rsidRDefault="00212D29" w:rsidP="00212D29">
      <w:pPr>
        <w:rPr>
          <w:rFonts w:ascii="Arial" w:hAnsi="Arial" w:cs="Arial"/>
        </w:rPr>
      </w:pPr>
      <w:r>
        <w:rPr>
          <w:rFonts w:ascii="Arial" w:hAnsi="Arial" w:cs="Arial"/>
          <w:noProof/>
        </w:rPr>
        <w:drawing>
          <wp:inline distT="0" distB="0" distL="0" distR="0" wp14:anchorId="06C74E7D" wp14:editId="4776EEF8">
            <wp:extent cx="5486400" cy="3200400"/>
            <wp:effectExtent l="0" t="0" r="19050" b="57150"/>
            <wp:docPr id="146357589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AFF5F62" w14:textId="640D2787" w:rsidR="00FE79F9" w:rsidRPr="00277709" w:rsidRDefault="0083793B">
      <w:pPr>
        <w:rPr>
          <w:rFonts w:ascii="Arial" w:hAnsi="Arial" w:cs="Arial"/>
        </w:rPr>
      </w:pPr>
      <w:r w:rsidRPr="00277709">
        <w:rPr>
          <w:rFonts w:ascii="Arial" w:hAnsi="Arial" w:cs="Arial"/>
        </w:rPr>
        <w:t>Each has a distinct meaning and function, and drawing from</w:t>
      </w:r>
      <w:r w:rsidR="00EC5376">
        <w:rPr>
          <w:rFonts w:ascii="Arial" w:hAnsi="Arial" w:cs="Arial"/>
        </w:rPr>
        <w:t xml:space="preserve"> </w:t>
      </w:r>
      <w:r w:rsidR="00EC5376" w:rsidRPr="00277709">
        <w:rPr>
          <w:rFonts w:ascii="Arial" w:hAnsi="Arial" w:cs="Arial"/>
        </w:rPr>
        <w:t>Creswell (2009),</w:t>
      </w:r>
      <w:r w:rsidRPr="00277709">
        <w:rPr>
          <w:rFonts w:ascii="Arial" w:hAnsi="Arial" w:cs="Arial"/>
        </w:rPr>
        <w:t xml:space="preserve"> Kumar (2011),</w:t>
      </w:r>
      <w:r w:rsidR="00EC5376">
        <w:rPr>
          <w:rFonts w:ascii="Arial" w:hAnsi="Arial" w:cs="Arial"/>
        </w:rPr>
        <w:t xml:space="preserve"> </w:t>
      </w:r>
      <w:r w:rsidRPr="00277709">
        <w:rPr>
          <w:rFonts w:ascii="Arial" w:hAnsi="Arial" w:cs="Arial"/>
        </w:rPr>
        <w:t>Cohen, Manion, and Morrison (2017),</w:t>
      </w:r>
      <w:r w:rsidR="00EC5376">
        <w:rPr>
          <w:rFonts w:ascii="Arial" w:hAnsi="Arial" w:cs="Arial"/>
        </w:rPr>
        <w:t xml:space="preserve"> </w:t>
      </w:r>
      <w:r w:rsidR="00EC5376" w:rsidRPr="00277709">
        <w:rPr>
          <w:rFonts w:ascii="Arial" w:hAnsi="Arial" w:cs="Arial"/>
        </w:rPr>
        <w:t xml:space="preserve">and </w:t>
      </w:r>
      <w:r w:rsidR="00EC5376">
        <w:rPr>
          <w:rFonts w:ascii="Arial" w:hAnsi="Arial" w:cs="Arial"/>
        </w:rPr>
        <w:t xml:space="preserve">Gradcoach.com (2025) </w:t>
      </w:r>
      <w:r w:rsidRPr="00277709">
        <w:rPr>
          <w:rFonts w:ascii="Arial" w:hAnsi="Arial" w:cs="Arial"/>
        </w:rPr>
        <w:t>these in a logical sequence of hierarchy help beginner researchers plan and justify their research processes clearly and confidently.</w:t>
      </w:r>
    </w:p>
    <w:p w14:paraId="6F4A0ACF" w14:textId="77777777" w:rsidR="0083793B" w:rsidRPr="00277709" w:rsidRDefault="0083793B">
      <w:pPr>
        <w:rPr>
          <w:rFonts w:ascii="Arial" w:hAnsi="Arial" w:cs="Arial"/>
        </w:rPr>
      </w:pPr>
    </w:p>
    <w:p w14:paraId="31FB20E6" w14:textId="77777777" w:rsidR="00FE79F9" w:rsidRPr="00277709" w:rsidRDefault="00936E51">
      <w:pPr>
        <w:pStyle w:val="Heading2"/>
        <w:rPr>
          <w:rFonts w:ascii="Arial" w:hAnsi="Arial" w:cs="Arial"/>
        </w:rPr>
      </w:pPr>
      <w:r w:rsidRPr="00277709">
        <w:rPr>
          <w:rFonts w:ascii="Arial" w:hAnsi="Arial" w:cs="Arial"/>
        </w:rPr>
        <w:t>1. Research Paradigm</w:t>
      </w:r>
    </w:p>
    <w:p w14:paraId="1B5E9F87" w14:textId="1EF0521F" w:rsidR="001705CA" w:rsidRPr="00277709" w:rsidRDefault="009C1195" w:rsidP="001705CA">
      <w:pPr>
        <w:rPr>
          <w:rFonts w:ascii="Arial" w:hAnsi="Arial" w:cs="Arial"/>
        </w:rPr>
      </w:pPr>
      <w:r w:rsidRPr="00277709">
        <w:rPr>
          <w:rFonts w:ascii="Arial" w:hAnsi="Arial" w:cs="Arial"/>
        </w:rPr>
        <w:t xml:space="preserve">A research paradigm is the philosophical worldview or belief system that guides a researcher’s understanding of reality and knowledge, ultimately shaping every stage of the research process. </w:t>
      </w:r>
      <w:r w:rsidR="00FF0177">
        <w:rPr>
          <w:rFonts w:ascii="Arial" w:hAnsi="Arial" w:cs="Arial"/>
        </w:rPr>
        <w:t>I</w:t>
      </w:r>
      <w:r w:rsidRPr="00277709">
        <w:rPr>
          <w:rFonts w:ascii="Arial" w:hAnsi="Arial" w:cs="Arial"/>
        </w:rPr>
        <w:t xml:space="preserve">t </w:t>
      </w:r>
      <w:r w:rsidR="0091183D">
        <w:rPr>
          <w:rFonts w:ascii="Arial" w:hAnsi="Arial" w:cs="Arial"/>
        </w:rPr>
        <w:t>resolves</w:t>
      </w:r>
      <w:r w:rsidR="00305809">
        <w:rPr>
          <w:rFonts w:ascii="Arial" w:hAnsi="Arial" w:cs="Arial"/>
        </w:rPr>
        <w:t xml:space="preserve"> how research questions are establis</w:t>
      </w:r>
      <w:r w:rsidR="00CB46D0">
        <w:rPr>
          <w:rFonts w:ascii="Arial" w:hAnsi="Arial" w:cs="Arial"/>
        </w:rPr>
        <w:t>hed</w:t>
      </w:r>
      <w:r w:rsidRPr="00277709">
        <w:rPr>
          <w:rFonts w:ascii="Arial" w:hAnsi="Arial" w:cs="Arial"/>
        </w:rPr>
        <w:t>, how data are collected, and how findings are interpreted</w:t>
      </w:r>
      <w:r w:rsidR="00FF0177">
        <w:rPr>
          <w:rFonts w:ascii="Arial" w:hAnsi="Arial" w:cs="Arial"/>
        </w:rPr>
        <w:t xml:space="preserve"> </w:t>
      </w:r>
      <w:r w:rsidR="00640349">
        <w:rPr>
          <w:rFonts w:ascii="Arial" w:hAnsi="Arial" w:cs="Arial"/>
        </w:rPr>
        <w:t>(</w:t>
      </w:r>
      <w:r w:rsidR="00FF0177" w:rsidRPr="00277709">
        <w:rPr>
          <w:rFonts w:ascii="Arial" w:hAnsi="Arial" w:cs="Arial"/>
        </w:rPr>
        <w:t>Kumar</w:t>
      </w:r>
      <w:r w:rsidR="00640349">
        <w:rPr>
          <w:rFonts w:ascii="Arial" w:hAnsi="Arial" w:cs="Arial"/>
        </w:rPr>
        <w:t xml:space="preserve">, </w:t>
      </w:r>
      <w:r w:rsidR="00FF0177" w:rsidRPr="00277709">
        <w:rPr>
          <w:rFonts w:ascii="Arial" w:hAnsi="Arial" w:cs="Arial"/>
        </w:rPr>
        <w:t>2011)</w:t>
      </w:r>
      <w:r w:rsidRPr="00277709">
        <w:rPr>
          <w:rFonts w:ascii="Arial" w:hAnsi="Arial" w:cs="Arial"/>
        </w:rPr>
        <w:t>.</w:t>
      </w:r>
    </w:p>
    <w:p w14:paraId="181AAE60" w14:textId="7D55406B" w:rsidR="001705CA" w:rsidRPr="00277709" w:rsidRDefault="001705CA" w:rsidP="001705CA">
      <w:pPr>
        <w:rPr>
          <w:rFonts w:ascii="Arial" w:hAnsi="Arial" w:cs="Arial"/>
        </w:rPr>
      </w:pPr>
      <w:r w:rsidRPr="00277709">
        <w:rPr>
          <w:rFonts w:ascii="Arial" w:hAnsi="Arial" w:cs="Arial"/>
        </w:rPr>
        <w:t>Creswell</w:t>
      </w:r>
      <w:r w:rsidR="009C1195" w:rsidRPr="00277709">
        <w:rPr>
          <w:rFonts w:ascii="Arial" w:hAnsi="Arial" w:cs="Arial"/>
        </w:rPr>
        <w:t xml:space="preserve"> </w:t>
      </w:r>
      <w:r w:rsidRPr="00277709">
        <w:rPr>
          <w:rFonts w:ascii="Arial" w:hAnsi="Arial" w:cs="Arial"/>
        </w:rPr>
        <w:t>(20</w:t>
      </w:r>
      <w:r w:rsidR="009C1195" w:rsidRPr="00277709">
        <w:rPr>
          <w:rFonts w:ascii="Arial" w:hAnsi="Arial" w:cs="Arial"/>
        </w:rPr>
        <w:t>09</w:t>
      </w:r>
      <w:r w:rsidRPr="00277709">
        <w:rPr>
          <w:rFonts w:ascii="Arial" w:hAnsi="Arial" w:cs="Arial"/>
        </w:rPr>
        <w:t xml:space="preserve">) </w:t>
      </w:r>
      <w:r w:rsidR="00B26111">
        <w:rPr>
          <w:rFonts w:ascii="Arial" w:hAnsi="Arial" w:cs="Arial"/>
        </w:rPr>
        <w:t>presents</w:t>
      </w:r>
      <w:r w:rsidRPr="00277709">
        <w:rPr>
          <w:rFonts w:ascii="Arial" w:hAnsi="Arial" w:cs="Arial"/>
        </w:rPr>
        <w:t xml:space="preserve"> the </w:t>
      </w:r>
      <w:r w:rsidR="00770C62">
        <w:rPr>
          <w:rFonts w:ascii="Arial" w:hAnsi="Arial" w:cs="Arial"/>
        </w:rPr>
        <w:t xml:space="preserve">following </w:t>
      </w:r>
      <w:r w:rsidR="00770C62" w:rsidRPr="00277709">
        <w:rPr>
          <w:rFonts w:ascii="Arial" w:hAnsi="Arial" w:cs="Arial"/>
        </w:rPr>
        <w:t>key</w:t>
      </w:r>
      <w:r w:rsidRPr="00277709">
        <w:rPr>
          <w:rFonts w:ascii="Arial" w:hAnsi="Arial" w:cs="Arial"/>
        </w:rPr>
        <w:t xml:space="preserve"> paradigms commonly used in research:</w:t>
      </w:r>
    </w:p>
    <w:p w14:paraId="2A96122D" w14:textId="6BA4BDFC" w:rsidR="00D94074" w:rsidRPr="00277709" w:rsidRDefault="001705CA" w:rsidP="00501249">
      <w:pPr>
        <w:pStyle w:val="ListParagraph"/>
        <w:numPr>
          <w:ilvl w:val="0"/>
          <w:numId w:val="12"/>
        </w:numPr>
        <w:rPr>
          <w:rFonts w:ascii="Arial" w:hAnsi="Arial" w:cs="Arial"/>
        </w:rPr>
      </w:pPr>
      <w:r w:rsidRPr="00277709">
        <w:rPr>
          <w:rFonts w:ascii="Arial" w:hAnsi="Arial" w:cs="Arial"/>
          <w:b/>
          <w:bCs/>
        </w:rPr>
        <w:lastRenderedPageBreak/>
        <w:t>Positivism</w:t>
      </w:r>
      <w:r w:rsidRPr="00277709">
        <w:rPr>
          <w:rFonts w:ascii="Arial" w:hAnsi="Arial" w:cs="Arial"/>
        </w:rPr>
        <w:t xml:space="preserve"> assumes that reality is objective and can be measured through observable and quantifiable facts. </w:t>
      </w:r>
      <w:r w:rsidR="00EA0427">
        <w:rPr>
          <w:rFonts w:ascii="Arial" w:hAnsi="Arial" w:cs="Arial"/>
        </w:rPr>
        <w:t>It</w:t>
      </w:r>
      <w:r w:rsidRPr="00277709">
        <w:rPr>
          <w:rFonts w:ascii="Arial" w:hAnsi="Arial" w:cs="Arial"/>
        </w:rPr>
        <w:t xml:space="preserve"> </w:t>
      </w:r>
      <w:r w:rsidR="00EA0427" w:rsidRPr="00277709">
        <w:rPr>
          <w:rFonts w:ascii="Arial" w:hAnsi="Arial" w:cs="Arial"/>
        </w:rPr>
        <w:t>characteristically</w:t>
      </w:r>
      <w:r w:rsidRPr="00277709">
        <w:rPr>
          <w:rFonts w:ascii="Arial" w:hAnsi="Arial" w:cs="Arial"/>
        </w:rPr>
        <w:t xml:space="preserve"> use</w:t>
      </w:r>
      <w:r w:rsidR="00EA0427">
        <w:rPr>
          <w:rFonts w:ascii="Arial" w:hAnsi="Arial" w:cs="Arial"/>
        </w:rPr>
        <w:t>s</w:t>
      </w:r>
      <w:r w:rsidRPr="00277709">
        <w:rPr>
          <w:rFonts w:ascii="Arial" w:hAnsi="Arial" w:cs="Arial"/>
        </w:rPr>
        <w:t xml:space="preserve"> statistical and numerical data in controlled or experimental settings. </w:t>
      </w:r>
    </w:p>
    <w:p w14:paraId="52A0526B" w14:textId="7EA0791F" w:rsidR="001705CA" w:rsidRPr="00277709" w:rsidRDefault="00B66688" w:rsidP="00D94074">
      <w:pPr>
        <w:pStyle w:val="ListParagraph"/>
        <w:numPr>
          <w:ilvl w:val="1"/>
          <w:numId w:val="12"/>
        </w:numPr>
        <w:rPr>
          <w:rFonts w:ascii="Arial" w:hAnsi="Arial" w:cs="Arial"/>
        </w:rPr>
      </w:pPr>
      <w:r>
        <w:rPr>
          <w:rFonts w:ascii="Arial" w:hAnsi="Arial" w:cs="Arial"/>
        </w:rPr>
        <w:t xml:space="preserve">E.g. </w:t>
      </w:r>
      <w:r w:rsidR="001705CA" w:rsidRPr="00277709">
        <w:rPr>
          <w:rFonts w:ascii="Arial" w:hAnsi="Arial" w:cs="Arial"/>
        </w:rPr>
        <w:t>an IT researcher evaluating the speed performance of two different algorithms may adopt a positivist paradigm.</w:t>
      </w:r>
    </w:p>
    <w:p w14:paraId="4F7FAB90" w14:textId="77777777" w:rsidR="00CF440A" w:rsidRPr="00277709" w:rsidRDefault="00CF440A" w:rsidP="00CF440A">
      <w:pPr>
        <w:pStyle w:val="ListParagraph"/>
        <w:ind w:left="1440"/>
        <w:rPr>
          <w:rFonts w:ascii="Arial" w:hAnsi="Arial" w:cs="Arial"/>
        </w:rPr>
      </w:pPr>
    </w:p>
    <w:p w14:paraId="64FA8902" w14:textId="72DC2CA4" w:rsidR="00E20939" w:rsidRPr="00277709" w:rsidRDefault="001705CA" w:rsidP="00D94074">
      <w:pPr>
        <w:pStyle w:val="ListParagraph"/>
        <w:numPr>
          <w:ilvl w:val="0"/>
          <w:numId w:val="12"/>
        </w:numPr>
        <w:rPr>
          <w:rFonts w:ascii="Arial" w:hAnsi="Arial" w:cs="Arial"/>
        </w:rPr>
      </w:pPr>
      <w:r w:rsidRPr="00277709">
        <w:rPr>
          <w:rFonts w:ascii="Arial" w:hAnsi="Arial" w:cs="Arial"/>
          <w:b/>
          <w:bCs/>
        </w:rPr>
        <w:t>Interpretivism</w:t>
      </w:r>
      <w:r w:rsidRPr="00277709">
        <w:rPr>
          <w:rFonts w:ascii="Arial" w:hAnsi="Arial" w:cs="Arial"/>
        </w:rPr>
        <w:t xml:space="preserve"> </w:t>
      </w:r>
      <w:r w:rsidR="00F10413" w:rsidRPr="00F10413">
        <w:rPr>
          <w:rFonts w:ascii="Arial" w:hAnsi="Arial" w:cs="Arial"/>
        </w:rPr>
        <w:t>recogni</w:t>
      </w:r>
      <w:r w:rsidR="00F10413">
        <w:rPr>
          <w:rFonts w:ascii="Arial" w:hAnsi="Arial" w:cs="Arial"/>
        </w:rPr>
        <w:t>s</w:t>
      </w:r>
      <w:r w:rsidR="00F10413" w:rsidRPr="00F10413">
        <w:rPr>
          <w:rFonts w:ascii="Arial" w:hAnsi="Arial" w:cs="Arial"/>
        </w:rPr>
        <w:t>e</w:t>
      </w:r>
      <w:r w:rsidR="00F10413">
        <w:rPr>
          <w:rFonts w:ascii="Arial" w:hAnsi="Arial" w:cs="Arial"/>
        </w:rPr>
        <w:t>s</w:t>
      </w:r>
      <w:r w:rsidRPr="00277709">
        <w:rPr>
          <w:rFonts w:ascii="Arial" w:hAnsi="Arial" w:cs="Arial"/>
        </w:rPr>
        <w:t xml:space="preserve"> the </w:t>
      </w:r>
      <w:r w:rsidR="00F10413" w:rsidRPr="00F10413">
        <w:rPr>
          <w:rFonts w:ascii="Arial" w:hAnsi="Arial" w:cs="Arial"/>
        </w:rPr>
        <w:t>value of</w:t>
      </w:r>
      <w:r w:rsidRPr="00277709">
        <w:rPr>
          <w:rFonts w:ascii="Arial" w:hAnsi="Arial" w:cs="Arial"/>
        </w:rPr>
        <w:t xml:space="preserve"> </w:t>
      </w:r>
      <w:r w:rsidR="00CF440A" w:rsidRPr="00277709">
        <w:rPr>
          <w:rFonts w:ascii="Arial" w:hAnsi="Arial" w:cs="Arial"/>
        </w:rPr>
        <w:t>individuals' subjective experiences and perspectives</w:t>
      </w:r>
      <w:r w:rsidRPr="00277709">
        <w:rPr>
          <w:rFonts w:ascii="Arial" w:hAnsi="Arial" w:cs="Arial"/>
        </w:rPr>
        <w:t xml:space="preserve">. It is useful </w:t>
      </w:r>
      <w:r w:rsidR="00E87E54">
        <w:rPr>
          <w:rFonts w:ascii="Arial" w:hAnsi="Arial" w:cs="Arial"/>
        </w:rPr>
        <w:t>to</w:t>
      </w:r>
      <w:r w:rsidRPr="00277709">
        <w:rPr>
          <w:rFonts w:ascii="Arial" w:hAnsi="Arial" w:cs="Arial"/>
        </w:rPr>
        <w:t xml:space="preserve"> explor</w:t>
      </w:r>
      <w:r w:rsidR="00E87E54">
        <w:rPr>
          <w:rFonts w:ascii="Arial" w:hAnsi="Arial" w:cs="Arial"/>
        </w:rPr>
        <w:t>e</w:t>
      </w:r>
      <w:r w:rsidRPr="00277709">
        <w:rPr>
          <w:rFonts w:ascii="Arial" w:hAnsi="Arial" w:cs="Arial"/>
        </w:rPr>
        <w:t xml:space="preserve"> complex human behaviours and social phenomena. </w:t>
      </w:r>
    </w:p>
    <w:p w14:paraId="55171AD2" w14:textId="4E5A1146" w:rsidR="00CF440A" w:rsidRPr="00277709" w:rsidRDefault="00B66688" w:rsidP="00985FD5">
      <w:pPr>
        <w:pStyle w:val="ListParagraph"/>
        <w:numPr>
          <w:ilvl w:val="1"/>
          <w:numId w:val="12"/>
        </w:numPr>
        <w:rPr>
          <w:rFonts w:ascii="Arial" w:hAnsi="Arial" w:cs="Arial"/>
        </w:rPr>
      </w:pPr>
      <w:r>
        <w:rPr>
          <w:rFonts w:ascii="Arial" w:hAnsi="Arial" w:cs="Arial"/>
        </w:rPr>
        <w:t xml:space="preserve">E.g. </w:t>
      </w:r>
      <w:r w:rsidR="00727138">
        <w:rPr>
          <w:rFonts w:ascii="Arial" w:hAnsi="Arial" w:cs="Arial"/>
        </w:rPr>
        <w:t>research</w:t>
      </w:r>
      <w:r w:rsidR="001705CA" w:rsidRPr="00277709">
        <w:rPr>
          <w:rFonts w:ascii="Arial" w:hAnsi="Arial" w:cs="Arial"/>
        </w:rPr>
        <w:t xml:space="preserve"> that explores how </w:t>
      </w:r>
      <w:r w:rsidR="00DC0A1B">
        <w:rPr>
          <w:rFonts w:ascii="Arial" w:hAnsi="Arial" w:cs="Arial"/>
        </w:rPr>
        <w:t>experienced software developers</w:t>
      </w:r>
      <w:r w:rsidR="001705CA" w:rsidRPr="00277709">
        <w:rPr>
          <w:rFonts w:ascii="Arial" w:hAnsi="Arial" w:cs="Arial"/>
        </w:rPr>
        <w:t xml:space="preserve">  experience debugging could u</w:t>
      </w:r>
      <w:r w:rsidR="00822884">
        <w:rPr>
          <w:rFonts w:ascii="Arial" w:hAnsi="Arial" w:cs="Arial"/>
        </w:rPr>
        <w:t>tili</w:t>
      </w:r>
      <w:r w:rsidR="001705CA" w:rsidRPr="00277709">
        <w:rPr>
          <w:rFonts w:ascii="Arial" w:hAnsi="Arial" w:cs="Arial"/>
        </w:rPr>
        <w:t>se an interpretivist lens</w:t>
      </w:r>
      <w:r w:rsidR="00016A7C">
        <w:rPr>
          <w:rFonts w:ascii="Arial" w:hAnsi="Arial" w:cs="Arial"/>
        </w:rPr>
        <w:t>.</w:t>
      </w:r>
    </w:p>
    <w:p w14:paraId="2A74E5A6" w14:textId="77777777" w:rsidR="00CF440A" w:rsidRPr="00277709" w:rsidRDefault="00CF440A" w:rsidP="00CF440A">
      <w:pPr>
        <w:pStyle w:val="ListParagraph"/>
        <w:ind w:left="1440"/>
        <w:rPr>
          <w:rFonts w:ascii="Arial" w:hAnsi="Arial" w:cs="Arial"/>
        </w:rPr>
      </w:pPr>
    </w:p>
    <w:p w14:paraId="410D8CDD" w14:textId="70ACCD8D" w:rsidR="00D922AD" w:rsidRPr="00277709" w:rsidRDefault="001705CA" w:rsidP="00E20939">
      <w:pPr>
        <w:pStyle w:val="ListParagraph"/>
        <w:numPr>
          <w:ilvl w:val="0"/>
          <w:numId w:val="12"/>
        </w:numPr>
        <w:rPr>
          <w:rFonts w:ascii="Arial" w:hAnsi="Arial" w:cs="Arial"/>
        </w:rPr>
      </w:pPr>
      <w:r w:rsidRPr="00277709">
        <w:rPr>
          <w:rFonts w:ascii="Arial" w:hAnsi="Arial" w:cs="Arial"/>
          <w:b/>
          <w:bCs/>
        </w:rPr>
        <w:t>Pragmatism</w:t>
      </w:r>
      <w:r w:rsidRPr="00277709">
        <w:rPr>
          <w:rFonts w:ascii="Arial" w:hAnsi="Arial" w:cs="Arial"/>
        </w:rPr>
        <w:t xml:space="preserve"> is </w:t>
      </w:r>
      <w:r w:rsidR="007A1880">
        <w:rPr>
          <w:rFonts w:ascii="Arial" w:hAnsi="Arial" w:cs="Arial"/>
        </w:rPr>
        <w:t>an</w:t>
      </w:r>
      <w:r w:rsidRPr="00277709">
        <w:rPr>
          <w:rFonts w:ascii="Arial" w:hAnsi="Arial" w:cs="Arial"/>
        </w:rPr>
        <w:t xml:space="preserve"> </w:t>
      </w:r>
      <w:r w:rsidR="00A31A6A">
        <w:rPr>
          <w:rFonts w:ascii="Arial" w:hAnsi="Arial" w:cs="Arial"/>
        </w:rPr>
        <w:t>adaptable</w:t>
      </w:r>
      <w:r w:rsidRPr="00277709">
        <w:rPr>
          <w:rFonts w:ascii="Arial" w:hAnsi="Arial" w:cs="Arial"/>
        </w:rPr>
        <w:t xml:space="preserve"> and </w:t>
      </w:r>
      <w:r w:rsidR="00E20939" w:rsidRPr="00277709">
        <w:rPr>
          <w:rFonts w:ascii="Arial" w:hAnsi="Arial" w:cs="Arial"/>
        </w:rPr>
        <w:t>problem-centred</w:t>
      </w:r>
      <w:r w:rsidRPr="00277709">
        <w:rPr>
          <w:rFonts w:ascii="Arial" w:hAnsi="Arial" w:cs="Arial"/>
        </w:rPr>
        <w:t xml:space="preserve"> paradigm. It </w:t>
      </w:r>
      <w:r w:rsidR="007A1880">
        <w:rPr>
          <w:rFonts w:ascii="Arial" w:hAnsi="Arial" w:cs="Arial"/>
        </w:rPr>
        <w:t>aims to achieve</w:t>
      </w:r>
      <w:r w:rsidRPr="00277709">
        <w:rPr>
          <w:rFonts w:ascii="Arial" w:hAnsi="Arial" w:cs="Arial"/>
        </w:rPr>
        <w:t xml:space="preserve"> practical outcomes and </w:t>
      </w:r>
      <w:r w:rsidR="007A1880">
        <w:rPr>
          <w:rFonts w:ascii="Arial" w:hAnsi="Arial" w:cs="Arial"/>
        </w:rPr>
        <w:t>may employ a combination of</w:t>
      </w:r>
      <w:r w:rsidRPr="00277709">
        <w:rPr>
          <w:rFonts w:ascii="Arial" w:hAnsi="Arial" w:cs="Arial"/>
        </w:rPr>
        <w:t xml:space="preserve"> quantitative and qualitative methods to address </w:t>
      </w:r>
      <w:r w:rsidR="00985E9E">
        <w:rPr>
          <w:rFonts w:ascii="Arial" w:hAnsi="Arial" w:cs="Arial"/>
        </w:rPr>
        <w:t>the</w:t>
      </w:r>
      <w:r w:rsidRPr="00277709">
        <w:rPr>
          <w:rFonts w:ascii="Arial" w:hAnsi="Arial" w:cs="Arial"/>
        </w:rPr>
        <w:t xml:space="preserve"> research </w:t>
      </w:r>
      <w:r w:rsidR="00003E8D">
        <w:rPr>
          <w:rFonts w:ascii="Arial" w:hAnsi="Arial" w:cs="Arial"/>
        </w:rPr>
        <w:t>objective</w:t>
      </w:r>
      <w:r w:rsidRPr="00277709">
        <w:rPr>
          <w:rFonts w:ascii="Arial" w:hAnsi="Arial" w:cs="Arial"/>
        </w:rPr>
        <w:t xml:space="preserve">s. </w:t>
      </w:r>
    </w:p>
    <w:p w14:paraId="2B7C72AF" w14:textId="18DF31F4" w:rsidR="001705CA" w:rsidRPr="00277709" w:rsidRDefault="00B31504" w:rsidP="00D922AD">
      <w:pPr>
        <w:pStyle w:val="ListParagraph"/>
        <w:numPr>
          <w:ilvl w:val="1"/>
          <w:numId w:val="12"/>
        </w:numPr>
        <w:rPr>
          <w:rFonts w:ascii="Arial" w:hAnsi="Arial" w:cs="Arial"/>
        </w:rPr>
      </w:pPr>
      <w:r>
        <w:rPr>
          <w:rFonts w:ascii="Arial" w:hAnsi="Arial" w:cs="Arial"/>
        </w:rPr>
        <w:t xml:space="preserve">E.g. </w:t>
      </w:r>
      <w:r w:rsidR="00FC68AB" w:rsidRPr="00277709">
        <w:rPr>
          <w:rFonts w:ascii="Arial" w:hAnsi="Arial" w:cs="Arial"/>
        </w:rPr>
        <w:t xml:space="preserve">a study </w:t>
      </w:r>
      <w:r>
        <w:rPr>
          <w:rFonts w:ascii="Arial" w:hAnsi="Arial" w:cs="Arial"/>
        </w:rPr>
        <w:t>could</w:t>
      </w:r>
      <w:r w:rsidR="00FC68AB" w:rsidRPr="00277709">
        <w:rPr>
          <w:rFonts w:ascii="Arial" w:hAnsi="Arial" w:cs="Arial"/>
        </w:rPr>
        <w:t xml:space="preserve"> </w:t>
      </w:r>
      <w:r w:rsidR="00167242">
        <w:rPr>
          <w:rFonts w:ascii="Arial" w:hAnsi="Arial" w:cs="Arial"/>
        </w:rPr>
        <w:t>utilise quantitative data from</w:t>
      </w:r>
      <w:r w:rsidR="00FC68AB" w:rsidRPr="00277709">
        <w:rPr>
          <w:rFonts w:ascii="Arial" w:hAnsi="Arial" w:cs="Arial"/>
        </w:rPr>
        <w:t xml:space="preserve"> system usage logs and </w:t>
      </w:r>
      <w:r w:rsidR="00167242">
        <w:rPr>
          <w:rFonts w:ascii="Arial" w:hAnsi="Arial" w:cs="Arial"/>
        </w:rPr>
        <w:t xml:space="preserve">combine it with qualitative data from </w:t>
      </w:r>
      <w:r w:rsidR="00FC68AB" w:rsidRPr="00277709">
        <w:rPr>
          <w:rFonts w:ascii="Arial" w:hAnsi="Arial" w:cs="Arial"/>
        </w:rPr>
        <w:t xml:space="preserve">user feedback interviews to </w:t>
      </w:r>
      <w:r w:rsidR="00167242">
        <w:rPr>
          <w:rFonts w:ascii="Arial" w:hAnsi="Arial" w:cs="Arial"/>
        </w:rPr>
        <w:t>evaluate</w:t>
      </w:r>
      <w:r w:rsidR="00FC68AB" w:rsidRPr="00277709">
        <w:rPr>
          <w:rFonts w:ascii="Arial" w:hAnsi="Arial" w:cs="Arial"/>
        </w:rPr>
        <w:t xml:space="preserve"> the effectiveness of a learning management system.</w:t>
      </w:r>
    </w:p>
    <w:p w14:paraId="144C08F4" w14:textId="7ED3CB93" w:rsidR="00BE63E3" w:rsidRPr="00277709" w:rsidRDefault="00D17655" w:rsidP="001705CA">
      <w:pPr>
        <w:rPr>
          <w:rFonts w:ascii="Arial" w:hAnsi="Arial" w:cs="Arial"/>
        </w:rPr>
      </w:pPr>
      <w:r>
        <w:rPr>
          <w:rFonts w:ascii="Arial" w:hAnsi="Arial" w:cs="Arial"/>
        </w:rPr>
        <w:t>The choice</w:t>
      </w:r>
      <w:r w:rsidR="00792C29" w:rsidRPr="00277709">
        <w:rPr>
          <w:rFonts w:ascii="Arial" w:hAnsi="Arial" w:cs="Arial"/>
        </w:rPr>
        <w:t xml:space="preserve"> of </w:t>
      </w:r>
      <w:r>
        <w:rPr>
          <w:rFonts w:ascii="Arial" w:hAnsi="Arial" w:cs="Arial"/>
        </w:rPr>
        <w:t>paradigm</w:t>
      </w:r>
      <w:r w:rsidR="00792C29" w:rsidRPr="00277709">
        <w:rPr>
          <w:rFonts w:ascii="Arial" w:hAnsi="Arial" w:cs="Arial"/>
        </w:rPr>
        <w:t xml:space="preserve"> depends on what the researcher </w:t>
      </w:r>
      <w:r>
        <w:rPr>
          <w:rFonts w:ascii="Arial" w:hAnsi="Arial" w:cs="Arial"/>
        </w:rPr>
        <w:t>aims</w:t>
      </w:r>
      <w:r w:rsidR="00792C29" w:rsidRPr="00277709">
        <w:rPr>
          <w:rFonts w:ascii="Arial" w:hAnsi="Arial" w:cs="Arial"/>
        </w:rPr>
        <w:t xml:space="preserve"> to discover and their beliefs about how knowledge is best acquired</w:t>
      </w:r>
      <w:r>
        <w:rPr>
          <w:rFonts w:ascii="Arial" w:hAnsi="Arial" w:cs="Arial"/>
        </w:rPr>
        <w:t>, as each represents a different perspective on the world</w:t>
      </w:r>
      <w:r w:rsidR="00792C29" w:rsidRPr="00277709">
        <w:rPr>
          <w:rFonts w:ascii="Arial" w:hAnsi="Arial" w:cs="Arial"/>
        </w:rPr>
        <w:t>.</w:t>
      </w:r>
    </w:p>
    <w:p w14:paraId="4EBB43BD" w14:textId="77777777" w:rsidR="00FE79F9" w:rsidRPr="00277709" w:rsidRDefault="00936E51">
      <w:pPr>
        <w:pStyle w:val="Heading2"/>
        <w:rPr>
          <w:rFonts w:ascii="Arial" w:hAnsi="Arial" w:cs="Arial"/>
        </w:rPr>
      </w:pPr>
      <w:r w:rsidRPr="00277709">
        <w:rPr>
          <w:rFonts w:ascii="Arial" w:hAnsi="Arial" w:cs="Arial"/>
        </w:rPr>
        <w:t>2. Research Approach</w:t>
      </w:r>
    </w:p>
    <w:p w14:paraId="182669FC" w14:textId="678591DC" w:rsidR="00CF326D" w:rsidRPr="00277709" w:rsidRDefault="00CF326D" w:rsidP="00CF326D">
      <w:pPr>
        <w:pStyle w:val="Heading2"/>
        <w:rPr>
          <w:rFonts w:ascii="Arial" w:eastAsiaTheme="minorEastAsia" w:hAnsi="Arial" w:cs="Arial"/>
          <w:b w:val="0"/>
          <w:bCs w:val="0"/>
          <w:color w:val="auto"/>
          <w:sz w:val="22"/>
          <w:szCs w:val="22"/>
        </w:rPr>
      </w:pPr>
      <w:r w:rsidRPr="00277709">
        <w:rPr>
          <w:rFonts w:ascii="Arial" w:eastAsiaTheme="minorEastAsia" w:hAnsi="Arial" w:cs="Arial"/>
          <w:b w:val="0"/>
          <w:bCs w:val="0"/>
          <w:color w:val="auto"/>
          <w:sz w:val="22"/>
          <w:szCs w:val="22"/>
        </w:rPr>
        <w:t>According to Creswell (</w:t>
      </w:r>
      <w:r w:rsidR="00833499" w:rsidRPr="00277709">
        <w:rPr>
          <w:rFonts w:ascii="Arial" w:eastAsiaTheme="minorEastAsia" w:hAnsi="Arial" w:cs="Arial"/>
          <w:b w:val="0"/>
          <w:bCs w:val="0"/>
          <w:color w:val="auto"/>
          <w:sz w:val="22"/>
          <w:szCs w:val="22"/>
        </w:rPr>
        <w:t>2009</w:t>
      </w:r>
      <w:r w:rsidRPr="00277709">
        <w:rPr>
          <w:rFonts w:ascii="Arial" w:eastAsiaTheme="minorEastAsia" w:hAnsi="Arial" w:cs="Arial"/>
          <w:b w:val="0"/>
          <w:bCs w:val="0"/>
          <w:color w:val="auto"/>
          <w:sz w:val="22"/>
          <w:szCs w:val="22"/>
        </w:rPr>
        <w:t xml:space="preserve">), a research approach is the broad philosophical framework that shapes the direction of research. It reflects the </w:t>
      </w:r>
      <w:r w:rsidR="00EB709B" w:rsidRPr="00277709">
        <w:rPr>
          <w:rFonts w:ascii="Arial" w:eastAsiaTheme="minorEastAsia" w:hAnsi="Arial" w:cs="Arial"/>
          <w:b w:val="0"/>
          <w:bCs w:val="0"/>
          <w:color w:val="auto"/>
          <w:sz w:val="22"/>
          <w:szCs w:val="22"/>
        </w:rPr>
        <w:t>data collection type</w:t>
      </w:r>
      <w:r w:rsidRPr="00277709">
        <w:rPr>
          <w:rFonts w:ascii="Arial" w:eastAsiaTheme="minorEastAsia" w:hAnsi="Arial" w:cs="Arial"/>
          <w:b w:val="0"/>
          <w:bCs w:val="0"/>
          <w:color w:val="auto"/>
          <w:sz w:val="22"/>
          <w:szCs w:val="22"/>
        </w:rPr>
        <w:t xml:space="preserve"> and how it will be analysed.</w:t>
      </w:r>
    </w:p>
    <w:p w14:paraId="0D3D9067" w14:textId="77777777" w:rsidR="001A087D" w:rsidRPr="00277709" w:rsidRDefault="00EB709B" w:rsidP="003A5458">
      <w:pPr>
        <w:pStyle w:val="Heading2"/>
        <w:numPr>
          <w:ilvl w:val="0"/>
          <w:numId w:val="13"/>
        </w:numPr>
        <w:rPr>
          <w:rFonts w:ascii="Arial" w:eastAsiaTheme="minorEastAsia" w:hAnsi="Arial" w:cs="Arial"/>
          <w:b w:val="0"/>
          <w:bCs w:val="0"/>
          <w:color w:val="auto"/>
          <w:sz w:val="22"/>
          <w:szCs w:val="22"/>
        </w:rPr>
      </w:pPr>
      <w:r w:rsidRPr="00277709">
        <w:rPr>
          <w:rFonts w:ascii="Arial" w:eastAsiaTheme="minorEastAsia" w:hAnsi="Arial" w:cs="Arial"/>
          <w:color w:val="auto"/>
          <w:sz w:val="22"/>
          <w:szCs w:val="22"/>
        </w:rPr>
        <w:t>Quantitative</w:t>
      </w:r>
      <w:r w:rsidRPr="00277709">
        <w:rPr>
          <w:rFonts w:ascii="Arial" w:eastAsiaTheme="minorEastAsia" w:hAnsi="Arial" w:cs="Arial"/>
          <w:b w:val="0"/>
          <w:bCs w:val="0"/>
          <w:color w:val="auto"/>
          <w:sz w:val="22"/>
          <w:szCs w:val="22"/>
        </w:rPr>
        <w:t xml:space="preserve">: </w:t>
      </w:r>
      <w:r w:rsidR="003A5458" w:rsidRPr="00277709">
        <w:rPr>
          <w:rFonts w:ascii="Arial" w:eastAsiaTheme="minorEastAsia" w:hAnsi="Arial" w:cs="Arial"/>
          <w:b w:val="0"/>
          <w:bCs w:val="0"/>
          <w:color w:val="auto"/>
          <w:sz w:val="22"/>
          <w:szCs w:val="22"/>
        </w:rPr>
        <w:t xml:space="preserve">This </w:t>
      </w:r>
      <w:r w:rsidR="00CE52FE" w:rsidRPr="00277709">
        <w:rPr>
          <w:rFonts w:ascii="Arial" w:hAnsi="Arial" w:cs="Arial"/>
          <w:b w:val="0"/>
          <w:bCs w:val="0"/>
          <w:color w:val="auto"/>
          <w:sz w:val="22"/>
          <w:szCs w:val="22"/>
        </w:rPr>
        <w:t>approach</w:t>
      </w:r>
      <w:r w:rsidR="003A5458" w:rsidRPr="00277709">
        <w:rPr>
          <w:rFonts w:ascii="Arial" w:eastAsiaTheme="minorEastAsia" w:hAnsi="Arial" w:cs="Arial"/>
          <w:b w:val="0"/>
          <w:bCs w:val="0"/>
          <w:color w:val="auto"/>
          <w:sz w:val="22"/>
          <w:szCs w:val="22"/>
        </w:rPr>
        <w:t xml:space="preserve"> uses numerical data to test</w:t>
      </w:r>
      <w:r w:rsidRPr="00277709">
        <w:rPr>
          <w:rFonts w:ascii="Arial" w:eastAsiaTheme="minorEastAsia" w:hAnsi="Arial" w:cs="Arial"/>
          <w:b w:val="0"/>
          <w:bCs w:val="0"/>
          <w:color w:val="auto"/>
          <w:sz w:val="22"/>
          <w:szCs w:val="22"/>
        </w:rPr>
        <w:t xml:space="preserve"> hypotheses. </w:t>
      </w:r>
    </w:p>
    <w:p w14:paraId="2894EFF6" w14:textId="3C96621A" w:rsidR="00CF326D" w:rsidRPr="00277709" w:rsidRDefault="000C2707" w:rsidP="001A087D">
      <w:pPr>
        <w:pStyle w:val="Heading2"/>
        <w:numPr>
          <w:ilvl w:val="1"/>
          <w:numId w:val="13"/>
        </w:numPr>
        <w:rPr>
          <w:rFonts w:ascii="Arial" w:eastAsiaTheme="minorEastAsia" w:hAnsi="Arial" w:cs="Arial"/>
          <w:b w:val="0"/>
          <w:bCs w:val="0"/>
          <w:color w:val="auto"/>
          <w:sz w:val="22"/>
          <w:szCs w:val="22"/>
        </w:rPr>
      </w:pPr>
      <w:r w:rsidRPr="00277709">
        <w:rPr>
          <w:rFonts w:ascii="Arial" w:eastAsiaTheme="minorEastAsia" w:hAnsi="Arial" w:cs="Arial"/>
          <w:b w:val="0"/>
          <w:bCs w:val="0"/>
          <w:color w:val="auto"/>
          <w:sz w:val="22"/>
          <w:szCs w:val="22"/>
        </w:rPr>
        <w:t xml:space="preserve">E.g. </w:t>
      </w:r>
      <w:r w:rsidR="00EB709B" w:rsidRPr="00277709">
        <w:rPr>
          <w:rFonts w:ascii="Arial" w:eastAsiaTheme="minorEastAsia" w:hAnsi="Arial" w:cs="Arial"/>
          <w:b w:val="0"/>
          <w:bCs w:val="0"/>
          <w:color w:val="auto"/>
          <w:sz w:val="22"/>
          <w:szCs w:val="22"/>
        </w:rPr>
        <w:t xml:space="preserve"> statistical data can be used</w:t>
      </w:r>
      <w:r w:rsidR="00CF326D" w:rsidRPr="00277709">
        <w:rPr>
          <w:rFonts w:ascii="Arial" w:eastAsiaTheme="minorEastAsia" w:hAnsi="Arial" w:cs="Arial"/>
          <w:b w:val="0"/>
          <w:bCs w:val="0"/>
          <w:color w:val="auto"/>
          <w:sz w:val="22"/>
          <w:szCs w:val="22"/>
        </w:rPr>
        <w:t xml:space="preserve"> to evaluate system load times across multiple servers.</w:t>
      </w:r>
    </w:p>
    <w:p w14:paraId="4C67565E" w14:textId="77777777" w:rsidR="006A1E33" w:rsidRPr="00277709" w:rsidRDefault="00CF326D" w:rsidP="00BE2A31">
      <w:pPr>
        <w:pStyle w:val="Heading2"/>
        <w:numPr>
          <w:ilvl w:val="0"/>
          <w:numId w:val="13"/>
        </w:numPr>
        <w:rPr>
          <w:rFonts w:ascii="Arial" w:eastAsiaTheme="minorEastAsia" w:hAnsi="Arial" w:cs="Arial"/>
          <w:b w:val="0"/>
          <w:bCs w:val="0"/>
          <w:color w:val="auto"/>
          <w:sz w:val="22"/>
          <w:szCs w:val="22"/>
        </w:rPr>
      </w:pPr>
      <w:r w:rsidRPr="00277709">
        <w:rPr>
          <w:rFonts w:ascii="Arial" w:eastAsiaTheme="minorEastAsia" w:hAnsi="Arial" w:cs="Arial"/>
          <w:color w:val="auto"/>
          <w:sz w:val="22"/>
          <w:szCs w:val="22"/>
        </w:rPr>
        <w:t>Qualitative</w:t>
      </w:r>
      <w:r w:rsidRPr="00277709">
        <w:rPr>
          <w:rFonts w:ascii="Arial" w:eastAsiaTheme="minorEastAsia" w:hAnsi="Arial" w:cs="Arial"/>
          <w:b w:val="0"/>
          <w:bCs w:val="0"/>
          <w:color w:val="auto"/>
          <w:sz w:val="22"/>
          <w:szCs w:val="22"/>
        </w:rPr>
        <w:t xml:space="preserve">: Explores phenomena through detailed narratives. </w:t>
      </w:r>
    </w:p>
    <w:p w14:paraId="328EB32B" w14:textId="507F3EBB" w:rsidR="004D6CEE" w:rsidRPr="00277709" w:rsidRDefault="00CF326D" w:rsidP="00985FD5">
      <w:pPr>
        <w:pStyle w:val="Heading2"/>
        <w:numPr>
          <w:ilvl w:val="1"/>
          <w:numId w:val="13"/>
        </w:numPr>
        <w:rPr>
          <w:rFonts w:ascii="Arial" w:eastAsiaTheme="minorEastAsia" w:hAnsi="Arial" w:cs="Arial"/>
          <w:b w:val="0"/>
          <w:bCs w:val="0"/>
          <w:color w:val="auto"/>
          <w:sz w:val="22"/>
          <w:szCs w:val="22"/>
        </w:rPr>
      </w:pPr>
      <w:r w:rsidRPr="00277709">
        <w:rPr>
          <w:rFonts w:ascii="Arial" w:eastAsiaTheme="minorEastAsia" w:hAnsi="Arial" w:cs="Arial"/>
          <w:b w:val="0"/>
          <w:bCs w:val="0"/>
          <w:color w:val="auto"/>
          <w:sz w:val="22"/>
          <w:szCs w:val="22"/>
        </w:rPr>
        <w:t xml:space="preserve">E.g. interviewing software developers about </w:t>
      </w:r>
      <w:r w:rsidR="006A1E33" w:rsidRPr="00277709">
        <w:rPr>
          <w:rFonts w:ascii="Arial" w:eastAsiaTheme="minorEastAsia" w:hAnsi="Arial" w:cs="Arial"/>
          <w:b w:val="0"/>
          <w:bCs w:val="0"/>
          <w:color w:val="auto"/>
          <w:sz w:val="22"/>
          <w:szCs w:val="22"/>
        </w:rPr>
        <w:t>their experiences with agile methodology</w:t>
      </w:r>
      <w:r w:rsidRPr="00277709">
        <w:rPr>
          <w:rFonts w:ascii="Arial" w:eastAsiaTheme="minorEastAsia" w:hAnsi="Arial" w:cs="Arial"/>
          <w:b w:val="0"/>
          <w:bCs w:val="0"/>
          <w:color w:val="auto"/>
          <w:sz w:val="22"/>
          <w:szCs w:val="22"/>
        </w:rPr>
        <w:t>.</w:t>
      </w:r>
    </w:p>
    <w:p w14:paraId="6524252E" w14:textId="77777777" w:rsidR="004D6CEE" w:rsidRPr="00277709" w:rsidRDefault="00CF326D" w:rsidP="004D6CEE">
      <w:pPr>
        <w:pStyle w:val="Heading2"/>
        <w:numPr>
          <w:ilvl w:val="0"/>
          <w:numId w:val="13"/>
        </w:numPr>
        <w:rPr>
          <w:rFonts w:ascii="Arial" w:eastAsiaTheme="minorEastAsia" w:hAnsi="Arial" w:cs="Arial"/>
          <w:b w:val="0"/>
          <w:bCs w:val="0"/>
          <w:color w:val="auto"/>
          <w:sz w:val="22"/>
          <w:szCs w:val="22"/>
        </w:rPr>
      </w:pPr>
      <w:r w:rsidRPr="00277709">
        <w:rPr>
          <w:rFonts w:ascii="Arial" w:eastAsiaTheme="minorEastAsia" w:hAnsi="Arial" w:cs="Arial"/>
          <w:color w:val="auto"/>
          <w:sz w:val="22"/>
          <w:szCs w:val="22"/>
        </w:rPr>
        <w:t>Mixed Methods:</w:t>
      </w:r>
      <w:r w:rsidRPr="00277709">
        <w:rPr>
          <w:rFonts w:ascii="Arial" w:eastAsiaTheme="minorEastAsia" w:hAnsi="Arial" w:cs="Arial"/>
          <w:b w:val="0"/>
          <w:bCs w:val="0"/>
          <w:color w:val="auto"/>
          <w:sz w:val="22"/>
          <w:szCs w:val="22"/>
        </w:rPr>
        <w:t xml:space="preserve"> Combines both. </w:t>
      </w:r>
    </w:p>
    <w:p w14:paraId="37C58154" w14:textId="3DCBDA37" w:rsidR="00B34EBE" w:rsidRPr="00277709" w:rsidRDefault="00CF326D" w:rsidP="004D6CEE">
      <w:pPr>
        <w:pStyle w:val="Heading2"/>
        <w:numPr>
          <w:ilvl w:val="1"/>
          <w:numId w:val="13"/>
        </w:numPr>
        <w:rPr>
          <w:rFonts w:ascii="Arial" w:eastAsiaTheme="minorEastAsia" w:hAnsi="Arial" w:cs="Arial"/>
          <w:b w:val="0"/>
          <w:bCs w:val="0"/>
          <w:color w:val="auto"/>
          <w:sz w:val="22"/>
          <w:szCs w:val="22"/>
        </w:rPr>
      </w:pPr>
      <w:r w:rsidRPr="00277709">
        <w:rPr>
          <w:rFonts w:ascii="Arial" w:eastAsiaTheme="minorEastAsia" w:hAnsi="Arial" w:cs="Arial"/>
          <w:b w:val="0"/>
          <w:bCs w:val="0"/>
          <w:color w:val="auto"/>
          <w:sz w:val="22"/>
          <w:szCs w:val="22"/>
        </w:rPr>
        <w:t>E.g. using a survey to assess usability issues in a mobile app, followed by interviews to explore the reasons.</w:t>
      </w:r>
    </w:p>
    <w:p w14:paraId="11CA6A28" w14:textId="77777777" w:rsidR="0088010C" w:rsidRPr="00277709" w:rsidRDefault="0088010C" w:rsidP="00CF326D">
      <w:pPr>
        <w:pStyle w:val="Heading2"/>
        <w:rPr>
          <w:rFonts w:ascii="Arial" w:hAnsi="Arial" w:cs="Arial"/>
        </w:rPr>
      </w:pPr>
    </w:p>
    <w:p w14:paraId="7A25F593" w14:textId="77777777" w:rsidR="003E08B9" w:rsidRDefault="003E08B9">
      <w:pPr>
        <w:rPr>
          <w:rFonts w:ascii="Arial" w:eastAsiaTheme="majorEastAsia" w:hAnsi="Arial" w:cs="Arial"/>
          <w:b/>
          <w:bCs/>
          <w:color w:val="4F81BD" w:themeColor="accent1"/>
          <w:sz w:val="26"/>
          <w:szCs w:val="26"/>
        </w:rPr>
      </w:pPr>
      <w:r>
        <w:rPr>
          <w:rFonts w:ascii="Arial" w:hAnsi="Arial" w:cs="Arial"/>
        </w:rPr>
        <w:br w:type="page"/>
      </w:r>
    </w:p>
    <w:p w14:paraId="65E78F00" w14:textId="64BE789C" w:rsidR="00FE79F9" w:rsidRPr="00277709" w:rsidRDefault="00936E51" w:rsidP="00CF326D">
      <w:pPr>
        <w:pStyle w:val="Heading2"/>
        <w:rPr>
          <w:rFonts w:ascii="Arial" w:hAnsi="Arial" w:cs="Arial"/>
        </w:rPr>
      </w:pPr>
      <w:r w:rsidRPr="00277709">
        <w:rPr>
          <w:rFonts w:ascii="Arial" w:hAnsi="Arial" w:cs="Arial"/>
        </w:rPr>
        <w:lastRenderedPageBreak/>
        <w:t>3. Research Methodology</w:t>
      </w:r>
    </w:p>
    <w:p w14:paraId="399C5D79" w14:textId="77777777" w:rsidR="00380E1E" w:rsidRPr="00277709" w:rsidRDefault="00380E1E" w:rsidP="00380E1E">
      <w:pPr>
        <w:pStyle w:val="ListBullet"/>
        <w:numPr>
          <w:ilvl w:val="0"/>
          <w:numId w:val="0"/>
        </w:numPr>
        <w:ind w:left="360" w:hanging="360"/>
        <w:rPr>
          <w:rFonts w:ascii="Arial" w:hAnsi="Arial" w:cs="Arial"/>
        </w:rPr>
      </w:pPr>
    </w:p>
    <w:p w14:paraId="6545A1B9" w14:textId="616821B5" w:rsidR="00475450" w:rsidRPr="00277709" w:rsidRDefault="00794F0F" w:rsidP="007A77A8">
      <w:pPr>
        <w:pStyle w:val="ListBullet"/>
        <w:numPr>
          <w:ilvl w:val="0"/>
          <w:numId w:val="0"/>
        </w:numPr>
        <w:rPr>
          <w:rFonts w:ascii="Arial" w:hAnsi="Arial" w:cs="Arial"/>
        </w:rPr>
      </w:pPr>
      <w:r w:rsidRPr="00277709">
        <w:rPr>
          <w:rFonts w:ascii="Arial" w:hAnsi="Arial" w:cs="Arial"/>
        </w:rPr>
        <w:t xml:space="preserve">Research methodology is the overall plan and process that </w:t>
      </w:r>
      <w:r w:rsidR="003E08B9">
        <w:rPr>
          <w:rFonts w:ascii="Arial" w:hAnsi="Arial" w:cs="Arial"/>
        </w:rPr>
        <w:t>directs</w:t>
      </w:r>
      <w:r w:rsidRPr="00277709">
        <w:rPr>
          <w:rFonts w:ascii="Arial" w:hAnsi="Arial" w:cs="Arial"/>
        </w:rPr>
        <w:t xml:space="preserve"> how a research study is </w:t>
      </w:r>
      <w:r w:rsidR="001B4EE5" w:rsidRPr="00277709">
        <w:rPr>
          <w:rFonts w:ascii="Arial" w:hAnsi="Arial" w:cs="Arial"/>
        </w:rPr>
        <w:t>conducted</w:t>
      </w:r>
      <w:r w:rsidRPr="00277709">
        <w:rPr>
          <w:rFonts w:ascii="Arial" w:hAnsi="Arial" w:cs="Arial"/>
        </w:rPr>
        <w:t xml:space="preserve">. It involves the systematic choices a researcher makes regarding what type of data to gather, how to gather it, who to gather it from, and how to analyse it to address the research questions. </w:t>
      </w:r>
    </w:p>
    <w:p w14:paraId="64249083" w14:textId="77777777" w:rsidR="00475450" w:rsidRPr="00277709" w:rsidRDefault="00475450" w:rsidP="00475450">
      <w:pPr>
        <w:pStyle w:val="ListBullet"/>
        <w:numPr>
          <w:ilvl w:val="0"/>
          <w:numId w:val="0"/>
        </w:numPr>
        <w:jc w:val="center"/>
        <w:rPr>
          <w:rFonts w:ascii="Arial" w:hAnsi="Arial" w:cs="Arial"/>
          <w:b/>
          <w:bCs/>
        </w:rPr>
      </w:pPr>
    </w:p>
    <w:p w14:paraId="7AFB7A7F" w14:textId="5834EBCB" w:rsidR="007A77A8" w:rsidRDefault="009152DC" w:rsidP="001B4EE5">
      <w:pPr>
        <w:pStyle w:val="ListBullet"/>
        <w:numPr>
          <w:ilvl w:val="0"/>
          <w:numId w:val="0"/>
        </w:numPr>
        <w:rPr>
          <w:rFonts w:ascii="Arial" w:hAnsi="Arial" w:cs="Arial"/>
        </w:rPr>
      </w:pPr>
      <w:r w:rsidRPr="00277709">
        <w:rPr>
          <w:rFonts w:ascii="Arial" w:hAnsi="Arial" w:cs="Arial"/>
        </w:rPr>
        <w:t xml:space="preserve">Kumar (2011) describes methodology as a systematic journey towards finding answers to research questions. Just as a traveller must choose a destination and find the best route, a researcher must decide what to investigate and how to do it effectively. </w:t>
      </w:r>
      <w:r w:rsidR="00FB7677" w:rsidRPr="00277709">
        <w:rPr>
          <w:rFonts w:ascii="Arial" w:hAnsi="Arial" w:cs="Arial"/>
        </w:rPr>
        <w:t>Each stage demands careful selection of appropriate methods, tools, and procedures throughout this process</w:t>
      </w:r>
      <w:r w:rsidRPr="00277709">
        <w:rPr>
          <w:rFonts w:ascii="Arial" w:hAnsi="Arial" w:cs="Arial"/>
        </w:rPr>
        <w:t>.</w:t>
      </w:r>
    </w:p>
    <w:p w14:paraId="4716D6E7" w14:textId="77777777" w:rsidR="003C6C57" w:rsidRPr="00277709" w:rsidRDefault="003C6C57" w:rsidP="001B4EE5">
      <w:pPr>
        <w:pStyle w:val="ListBullet"/>
        <w:numPr>
          <w:ilvl w:val="0"/>
          <w:numId w:val="0"/>
        </w:numPr>
        <w:rPr>
          <w:rFonts w:ascii="Arial" w:hAnsi="Arial" w:cs="Arial"/>
        </w:rPr>
      </w:pPr>
    </w:p>
    <w:p w14:paraId="1C976103" w14:textId="4640C638" w:rsidR="007A77A8" w:rsidRPr="00277709" w:rsidRDefault="003C4B97" w:rsidP="001B4EE5">
      <w:pPr>
        <w:pStyle w:val="ListBullet"/>
        <w:numPr>
          <w:ilvl w:val="0"/>
          <w:numId w:val="0"/>
        </w:numPr>
        <w:rPr>
          <w:rFonts w:ascii="Arial" w:hAnsi="Arial" w:cs="Arial"/>
        </w:rPr>
      </w:pPr>
      <w:r w:rsidRPr="00277709">
        <w:rPr>
          <w:rFonts w:ascii="Arial" w:hAnsi="Arial" w:cs="Arial"/>
        </w:rPr>
        <w:t>Adding to this perspective, Gradcoach.com (2025) emphasises that research methodology is not only about the choices made but also about why those choices are suitable for the research problem. A robust methodology includes a clear justification for each decision, whether it's selecting interviews over surveys or statistical analysis over thematic coding, by demonstrating how the methods align with the research aims and questions.</w:t>
      </w:r>
    </w:p>
    <w:p w14:paraId="767178D8" w14:textId="77777777" w:rsidR="007A77A8" w:rsidRPr="00277709" w:rsidRDefault="007A77A8" w:rsidP="001B4EE5">
      <w:pPr>
        <w:pStyle w:val="ListBullet"/>
        <w:numPr>
          <w:ilvl w:val="0"/>
          <w:numId w:val="0"/>
        </w:numPr>
        <w:rPr>
          <w:rFonts w:ascii="Arial" w:hAnsi="Arial" w:cs="Arial"/>
        </w:rPr>
      </w:pPr>
    </w:p>
    <w:p w14:paraId="7A35DE9E" w14:textId="38412117" w:rsidR="007A77A8" w:rsidRPr="00277709" w:rsidRDefault="003335D1" w:rsidP="001B4EE5">
      <w:pPr>
        <w:pStyle w:val="ListBullet"/>
        <w:numPr>
          <w:ilvl w:val="0"/>
          <w:numId w:val="0"/>
        </w:numPr>
        <w:rPr>
          <w:rFonts w:ascii="Arial" w:hAnsi="Arial" w:cs="Arial"/>
        </w:rPr>
      </w:pPr>
      <w:r w:rsidRPr="00277709">
        <w:rPr>
          <w:rFonts w:ascii="Arial" w:hAnsi="Arial" w:cs="Arial"/>
        </w:rPr>
        <w:t>Importantly, methodology is distinct from research design. While research design refers to the overall framework of the study (e.g., experimental, case study, or ethnographic), research methodology focuses on the detailed procedures and techniques used to implement that design effectively.</w:t>
      </w:r>
    </w:p>
    <w:p w14:paraId="7FAA3FD1" w14:textId="77777777" w:rsidR="007A77A8" w:rsidRPr="00277709" w:rsidRDefault="007A77A8" w:rsidP="001B4EE5">
      <w:pPr>
        <w:pStyle w:val="ListBullet"/>
        <w:numPr>
          <w:ilvl w:val="0"/>
          <w:numId w:val="0"/>
        </w:numPr>
        <w:rPr>
          <w:rFonts w:ascii="Arial" w:hAnsi="Arial" w:cs="Arial"/>
        </w:rPr>
      </w:pPr>
    </w:p>
    <w:p w14:paraId="0245B716" w14:textId="7616E127" w:rsidR="00FE79F9" w:rsidRPr="00277709" w:rsidRDefault="004F0EA7" w:rsidP="001B4EE5">
      <w:pPr>
        <w:pStyle w:val="ListBullet"/>
        <w:numPr>
          <w:ilvl w:val="0"/>
          <w:numId w:val="0"/>
        </w:numPr>
        <w:rPr>
          <w:rFonts w:ascii="Arial" w:hAnsi="Arial" w:cs="Arial"/>
        </w:rPr>
      </w:pPr>
      <w:r w:rsidRPr="00277709">
        <w:rPr>
          <w:rFonts w:ascii="Arial" w:hAnsi="Arial" w:cs="Arial"/>
        </w:rPr>
        <w:t>In short, research methodology acts as the link between your research questions and the evidence you collect. It guarantees that your investigation remains logical, cohesive, and credible so that your findings are reliable and your conclusions are well-supported.</w:t>
      </w:r>
    </w:p>
    <w:p w14:paraId="3537505E" w14:textId="77777777" w:rsidR="004F0EA7" w:rsidRPr="00277709" w:rsidRDefault="004F0EA7" w:rsidP="001B4EE5">
      <w:pPr>
        <w:pStyle w:val="ListBullet"/>
        <w:numPr>
          <w:ilvl w:val="0"/>
          <w:numId w:val="0"/>
        </w:numPr>
        <w:rPr>
          <w:rFonts w:ascii="Arial" w:hAnsi="Arial" w:cs="Arial"/>
        </w:rPr>
      </w:pPr>
    </w:p>
    <w:p w14:paraId="478D78EE" w14:textId="77777777" w:rsidR="00FE79F9" w:rsidRPr="00277709" w:rsidRDefault="00936E51">
      <w:pPr>
        <w:pStyle w:val="Heading2"/>
        <w:rPr>
          <w:rFonts w:ascii="Arial" w:hAnsi="Arial" w:cs="Arial"/>
        </w:rPr>
      </w:pPr>
      <w:r w:rsidRPr="00277709">
        <w:rPr>
          <w:rFonts w:ascii="Arial" w:hAnsi="Arial" w:cs="Arial"/>
        </w:rPr>
        <w:t>4. Research Design</w:t>
      </w:r>
    </w:p>
    <w:p w14:paraId="7F1AC96F" w14:textId="3A914DDE" w:rsidR="00682BE5" w:rsidRDefault="00682BE5" w:rsidP="00682BE5">
      <w:pPr>
        <w:pStyle w:val="Heading2"/>
        <w:rPr>
          <w:rFonts w:ascii="Arial" w:eastAsiaTheme="minorEastAsia" w:hAnsi="Arial" w:cs="Arial"/>
          <w:b w:val="0"/>
          <w:bCs w:val="0"/>
          <w:color w:val="auto"/>
          <w:sz w:val="22"/>
          <w:szCs w:val="22"/>
        </w:rPr>
      </w:pPr>
      <w:r w:rsidRPr="00682BE5">
        <w:rPr>
          <w:rFonts w:ascii="Arial" w:eastAsiaTheme="minorEastAsia" w:hAnsi="Arial" w:cs="Arial"/>
          <w:b w:val="0"/>
          <w:bCs w:val="0"/>
          <w:color w:val="auto"/>
          <w:sz w:val="22"/>
          <w:szCs w:val="22"/>
        </w:rPr>
        <w:t xml:space="preserve">As Cohen, Manion, and Morrison (2017) explain, the research design is the overall </w:t>
      </w:r>
      <w:r w:rsidR="00C66D41">
        <w:rPr>
          <w:rFonts w:ascii="Arial" w:eastAsiaTheme="minorEastAsia" w:hAnsi="Arial" w:cs="Arial"/>
          <w:b w:val="0"/>
          <w:bCs w:val="0"/>
          <w:color w:val="auto"/>
          <w:sz w:val="22"/>
          <w:szCs w:val="22"/>
        </w:rPr>
        <w:t>blueprint</w:t>
      </w:r>
      <w:r w:rsidRPr="00682BE5">
        <w:rPr>
          <w:rFonts w:ascii="Arial" w:eastAsiaTheme="minorEastAsia" w:hAnsi="Arial" w:cs="Arial"/>
          <w:b w:val="0"/>
          <w:bCs w:val="0"/>
          <w:color w:val="auto"/>
          <w:sz w:val="22"/>
          <w:szCs w:val="22"/>
        </w:rPr>
        <w:t xml:space="preserve"> that integrates the components of a study </w:t>
      </w:r>
      <w:r w:rsidR="007B049D">
        <w:rPr>
          <w:rFonts w:ascii="Arial" w:eastAsiaTheme="minorEastAsia" w:hAnsi="Arial" w:cs="Arial"/>
          <w:b w:val="0"/>
          <w:bCs w:val="0"/>
          <w:color w:val="auto"/>
          <w:sz w:val="22"/>
          <w:szCs w:val="22"/>
        </w:rPr>
        <w:t>coherently</w:t>
      </w:r>
      <w:r w:rsidRPr="00682BE5">
        <w:rPr>
          <w:rFonts w:ascii="Arial" w:eastAsiaTheme="minorEastAsia" w:hAnsi="Arial" w:cs="Arial"/>
          <w:b w:val="0"/>
          <w:bCs w:val="0"/>
          <w:color w:val="auto"/>
          <w:sz w:val="22"/>
          <w:szCs w:val="22"/>
        </w:rPr>
        <w:t>. It outlines how data will be collected, measured, and analysed.</w:t>
      </w:r>
    </w:p>
    <w:p w14:paraId="77218118" w14:textId="77777777" w:rsidR="00AF125B" w:rsidRDefault="00AF125B" w:rsidP="00AF125B"/>
    <w:p w14:paraId="7A0372CE" w14:textId="00AF7CD2" w:rsidR="00E37912" w:rsidRDefault="001232CB" w:rsidP="000C274C">
      <w:pPr>
        <w:rPr>
          <w:rFonts w:ascii="Arial" w:hAnsi="Arial" w:cs="Arial"/>
          <w:b/>
          <w:bCs/>
        </w:rPr>
      </w:pPr>
      <w:r>
        <w:rPr>
          <w:rFonts w:ascii="Arial" w:hAnsi="Arial" w:cs="Arial"/>
          <w:b/>
          <w:bCs/>
        </w:rPr>
        <w:t xml:space="preserve">Typical </w:t>
      </w:r>
      <w:r w:rsidR="004A79CF" w:rsidRPr="00C40F18">
        <w:rPr>
          <w:rFonts w:ascii="Arial" w:hAnsi="Arial" w:cs="Arial"/>
          <w:b/>
          <w:bCs/>
        </w:rPr>
        <w:t>Examples of Quantitative Research Designs:</w:t>
      </w:r>
    </w:p>
    <w:p w14:paraId="3F357694" w14:textId="77777777" w:rsidR="00384196" w:rsidRDefault="00ED5B68" w:rsidP="00384196">
      <w:pPr>
        <w:pStyle w:val="ListParagraph"/>
        <w:numPr>
          <w:ilvl w:val="0"/>
          <w:numId w:val="16"/>
        </w:numPr>
        <w:rPr>
          <w:rFonts w:ascii="Arial" w:hAnsi="Arial" w:cs="Arial"/>
        </w:rPr>
      </w:pPr>
      <w:r w:rsidRPr="00E37912">
        <w:rPr>
          <w:rFonts w:ascii="Arial" w:hAnsi="Arial" w:cs="Arial"/>
          <w:b/>
          <w:bCs/>
        </w:rPr>
        <w:t>Descriptive</w:t>
      </w:r>
      <w:r w:rsidRPr="00E37912">
        <w:rPr>
          <w:rFonts w:ascii="Arial" w:hAnsi="Arial" w:cs="Arial"/>
        </w:rPr>
        <w:t xml:space="preserve">: </w:t>
      </w:r>
      <w:r w:rsidR="00161429" w:rsidRPr="00E37912">
        <w:rPr>
          <w:rFonts w:ascii="Arial" w:hAnsi="Arial" w:cs="Arial"/>
        </w:rPr>
        <w:t xml:space="preserve">This type concentrates on detailing existing conditions, behaviours, or characteristics by systematically collecting information without manipulating variables. In other words, the researcher does not intervene, only </w:t>
      </w:r>
      <w:r w:rsidR="00E37912">
        <w:rPr>
          <w:rFonts w:ascii="Arial" w:hAnsi="Arial" w:cs="Arial"/>
        </w:rPr>
        <w:t>collects</w:t>
      </w:r>
      <w:r w:rsidR="00161429" w:rsidRPr="00E37912">
        <w:rPr>
          <w:rFonts w:ascii="Arial" w:hAnsi="Arial" w:cs="Arial"/>
        </w:rPr>
        <w:t xml:space="preserve"> data</w:t>
      </w:r>
      <w:r w:rsidRPr="00E37912">
        <w:rPr>
          <w:rFonts w:ascii="Arial" w:hAnsi="Arial" w:cs="Arial"/>
        </w:rPr>
        <w:t>.</w:t>
      </w:r>
    </w:p>
    <w:p w14:paraId="2F0CFF9A" w14:textId="3D3B2C15" w:rsidR="00406295" w:rsidRDefault="00E54A73" w:rsidP="00406295">
      <w:pPr>
        <w:pStyle w:val="ListParagraph"/>
        <w:numPr>
          <w:ilvl w:val="1"/>
          <w:numId w:val="16"/>
        </w:numPr>
        <w:rPr>
          <w:rFonts w:ascii="Arial" w:hAnsi="Arial" w:cs="Arial"/>
        </w:rPr>
      </w:pPr>
      <w:r w:rsidRPr="00384196">
        <w:rPr>
          <w:rFonts w:ascii="Arial" w:hAnsi="Arial" w:cs="Arial"/>
        </w:rPr>
        <w:t>E.g. Surveying</w:t>
      </w:r>
      <w:r w:rsidR="00682BE5" w:rsidRPr="00384196">
        <w:rPr>
          <w:rFonts w:ascii="Arial" w:hAnsi="Arial" w:cs="Arial"/>
        </w:rPr>
        <w:t xml:space="preserve"> </w:t>
      </w:r>
      <w:r w:rsidR="00081BD1">
        <w:rPr>
          <w:rFonts w:ascii="Arial" w:hAnsi="Arial" w:cs="Arial"/>
        </w:rPr>
        <w:t>f</w:t>
      </w:r>
      <w:r w:rsidR="00EB0273" w:rsidRPr="00EB0273">
        <w:rPr>
          <w:rFonts w:ascii="Arial" w:hAnsi="Arial" w:cs="Arial"/>
        </w:rPr>
        <w:t>inal-year ICT students to describe their use of ChatGPT</w:t>
      </w:r>
      <w:r w:rsidR="007D1E43">
        <w:rPr>
          <w:rFonts w:ascii="Arial" w:hAnsi="Arial" w:cs="Arial"/>
        </w:rPr>
        <w:t xml:space="preserve"> </w:t>
      </w:r>
      <w:r w:rsidR="00EB0273" w:rsidRPr="00EB0273">
        <w:rPr>
          <w:rFonts w:ascii="Arial" w:hAnsi="Arial" w:cs="Arial"/>
        </w:rPr>
        <w:t>in completing coding assignments.</w:t>
      </w:r>
    </w:p>
    <w:p w14:paraId="164207AE" w14:textId="77777777" w:rsidR="00406295" w:rsidRDefault="00406295" w:rsidP="00406295">
      <w:pPr>
        <w:pStyle w:val="ListParagraph"/>
        <w:ind w:left="1440"/>
        <w:rPr>
          <w:rFonts w:ascii="Arial" w:hAnsi="Arial" w:cs="Arial"/>
        </w:rPr>
      </w:pPr>
    </w:p>
    <w:p w14:paraId="4A9AFC79" w14:textId="77777777" w:rsidR="00406295" w:rsidRDefault="008C57FE" w:rsidP="00406295">
      <w:pPr>
        <w:pStyle w:val="ListParagraph"/>
        <w:numPr>
          <w:ilvl w:val="0"/>
          <w:numId w:val="16"/>
        </w:numPr>
        <w:rPr>
          <w:rFonts w:ascii="Arial" w:hAnsi="Arial" w:cs="Arial"/>
        </w:rPr>
      </w:pPr>
      <w:r w:rsidRPr="00406295">
        <w:rPr>
          <w:rFonts w:ascii="Arial" w:hAnsi="Arial" w:cs="Arial"/>
          <w:b/>
          <w:bCs/>
        </w:rPr>
        <w:lastRenderedPageBreak/>
        <w:t>Correlational</w:t>
      </w:r>
      <w:r w:rsidRPr="00406295">
        <w:rPr>
          <w:rFonts w:ascii="Arial" w:hAnsi="Arial" w:cs="Arial"/>
        </w:rPr>
        <w:t xml:space="preserve">: </w:t>
      </w:r>
      <w:r w:rsidR="00161429" w:rsidRPr="00406295">
        <w:rPr>
          <w:rFonts w:ascii="Arial" w:hAnsi="Arial" w:cs="Arial"/>
        </w:rPr>
        <w:t xml:space="preserve">This type </w:t>
      </w:r>
      <w:r w:rsidRPr="00406295">
        <w:rPr>
          <w:rFonts w:ascii="Arial" w:hAnsi="Arial" w:cs="Arial"/>
        </w:rPr>
        <w:t>aim</w:t>
      </w:r>
      <w:r w:rsidR="00C74ED4" w:rsidRPr="00406295">
        <w:rPr>
          <w:rFonts w:ascii="Arial" w:hAnsi="Arial" w:cs="Arial"/>
        </w:rPr>
        <w:t>s</w:t>
      </w:r>
      <w:r w:rsidRPr="00406295">
        <w:rPr>
          <w:rFonts w:ascii="Arial" w:hAnsi="Arial" w:cs="Arial"/>
        </w:rPr>
        <w:t xml:space="preserve"> to identify and measure the relationship between two or more variables without manipulating them. In other words, this type of research design is useful when you want to know whether a change in one thing tends to be accompanied by a change in another.</w:t>
      </w:r>
    </w:p>
    <w:p w14:paraId="2F4B3E79" w14:textId="77777777" w:rsidR="0067530B" w:rsidRDefault="008C57FE" w:rsidP="0067530B">
      <w:pPr>
        <w:pStyle w:val="ListParagraph"/>
        <w:numPr>
          <w:ilvl w:val="1"/>
          <w:numId w:val="16"/>
        </w:numPr>
        <w:rPr>
          <w:rFonts w:ascii="Arial" w:hAnsi="Arial" w:cs="Arial"/>
        </w:rPr>
      </w:pPr>
      <w:r w:rsidRPr="00406295">
        <w:rPr>
          <w:rFonts w:ascii="Arial" w:hAnsi="Arial" w:cs="Arial"/>
        </w:rPr>
        <w:t xml:space="preserve">E.g. </w:t>
      </w:r>
      <w:r w:rsidR="0067530B" w:rsidRPr="00406295">
        <w:rPr>
          <w:rFonts w:ascii="Arial" w:hAnsi="Arial" w:cs="Arial"/>
        </w:rPr>
        <w:t>s</w:t>
      </w:r>
      <w:r w:rsidR="00682BE5" w:rsidRPr="00406295">
        <w:rPr>
          <w:rFonts w:ascii="Arial" w:hAnsi="Arial" w:cs="Arial"/>
        </w:rPr>
        <w:t>tudying the relationship between coding hours and error rates in software projects.</w:t>
      </w:r>
    </w:p>
    <w:p w14:paraId="7DA55681" w14:textId="77777777" w:rsidR="0067530B" w:rsidRDefault="0067530B" w:rsidP="0067530B">
      <w:pPr>
        <w:pStyle w:val="ListParagraph"/>
        <w:ind w:left="1440"/>
        <w:rPr>
          <w:rFonts w:ascii="Arial" w:hAnsi="Arial" w:cs="Arial"/>
        </w:rPr>
      </w:pPr>
    </w:p>
    <w:p w14:paraId="32D35D06" w14:textId="7B0EB85D" w:rsidR="00C671CC" w:rsidRPr="0067530B" w:rsidRDefault="003E3C23" w:rsidP="0067530B">
      <w:pPr>
        <w:pStyle w:val="ListParagraph"/>
        <w:numPr>
          <w:ilvl w:val="0"/>
          <w:numId w:val="16"/>
        </w:numPr>
        <w:rPr>
          <w:rFonts w:ascii="Arial" w:hAnsi="Arial" w:cs="Arial"/>
        </w:rPr>
      </w:pPr>
      <w:r w:rsidRPr="0067530B">
        <w:rPr>
          <w:rFonts w:ascii="Arial" w:hAnsi="Arial" w:cs="Arial"/>
          <w:b/>
          <w:bCs/>
        </w:rPr>
        <w:t>Experimental</w:t>
      </w:r>
      <w:r w:rsidRPr="0067530B">
        <w:rPr>
          <w:rFonts w:ascii="Arial" w:hAnsi="Arial" w:cs="Arial"/>
        </w:rPr>
        <w:t xml:space="preserve">: This type is used to establish whether a cause-and-effect relationship exists between two or more variables. In this research design, you, as the researcher, manipulate one variable (the independent variable) while controlling others (dependent variables). </w:t>
      </w:r>
      <w:r w:rsidR="007773A1">
        <w:rPr>
          <w:rFonts w:ascii="Arial" w:hAnsi="Arial" w:cs="Arial"/>
        </w:rPr>
        <w:t>It helps you see how</w:t>
      </w:r>
      <w:r w:rsidRPr="0067530B">
        <w:rPr>
          <w:rFonts w:ascii="Arial" w:hAnsi="Arial" w:cs="Arial"/>
        </w:rPr>
        <w:t xml:space="preserve"> the independent variable </w:t>
      </w:r>
      <w:r w:rsidR="007773A1">
        <w:rPr>
          <w:rFonts w:ascii="Arial" w:hAnsi="Arial" w:cs="Arial"/>
        </w:rPr>
        <w:t>affects</w:t>
      </w:r>
      <w:r w:rsidRPr="0067530B">
        <w:rPr>
          <w:rFonts w:ascii="Arial" w:hAnsi="Arial" w:cs="Arial"/>
        </w:rPr>
        <w:t xml:space="preserve"> the dependent </w:t>
      </w:r>
      <w:r w:rsidR="00A64CE5" w:rsidRPr="0067530B">
        <w:rPr>
          <w:rFonts w:ascii="Arial" w:hAnsi="Arial" w:cs="Arial"/>
        </w:rPr>
        <w:t>variable</w:t>
      </w:r>
      <w:r w:rsidR="007773A1">
        <w:rPr>
          <w:rFonts w:ascii="Arial" w:hAnsi="Arial" w:cs="Arial"/>
        </w:rPr>
        <w:t xml:space="preserve">, allowing you to </w:t>
      </w:r>
      <w:r w:rsidRPr="0067530B">
        <w:rPr>
          <w:rFonts w:ascii="Arial" w:hAnsi="Arial" w:cs="Arial"/>
        </w:rPr>
        <w:t xml:space="preserve">draw conclusions about </w:t>
      </w:r>
      <w:r w:rsidR="007773A1">
        <w:rPr>
          <w:rFonts w:ascii="Arial" w:hAnsi="Arial" w:cs="Arial"/>
        </w:rPr>
        <w:t>possible</w:t>
      </w:r>
      <w:r w:rsidRPr="0067530B">
        <w:rPr>
          <w:rFonts w:ascii="Arial" w:hAnsi="Arial" w:cs="Arial"/>
        </w:rPr>
        <w:t xml:space="preserve"> causality.</w:t>
      </w:r>
    </w:p>
    <w:p w14:paraId="1E9D4503" w14:textId="4B53CAFC" w:rsidR="00780E3F" w:rsidRDefault="00A64CE5" w:rsidP="00C671CC">
      <w:pPr>
        <w:pStyle w:val="Heading2"/>
        <w:numPr>
          <w:ilvl w:val="1"/>
          <w:numId w:val="15"/>
        </w:numPr>
        <w:rPr>
          <w:rFonts w:ascii="Arial" w:eastAsiaTheme="minorEastAsia" w:hAnsi="Arial" w:cs="Arial"/>
          <w:b w:val="0"/>
          <w:bCs w:val="0"/>
          <w:color w:val="auto"/>
          <w:sz w:val="22"/>
          <w:szCs w:val="22"/>
        </w:rPr>
      </w:pPr>
      <w:r>
        <w:rPr>
          <w:rFonts w:ascii="Arial" w:eastAsiaTheme="minorEastAsia" w:hAnsi="Arial" w:cs="Arial"/>
          <w:b w:val="0"/>
          <w:bCs w:val="0"/>
          <w:color w:val="auto"/>
          <w:sz w:val="22"/>
          <w:szCs w:val="22"/>
        </w:rPr>
        <w:t xml:space="preserve">E.g. </w:t>
      </w:r>
      <w:r w:rsidR="00682BE5" w:rsidRPr="00780E3F">
        <w:rPr>
          <w:rFonts w:ascii="Arial" w:eastAsiaTheme="minorEastAsia" w:hAnsi="Arial" w:cs="Arial"/>
          <w:b w:val="0"/>
          <w:bCs w:val="0"/>
          <w:color w:val="auto"/>
          <w:sz w:val="22"/>
          <w:szCs w:val="22"/>
        </w:rPr>
        <w:t>Testing the effect of a</w:t>
      </w:r>
      <w:r w:rsidR="000A22C5">
        <w:rPr>
          <w:rFonts w:ascii="Arial" w:eastAsiaTheme="minorEastAsia" w:hAnsi="Arial" w:cs="Arial"/>
          <w:b w:val="0"/>
          <w:bCs w:val="0"/>
          <w:color w:val="auto"/>
          <w:sz w:val="22"/>
          <w:szCs w:val="22"/>
        </w:rPr>
        <w:t>n innovative</w:t>
      </w:r>
      <w:r w:rsidR="00682BE5" w:rsidRPr="00780E3F">
        <w:rPr>
          <w:rFonts w:ascii="Arial" w:eastAsiaTheme="minorEastAsia" w:hAnsi="Arial" w:cs="Arial"/>
          <w:b w:val="0"/>
          <w:bCs w:val="0"/>
          <w:color w:val="auto"/>
          <w:sz w:val="22"/>
          <w:szCs w:val="22"/>
        </w:rPr>
        <w:t xml:space="preserve"> </w:t>
      </w:r>
      <w:r w:rsidR="000A22C5">
        <w:rPr>
          <w:rFonts w:ascii="Arial" w:eastAsiaTheme="minorEastAsia" w:hAnsi="Arial" w:cs="Arial"/>
          <w:b w:val="0"/>
          <w:bCs w:val="0"/>
          <w:color w:val="auto"/>
          <w:sz w:val="22"/>
          <w:szCs w:val="22"/>
        </w:rPr>
        <w:t>software development</w:t>
      </w:r>
      <w:r w:rsidR="00682BE5" w:rsidRPr="00780E3F">
        <w:rPr>
          <w:rFonts w:ascii="Arial" w:eastAsiaTheme="minorEastAsia" w:hAnsi="Arial" w:cs="Arial"/>
          <w:b w:val="0"/>
          <w:bCs w:val="0"/>
          <w:color w:val="auto"/>
          <w:sz w:val="22"/>
          <w:szCs w:val="22"/>
        </w:rPr>
        <w:t xml:space="preserve"> teaching tool on student performance.</w:t>
      </w:r>
    </w:p>
    <w:p w14:paraId="58CFB885" w14:textId="77777777" w:rsidR="001232CB" w:rsidRDefault="001232CB" w:rsidP="001232CB">
      <w:pPr>
        <w:rPr>
          <w:rFonts w:ascii="Arial" w:hAnsi="Arial" w:cs="Arial"/>
          <w:b/>
          <w:bCs/>
        </w:rPr>
      </w:pPr>
    </w:p>
    <w:p w14:paraId="2511D117" w14:textId="0E1FE93A" w:rsidR="001232CB" w:rsidRPr="003C41CD" w:rsidRDefault="001232CB" w:rsidP="001232CB">
      <w:pPr>
        <w:rPr>
          <w:rFonts w:ascii="Arial" w:hAnsi="Arial" w:cs="Arial"/>
          <w:b/>
          <w:bCs/>
        </w:rPr>
      </w:pPr>
      <w:r w:rsidRPr="003C41CD">
        <w:rPr>
          <w:rFonts w:ascii="Arial" w:hAnsi="Arial" w:cs="Arial"/>
          <w:b/>
          <w:bCs/>
        </w:rPr>
        <w:t>Typical Examples of Qualitative Research Designs</w:t>
      </w:r>
      <w:r w:rsidR="00AA64A5" w:rsidRPr="003C41CD">
        <w:rPr>
          <w:rFonts w:ascii="Arial" w:hAnsi="Arial" w:cs="Arial"/>
          <w:b/>
          <w:bCs/>
        </w:rPr>
        <w:t xml:space="preserve"> (Gradcoach.com, 2025)</w:t>
      </w:r>
      <w:r w:rsidRPr="003C41CD">
        <w:rPr>
          <w:rFonts w:ascii="Arial" w:hAnsi="Arial" w:cs="Arial"/>
          <w:b/>
          <w:bCs/>
        </w:rPr>
        <w:t>:</w:t>
      </w:r>
    </w:p>
    <w:p w14:paraId="2C0960FB" w14:textId="1CE4D931" w:rsidR="001A430C" w:rsidRDefault="00CB6D22" w:rsidP="005F322C">
      <w:pPr>
        <w:pStyle w:val="Heading2"/>
        <w:numPr>
          <w:ilvl w:val="0"/>
          <w:numId w:val="17"/>
        </w:numPr>
        <w:rPr>
          <w:rFonts w:ascii="Arial" w:eastAsiaTheme="minorEastAsia" w:hAnsi="Arial" w:cs="Arial"/>
          <w:b w:val="0"/>
          <w:bCs w:val="0"/>
          <w:color w:val="auto"/>
          <w:sz w:val="22"/>
          <w:szCs w:val="22"/>
        </w:rPr>
      </w:pPr>
      <w:r>
        <w:rPr>
          <w:rFonts w:ascii="Arial" w:eastAsiaTheme="minorEastAsia" w:hAnsi="Arial" w:cs="Arial"/>
          <w:color w:val="auto"/>
          <w:sz w:val="22"/>
          <w:szCs w:val="22"/>
        </w:rPr>
        <w:t xml:space="preserve">Phenomenological Research Design: </w:t>
      </w:r>
      <w:r w:rsidRPr="00CB6D22">
        <w:rPr>
          <w:rFonts w:ascii="Arial" w:eastAsiaTheme="minorEastAsia" w:hAnsi="Arial" w:cs="Arial"/>
          <w:b w:val="0"/>
          <w:bCs w:val="0"/>
          <w:color w:val="auto"/>
          <w:sz w:val="22"/>
          <w:szCs w:val="22"/>
        </w:rPr>
        <w:t xml:space="preserve">It </w:t>
      </w:r>
      <w:r w:rsidR="00EA6FDE">
        <w:rPr>
          <w:rFonts w:ascii="Arial" w:eastAsiaTheme="minorEastAsia" w:hAnsi="Arial" w:cs="Arial"/>
          <w:b w:val="0"/>
          <w:bCs w:val="0"/>
          <w:color w:val="auto"/>
          <w:sz w:val="22"/>
          <w:szCs w:val="22"/>
        </w:rPr>
        <w:t>examines</w:t>
      </w:r>
      <w:r w:rsidRPr="00CB6D22">
        <w:rPr>
          <w:rFonts w:ascii="Arial" w:eastAsiaTheme="minorEastAsia" w:hAnsi="Arial" w:cs="Arial"/>
          <w:b w:val="0"/>
          <w:bCs w:val="0"/>
          <w:color w:val="auto"/>
          <w:sz w:val="22"/>
          <w:szCs w:val="22"/>
        </w:rPr>
        <w:t xml:space="preserve"> the </w:t>
      </w:r>
      <w:r w:rsidR="00EA6FDE">
        <w:rPr>
          <w:rFonts w:ascii="Arial" w:eastAsiaTheme="minorEastAsia" w:hAnsi="Arial" w:cs="Arial"/>
          <w:b w:val="0"/>
          <w:bCs w:val="0"/>
          <w:color w:val="auto"/>
          <w:sz w:val="22"/>
          <w:szCs w:val="22"/>
        </w:rPr>
        <w:t xml:space="preserve">significance of </w:t>
      </w:r>
      <w:r w:rsidRPr="00CB6D22">
        <w:rPr>
          <w:rFonts w:ascii="Arial" w:eastAsiaTheme="minorEastAsia" w:hAnsi="Arial" w:cs="Arial"/>
          <w:b w:val="0"/>
          <w:bCs w:val="0"/>
          <w:color w:val="auto"/>
          <w:sz w:val="22"/>
          <w:szCs w:val="22"/>
        </w:rPr>
        <w:t xml:space="preserve">lived experiences and </w:t>
      </w:r>
      <w:r w:rsidR="00EA6FDE">
        <w:rPr>
          <w:rFonts w:ascii="Arial" w:eastAsiaTheme="minorEastAsia" w:hAnsi="Arial" w:cs="Arial"/>
          <w:b w:val="0"/>
          <w:bCs w:val="0"/>
          <w:color w:val="auto"/>
          <w:sz w:val="22"/>
          <w:szCs w:val="22"/>
        </w:rPr>
        <w:t>personal</w:t>
      </w:r>
      <w:r w:rsidRPr="00CB6D22">
        <w:rPr>
          <w:rFonts w:ascii="Arial" w:eastAsiaTheme="minorEastAsia" w:hAnsi="Arial" w:cs="Arial"/>
          <w:b w:val="0"/>
          <w:bCs w:val="0"/>
          <w:color w:val="auto"/>
          <w:sz w:val="22"/>
          <w:szCs w:val="22"/>
        </w:rPr>
        <w:t xml:space="preserve"> perceptions. </w:t>
      </w:r>
      <w:r w:rsidR="00756819">
        <w:rPr>
          <w:rFonts w:ascii="Arial" w:eastAsiaTheme="minorEastAsia" w:hAnsi="Arial" w:cs="Arial"/>
          <w:b w:val="0"/>
          <w:bCs w:val="0"/>
          <w:color w:val="auto"/>
          <w:sz w:val="22"/>
          <w:szCs w:val="22"/>
        </w:rPr>
        <w:t>It aims</w:t>
      </w:r>
      <w:r w:rsidRPr="00CB6D22">
        <w:rPr>
          <w:rFonts w:ascii="Arial" w:eastAsiaTheme="minorEastAsia" w:hAnsi="Arial" w:cs="Arial"/>
          <w:b w:val="0"/>
          <w:bCs w:val="0"/>
          <w:color w:val="auto"/>
          <w:sz w:val="22"/>
          <w:szCs w:val="22"/>
        </w:rPr>
        <w:t xml:space="preserve"> to </w:t>
      </w:r>
      <w:r w:rsidR="00EA6FDE">
        <w:rPr>
          <w:rFonts w:ascii="Arial" w:eastAsiaTheme="minorEastAsia" w:hAnsi="Arial" w:cs="Arial"/>
          <w:b w:val="0"/>
          <w:bCs w:val="0"/>
          <w:color w:val="auto"/>
          <w:sz w:val="22"/>
          <w:szCs w:val="22"/>
        </w:rPr>
        <w:t>understand</w:t>
      </w:r>
      <w:r w:rsidRPr="00CB6D22">
        <w:rPr>
          <w:rFonts w:ascii="Arial" w:eastAsiaTheme="minorEastAsia" w:hAnsi="Arial" w:cs="Arial"/>
          <w:b w:val="0"/>
          <w:bCs w:val="0"/>
          <w:color w:val="auto"/>
          <w:sz w:val="22"/>
          <w:szCs w:val="22"/>
        </w:rPr>
        <w:t xml:space="preserve"> people’s perspectives, emotions, and behaviours in </w:t>
      </w:r>
      <w:r w:rsidR="00EA6FDE">
        <w:rPr>
          <w:rFonts w:ascii="Arial" w:eastAsiaTheme="minorEastAsia" w:hAnsi="Arial" w:cs="Arial"/>
          <w:b w:val="0"/>
          <w:bCs w:val="0"/>
          <w:color w:val="auto"/>
          <w:sz w:val="22"/>
          <w:szCs w:val="22"/>
        </w:rPr>
        <w:t>specific</w:t>
      </w:r>
      <w:r w:rsidRPr="00CB6D22">
        <w:rPr>
          <w:rFonts w:ascii="Arial" w:eastAsiaTheme="minorEastAsia" w:hAnsi="Arial" w:cs="Arial"/>
          <w:b w:val="0"/>
          <w:bCs w:val="0"/>
          <w:color w:val="auto"/>
          <w:sz w:val="22"/>
          <w:szCs w:val="22"/>
        </w:rPr>
        <w:t xml:space="preserve"> contexts to capture the core of human experience without </w:t>
      </w:r>
      <w:r w:rsidR="00EA6FDE">
        <w:rPr>
          <w:rFonts w:ascii="Arial" w:eastAsiaTheme="minorEastAsia" w:hAnsi="Arial" w:cs="Arial"/>
          <w:b w:val="0"/>
          <w:bCs w:val="0"/>
          <w:color w:val="auto"/>
          <w:sz w:val="22"/>
          <w:szCs w:val="22"/>
        </w:rPr>
        <w:t xml:space="preserve">allowing </w:t>
      </w:r>
      <w:r w:rsidRPr="00CB6D22">
        <w:rPr>
          <w:rFonts w:ascii="Arial" w:eastAsiaTheme="minorEastAsia" w:hAnsi="Arial" w:cs="Arial"/>
          <w:b w:val="0"/>
          <w:bCs w:val="0"/>
          <w:color w:val="auto"/>
          <w:sz w:val="22"/>
          <w:szCs w:val="22"/>
        </w:rPr>
        <w:t xml:space="preserve">assumptions or </w:t>
      </w:r>
      <w:r w:rsidR="00EA6FDE">
        <w:rPr>
          <w:rFonts w:ascii="Arial" w:eastAsiaTheme="minorEastAsia" w:hAnsi="Arial" w:cs="Arial"/>
          <w:b w:val="0"/>
          <w:bCs w:val="0"/>
          <w:color w:val="auto"/>
          <w:sz w:val="22"/>
          <w:szCs w:val="22"/>
        </w:rPr>
        <w:t>preconceptions to influence</w:t>
      </w:r>
      <w:r w:rsidRPr="00CB6D22">
        <w:rPr>
          <w:rFonts w:ascii="Arial" w:eastAsiaTheme="minorEastAsia" w:hAnsi="Arial" w:cs="Arial"/>
          <w:b w:val="0"/>
          <w:bCs w:val="0"/>
          <w:color w:val="auto"/>
          <w:sz w:val="22"/>
          <w:szCs w:val="22"/>
        </w:rPr>
        <w:t xml:space="preserve"> their understanding.</w:t>
      </w:r>
    </w:p>
    <w:p w14:paraId="1F174635" w14:textId="68351E3D" w:rsidR="00BC4FDB" w:rsidRPr="00ED695C" w:rsidRDefault="00ED695C" w:rsidP="00ED695C">
      <w:pPr>
        <w:pStyle w:val="ListParagraph"/>
        <w:numPr>
          <w:ilvl w:val="0"/>
          <w:numId w:val="18"/>
        </w:numPr>
        <w:rPr>
          <w:rFonts w:ascii="Arial" w:hAnsi="Arial" w:cs="Arial"/>
        </w:rPr>
      </w:pPr>
      <w:r w:rsidRPr="00406295">
        <w:rPr>
          <w:rFonts w:ascii="Arial" w:hAnsi="Arial" w:cs="Arial"/>
        </w:rPr>
        <w:t xml:space="preserve">E.g. </w:t>
      </w:r>
      <w:r w:rsidR="00135BBC" w:rsidRPr="00135BBC">
        <w:rPr>
          <w:rFonts w:ascii="Arial" w:hAnsi="Arial" w:cs="Arial"/>
        </w:rPr>
        <w:t>To explore the lived experiences of software developers while working remotely.</w:t>
      </w:r>
    </w:p>
    <w:p w14:paraId="2F8DD07E" w14:textId="3B0A688C" w:rsidR="009E6F0E" w:rsidRDefault="00CD340A" w:rsidP="00985FD5">
      <w:pPr>
        <w:pStyle w:val="Heading2"/>
        <w:numPr>
          <w:ilvl w:val="0"/>
          <w:numId w:val="17"/>
        </w:numPr>
        <w:rPr>
          <w:rFonts w:ascii="Arial" w:eastAsiaTheme="minorEastAsia" w:hAnsi="Arial" w:cs="Arial"/>
          <w:b w:val="0"/>
          <w:bCs w:val="0"/>
          <w:color w:val="auto"/>
          <w:sz w:val="22"/>
          <w:szCs w:val="22"/>
        </w:rPr>
      </w:pPr>
      <w:r>
        <w:rPr>
          <w:rFonts w:ascii="Arial" w:eastAsiaTheme="minorEastAsia" w:hAnsi="Arial" w:cs="Arial"/>
          <w:color w:val="auto"/>
          <w:sz w:val="22"/>
          <w:szCs w:val="22"/>
        </w:rPr>
        <w:t>Grounded Theory Research Design</w:t>
      </w:r>
      <w:r w:rsidR="002D7B50">
        <w:rPr>
          <w:rFonts w:ascii="Arial" w:eastAsiaTheme="minorEastAsia" w:hAnsi="Arial" w:cs="Arial"/>
          <w:color w:val="auto"/>
          <w:sz w:val="22"/>
          <w:szCs w:val="22"/>
        </w:rPr>
        <w:t xml:space="preserve">: </w:t>
      </w:r>
      <w:r w:rsidR="00A34255">
        <w:rPr>
          <w:rFonts w:ascii="Arial" w:eastAsiaTheme="minorEastAsia" w:hAnsi="Arial" w:cs="Arial"/>
          <w:b w:val="0"/>
          <w:bCs w:val="0"/>
          <w:color w:val="auto"/>
          <w:sz w:val="22"/>
          <w:szCs w:val="22"/>
        </w:rPr>
        <w:t xml:space="preserve">It aims to develop theories through </w:t>
      </w:r>
      <w:r w:rsidR="00FD49C4">
        <w:rPr>
          <w:rFonts w:ascii="Arial" w:eastAsiaTheme="minorEastAsia" w:hAnsi="Arial" w:cs="Arial"/>
          <w:b w:val="0"/>
          <w:bCs w:val="0"/>
          <w:color w:val="auto"/>
          <w:sz w:val="22"/>
          <w:szCs w:val="22"/>
        </w:rPr>
        <w:t>ongoing, repetitive</w:t>
      </w:r>
      <w:r w:rsidR="00A34255">
        <w:rPr>
          <w:rFonts w:ascii="Arial" w:eastAsiaTheme="minorEastAsia" w:hAnsi="Arial" w:cs="Arial"/>
          <w:b w:val="0"/>
          <w:bCs w:val="0"/>
          <w:color w:val="auto"/>
          <w:sz w:val="22"/>
          <w:szCs w:val="22"/>
        </w:rPr>
        <w:t xml:space="preserve"> analysis and </w:t>
      </w:r>
      <w:r w:rsidR="00756819">
        <w:rPr>
          <w:rFonts w:ascii="Arial" w:eastAsiaTheme="minorEastAsia" w:hAnsi="Arial" w:cs="Arial"/>
          <w:b w:val="0"/>
          <w:bCs w:val="0"/>
          <w:color w:val="auto"/>
          <w:sz w:val="22"/>
          <w:szCs w:val="22"/>
        </w:rPr>
        <w:t>comparing</w:t>
      </w:r>
      <w:r w:rsidR="00A34255">
        <w:rPr>
          <w:rFonts w:ascii="Arial" w:eastAsiaTheme="minorEastAsia" w:hAnsi="Arial" w:cs="Arial"/>
          <w:b w:val="0"/>
          <w:bCs w:val="0"/>
          <w:color w:val="auto"/>
          <w:sz w:val="22"/>
          <w:szCs w:val="22"/>
        </w:rPr>
        <w:t xml:space="preserve"> data </w:t>
      </w:r>
      <w:r w:rsidR="00FD49C4">
        <w:rPr>
          <w:rFonts w:ascii="Arial" w:eastAsiaTheme="minorEastAsia" w:hAnsi="Arial" w:cs="Arial"/>
          <w:b w:val="0"/>
          <w:bCs w:val="0"/>
          <w:color w:val="auto"/>
          <w:sz w:val="22"/>
          <w:szCs w:val="22"/>
        </w:rPr>
        <w:t>gathered</w:t>
      </w:r>
      <w:r w:rsidR="00A34255">
        <w:rPr>
          <w:rFonts w:ascii="Arial" w:eastAsiaTheme="minorEastAsia" w:hAnsi="Arial" w:cs="Arial"/>
          <w:b w:val="0"/>
          <w:bCs w:val="0"/>
          <w:color w:val="auto"/>
          <w:sz w:val="22"/>
          <w:szCs w:val="22"/>
        </w:rPr>
        <w:t xml:space="preserve"> from a large group of participants. It uses an inductive (bottom-up) approach, emphasising allowing the data to 'speak for itself' without being influenced by preexisting theories or the researcher’s assumptions.</w:t>
      </w:r>
    </w:p>
    <w:p w14:paraId="258FDE4A" w14:textId="31798492" w:rsidR="009971CE" w:rsidRPr="00FB748C" w:rsidRDefault="00B93F95" w:rsidP="00FB748C">
      <w:pPr>
        <w:pStyle w:val="ListParagraph"/>
        <w:numPr>
          <w:ilvl w:val="0"/>
          <w:numId w:val="19"/>
        </w:numPr>
        <w:ind w:left="1418" w:hanging="284"/>
        <w:rPr>
          <w:rFonts w:ascii="Arial" w:hAnsi="Arial" w:cs="Arial"/>
        </w:rPr>
      </w:pPr>
      <w:r>
        <w:rPr>
          <w:rFonts w:ascii="Arial" w:hAnsi="Arial" w:cs="Arial"/>
        </w:rPr>
        <w:t>E.g.</w:t>
      </w:r>
      <w:r w:rsidR="00D73B59">
        <w:rPr>
          <w:rFonts w:ascii="Arial" w:hAnsi="Arial" w:cs="Arial"/>
        </w:rPr>
        <w:t xml:space="preserve"> To</w:t>
      </w:r>
      <w:r>
        <w:rPr>
          <w:rFonts w:ascii="Arial" w:hAnsi="Arial" w:cs="Arial"/>
        </w:rPr>
        <w:t xml:space="preserve"> develop a theory based on empirical data that explains</w:t>
      </w:r>
      <w:r w:rsidR="00756819">
        <w:rPr>
          <w:rFonts w:ascii="Arial" w:hAnsi="Arial" w:cs="Arial"/>
        </w:rPr>
        <w:t xml:space="preserve"> why IT employees</w:t>
      </w:r>
      <w:r w:rsidR="002848DE">
        <w:rPr>
          <w:rFonts w:ascii="Arial" w:hAnsi="Arial" w:cs="Arial"/>
        </w:rPr>
        <w:t xml:space="preserve"> adopt or resist cybersecurity practices in their daily workflows.</w:t>
      </w:r>
    </w:p>
    <w:p w14:paraId="15335AE1" w14:textId="09B2B4C8" w:rsidR="00B3598B" w:rsidRPr="00FB18CF" w:rsidRDefault="00FB18CF" w:rsidP="00985FD5">
      <w:pPr>
        <w:pStyle w:val="Heading2"/>
        <w:numPr>
          <w:ilvl w:val="0"/>
          <w:numId w:val="17"/>
        </w:numPr>
        <w:rPr>
          <w:rFonts w:ascii="Arial" w:eastAsiaTheme="minorEastAsia" w:hAnsi="Arial" w:cs="Arial"/>
          <w:b w:val="0"/>
          <w:bCs w:val="0"/>
          <w:color w:val="auto"/>
          <w:sz w:val="22"/>
          <w:szCs w:val="22"/>
        </w:rPr>
      </w:pPr>
      <w:r>
        <w:rPr>
          <w:rFonts w:ascii="Arial" w:eastAsiaTheme="minorEastAsia" w:hAnsi="Arial" w:cs="Arial"/>
          <w:color w:val="auto"/>
          <w:sz w:val="22"/>
          <w:szCs w:val="22"/>
        </w:rPr>
        <w:t xml:space="preserve">Ethnographic Research Design: </w:t>
      </w:r>
      <w:r w:rsidRPr="00FB18CF">
        <w:rPr>
          <w:rFonts w:ascii="Arial" w:eastAsiaTheme="minorEastAsia" w:hAnsi="Arial" w:cs="Arial"/>
          <w:b w:val="0"/>
          <w:bCs w:val="0"/>
          <w:color w:val="auto"/>
          <w:sz w:val="22"/>
          <w:szCs w:val="22"/>
        </w:rPr>
        <w:t>It involves observing and studying a group of people sharing a common culture in their natural environment to gain a better understanding of their behaviours, beliefs, and values. The focus is on watching participants in their authentic surroundings rather than in a controlled setting. Typically, the researcher spends considerable time with the participants, observing and recording their activities through field notes.</w:t>
      </w:r>
    </w:p>
    <w:p w14:paraId="0DAC0122" w14:textId="75D40057" w:rsidR="00C35F1D" w:rsidRPr="00C35F1D" w:rsidRDefault="00C35F1D" w:rsidP="00C35F1D">
      <w:pPr>
        <w:pStyle w:val="ListParagraph"/>
        <w:numPr>
          <w:ilvl w:val="0"/>
          <w:numId w:val="20"/>
        </w:numPr>
        <w:rPr>
          <w:rFonts w:ascii="Arial" w:hAnsi="Arial" w:cs="Arial"/>
        </w:rPr>
      </w:pPr>
      <w:r w:rsidRPr="00C35F1D">
        <w:rPr>
          <w:rFonts w:ascii="Arial" w:hAnsi="Arial" w:cs="Arial"/>
        </w:rPr>
        <w:t xml:space="preserve">E.g. To </w:t>
      </w:r>
      <w:r w:rsidR="00B51FB4" w:rsidRPr="00B51FB4">
        <w:rPr>
          <w:rFonts w:ascii="Arial" w:hAnsi="Arial" w:cs="Arial"/>
        </w:rPr>
        <w:t>explore the cultural and social dynamics of contributors in open-source software communities</w:t>
      </w:r>
      <w:r w:rsidR="00E349EE">
        <w:rPr>
          <w:rFonts w:ascii="Arial" w:hAnsi="Arial" w:cs="Arial"/>
        </w:rPr>
        <w:t>.</w:t>
      </w:r>
    </w:p>
    <w:p w14:paraId="7EB33D97" w14:textId="5609A3B5" w:rsidR="002B1C90" w:rsidRPr="00AC2576" w:rsidRDefault="00682BE5" w:rsidP="002B1C90">
      <w:pPr>
        <w:pStyle w:val="Heading2"/>
        <w:numPr>
          <w:ilvl w:val="0"/>
          <w:numId w:val="17"/>
        </w:numPr>
        <w:rPr>
          <w:rFonts w:ascii="Arial" w:eastAsiaTheme="minorEastAsia" w:hAnsi="Arial" w:cs="Arial"/>
          <w:b w:val="0"/>
          <w:bCs w:val="0"/>
          <w:color w:val="auto"/>
          <w:sz w:val="22"/>
          <w:szCs w:val="22"/>
        </w:rPr>
      </w:pPr>
      <w:r w:rsidRPr="003C41CD">
        <w:rPr>
          <w:rFonts w:ascii="Arial" w:eastAsiaTheme="minorEastAsia" w:hAnsi="Arial" w:cs="Arial"/>
          <w:color w:val="auto"/>
          <w:sz w:val="22"/>
          <w:szCs w:val="22"/>
        </w:rPr>
        <w:lastRenderedPageBreak/>
        <w:t xml:space="preserve">Case Study: </w:t>
      </w:r>
      <w:r w:rsidR="002B1C90" w:rsidRPr="00AC2576">
        <w:rPr>
          <w:rFonts w:ascii="Arial" w:eastAsiaTheme="minorEastAsia" w:hAnsi="Arial" w:cs="Arial"/>
          <w:b w:val="0"/>
          <w:bCs w:val="0"/>
          <w:color w:val="auto"/>
          <w:sz w:val="22"/>
          <w:szCs w:val="22"/>
        </w:rPr>
        <w:t>The researcher</w:t>
      </w:r>
      <w:r w:rsidR="00B34044" w:rsidRPr="00AC2576">
        <w:rPr>
          <w:rFonts w:ascii="Arial" w:eastAsiaTheme="minorEastAsia" w:hAnsi="Arial" w:cs="Arial"/>
          <w:b w:val="0"/>
          <w:bCs w:val="0"/>
          <w:color w:val="auto"/>
          <w:sz w:val="22"/>
          <w:szCs w:val="22"/>
        </w:rPr>
        <w:t xml:space="preserve"> investigates</w:t>
      </w:r>
      <w:r w:rsidR="002B1C90" w:rsidRPr="00AC2576">
        <w:rPr>
          <w:rFonts w:ascii="Arial" w:eastAsiaTheme="minorEastAsia" w:hAnsi="Arial" w:cs="Arial"/>
          <w:b w:val="0"/>
          <w:bCs w:val="0"/>
          <w:color w:val="auto"/>
          <w:sz w:val="22"/>
          <w:szCs w:val="22"/>
        </w:rPr>
        <w:t xml:space="preserve"> a single individual (or a single group of individuals) to </w:t>
      </w:r>
      <w:r w:rsidR="00B34044" w:rsidRPr="00AC2576">
        <w:rPr>
          <w:rFonts w:ascii="Arial" w:eastAsiaTheme="minorEastAsia" w:hAnsi="Arial" w:cs="Arial"/>
          <w:b w:val="0"/>
          <w:bCs w:val="0"/>
          <w:color w:val="auto"/>
          <w:sz w:val="22"/>
          <w:szCs w:val="22"/>
        </w:rPr>
        <w:t>understand</w:t>
      </w:r>
      <w:r w:rsidR="002B1C90" w:rsidRPr="00AC2576">
        <w:rPr>
          <w:rFonts w:ascii="Arial" w:eastAsiaTheme="minorEastAsia" w:hAnsi="Arial" w:cs="Arial"/>
          <w:b w:val="0"/>
          <w:bCs w:val="0"/>
          <w:color w:val="auto"/>
          <w:sz w:val="22"/>
          <w:szCs w:val="22"/>
        </w:rPr>
        <w:t xml:space="preserve"> their experiences, behaviours or outcomes. Unlike other research designs that are aimed at larger sample sizes, case studies offer a deep dive into the specific circumstances surrounding a person, group of people, event or phenomenon, generally within a bounded setting or context.</w:t>
      </w:r>
    </w:p>
    <w:p w14:paraId="7A4F275A" w14:textId="786F606B" w:rsidR="00CF10B0" w:rsidRPr="00CF10B0" w:rsidRDefault="00430732" w:rsidP="00430732">
      <w:pPr>
        <w:pStyle w:val="ListParagraph"/>
        <w:numPr>
          <w:ilvl w:val="0"/>
          <w:numId w:val="21"/>
        </w:numPr>
        <w:rPr>
          <w:rFonts w:ascii="Arial" w:hAnsi="Arial" w:cs="Arial"/>
        </w:rPr>
      </w:pPr>
      <w:r>
        <w:rPr>
          <w:rFonts w:ascii="Arial" w:hAnsi="Arial" w:cs="Arial"/>
        </w:rPr>
        <w:t xml:space="preserve">E.g. </w:t>
      </w:r>
      <w:r w:rsidR="00B34044">
        <w:rPr>
          <w:rFonts w:ascii="Arial" w:hAnsi="Arial" w:cs="Arial"/>
        </w:rPr>
        <w:t>T</w:t>
      </w:r>
      <w:r w:rsidR="002B1C90" w:rsidRPr="002B1C90">
        <w:rPr>
          <w:rFonts w:ascii="Arial" w:hAnsi="Arial" w:cs="Arial"/>
        </w:rPr>
        <w:t xml:space="preserve">o explore the factors influencing the </w:t>
      </w:r>
      <w:r w:rsidR="00AC2576">
        <w:rPr>
          <w:rFonts w:ascii="Arial" w:hAnsi="Arial" w:cs="Arial"/>
        </w:rPr>
        <w:t>adoption</w:t>
      </w:r>
      <w:r w:rsidR="002B1C90" w:rsidRPr="002B1C90">
        <w:rPr>
          <w:rFonts w:ascii="Arial" w:hAnsi="Arial" w:cs="Arial"/>
        </w:rPr>
        <w:t xml:space="preserve"> of a</w:t>
      </w:r>
      <w:r>
        <w:rPr>
          <w:rFonts w:ascii="Arial" w:hAnsi="Arial" w:cs="Arial"/>
        </w:rPr>
        <w:t>n information system in a</w:t>
      </w:r>
      <w:r w:rsidR="002B1C90" w:rsidRPr="002B1C90">
        <w:rPr>
          <w:rFonts w:ascii="Arial" w:hAnsi="Arial" w:cs="Arial"/>
        </w:rPr>
        <w:t xml:space="preserve"> specific small business. </w:t>
      </w:r>
    </w:p>
    <w:p w14:paraId="3ED3B936" w14:textId="77777777" w:rsidR="00AC2576" w:rsidRDefault="00AC2576" w:rsidP="00780E3F">
      <w:pPr>
        <w:pStyle w:val="Heading2"/>
        <w:rPr>
          <w:rFonts w:ascii="Arial" w:hAnsi="Arial" w:cs="Arial"/>
        </w:rPr>
      </w:pPr>
    </w:p>
    <w:p w14:paraId="1212EE6C" w14:textId="6015C92D" w:rsidR="00FE79F9" w:rsidRPr="00780E3F" w:rsidRDefault="00936E51" w:rsidP="00780E3F">
      <w:pPr>
        <w:pStyle w:val="Heading2"/>
        <w:rPr>
          <w:rFonts w:ascii="Arial" w:hAnsi="Arial" w:cs="Arial"/>
        </w:rPr>
      </w:pPr>
      <w:r w:rsidRPr="00780E3F">
        <w:rPr>
          <w:rFonts w:ascii="Arial" w:hAnsi="Arial" w:cs="Arial"/>
        </w:rPr>
        <w:t>5. Research Method</w:t>
      </w:r>
    </w:p>
    <w:p w14:paraId="3CA88026" w14:textId="7097E069" w:rsidR="00415947" w:rsidRPr="00AE1450" w:rsidRDefault="000743CC" w:rsidP="00AE1450">
      <w:pPr>
        <w:pStyle w:val="Heading2"/>
        <w:rPr>
          <w:rFonts w:ascii="Arial" w:eastAsiaTheme="minorEastAsia" w:hAnsi="Arial" w:cs="Arial"/>
          <w:b w:val="0"/>
          <w:bCs w:val="0"/>
          <w:color w:val="auto"/>
          <w:sz w:val="22"/>
          <w:szCs w:val="22"/>
        </w:rPr>
      </w:pPr>
      <w:r w:rsidRPr="001C2A99">
        <w:rPr>
          <w:rFonts w:ascii="Arial" w:eastAsiaTheme="minorEastAsia" w:hAnsi="Arial" w:cs="Arial"/>
          <w:b w:val="0"/>
          <w:bCs w:val="0"/>
          <w:color w:val="auto"/>
          <w:sz w:val="22"/>
          <w:szCs w:val="22"/>
        </w:rPr>
        <w:t>According to Kumar (201</w:t>
      </w:r>
      <w:r w:rsidR="006878D1" w:rsidRPr="001C2A99">
        <w:rPr>
          <w:rFonts w:ascii="Arial" w:eastAsiaTheme="minorEastAsia" w:hAnsi="Arial" w:cs="Arial"/>
          <w:b w:val="0"/>
          <w:bCs w:val="0"/>
          <w:color w:val="auto"/>
          <w:sz w:val="22"/>
          <w:szCs w:val="22"/>
        </w:rPr>
        <w:t>1</w:t>
      </w:r>
      <w:r w:rsidRPr="001C2A99">
        <w:rPr>
          <w:rFonts w:ascii="Arial" w:eastAsiaTheme="minorEastAsia" w:hAnsi="Arial" w:cs="Arial"/>
          <w:b w:val="0"/>
          <w:bCs w:val="0"/>
          <w:color w:val="auto"/>
          <w:sz w:val="22"/>
          <w:szCs w:val="22"/>
        </w:rPr>
        <w:t>), methods are the actual techniques used for data collection and analysis. They are chosen based on the design and guided by the methodology.</w:t>
      </w:r>
    </w:p>
    <w:p w14:paraId="25EB5097" w14:textId="3232CB76" w:rsidR="001C2A99" w:rsidRPr="00415947" w:rsidRDefault="00415947" w:rsidP="001C2A99">
      <w:pPr>
        <w:rPr>
          <w:rFonts w:ascii="Arial" w:hAnsi="Arial" w:cs="Arial"/>
        </w:rPr>
      </w:pPr>
      <w:r w:rsidRPr="00415947">
        <w:rPr>
          <w:rFonts w:ascii="Arial" w:hAnsi="Arial" w:cs="Arial"/>
        </w:rPr>
        <w:t>A few examples include:</w:t>
      </w:r>
    </w:p>
    <w:tbl>
      <w:tblPr>
        <w:tblStyle w:val="TableGrid"/>
        <w:tblW w:w="9180" w:type="dxa"/>
        <w:tblLook w:val="04A0" w:firstRow="1" w:lastRow="0" w:firstColumn="1" w:lastColumn="0" w:noHBand="0" w:noVBand="1"/>
      </w:tblPr>
      <w:tblGrid>
        <w:gridCol w:w="4786"/>
        <w:gridCol w:w="4394"/>
      </w:tblGrid>
      <w:tr w:rsidR="00CE03EE" w:rsidRPr="00AE1450" w14:paraId="1C913B35" w14:textId="77777777" w:rsidTr="001C5399">
        <w:trPr>
          <w:trHeight w:val="352"/>
        </w:trPr>
        <w:tc>
          <w:tcPr>
            <w:tcW w:w="4786" w:type="dxa"/>
            <w:vAlign w:val="center"/>
          </w:tcPr>
          <w:p w14:paraId="3F6A7F8A" w14:textId="498EB43E" w:rsidR="00CE03EE" w:rsidRPr="00AE1450" w:rsidRDefault="00CE03EE" w:rsidP="00080D98">
            <w:pPr>
              <w:jc w:val="center"/>
              <w:rPr>
                <w:rFonts w:ascii="Arial" w:hAnsi="Arial" w:cs="Arial"/>
                <w:b/>
                <w:bCs/>
                <w:sz w:val="20"/>
                <w:szCs w:val="20"/>
              </w:rPr>
            </w:pPr>
            <w:r w:rsidRPr="00AE1450">
              <w:rPr>
                <w:rFonts w:ascii="Arial" w:hAnsi="Arial" w:cs="Arial"/>
                <w:b/>
                <w:bCs/>
                <w:sz w:val="20"/>
                <w:szCs w:val="20"/>
              </w:rPr>
              <w:t>Data Collection</w:t>
            </w:r>
            <w:r w:rsidR="00FE5E63" w:rsidRPr="00AE1450">
              <w:rPr>
                <w:rFonts w:ascii="Arial" w:hAnsi="Arial" w:cs="Arial"/>
                <w:b/>
                <w:bCs/>
                <w:sz w:val="20"/>
                <w:szCs w:val="20"/>
              </w:rPr>
              <w:t xml:space="preserve"> Method</w:t>
            </w:r>
          </w:p>
        </w:tc>
        <w:tc>
          <w:tcPr>
            <w:tcW w:w="4394" w:type="dxa"/>
            <w:vAlign w:val="center"/>
          </w:tcPr>
          <w:p w14:paraId="73ABB024" w14:textId="40FE51D0" w:rsidR="00CE03EE" w:rsidRPr="00AE1450" w:rsidRDefault="00FE5E63" w:rsidP="00080D98">
            <w:pPr>
              <w:jc w:val="center"/>
              <w:rPr>
                <w:rFonts w:ascii="Arial" w:hAnsi="Arial" w:cs="Arial"/>
                <w:b/>
                <w:bCs/>
                <w:sz w:val="20"/>
                <w:szCs w:val="20"/>
              </w:rPr>
            </w:pPr>
            <w:r w:rsidRPr="00AE1450">
              <w:rPr>
                <w:rFonts w:ascii="Arial" w:hAnsi="Arial" w:cs="Arial"/>
                <w:b/>
                <w:bCs/>
                <w:sz w:val="20"/>
                <w:szCs w:val="20"/>
              </w:rPr>
              <w:t>Data Analysis Method</w:t>
            </w:r>
          </w:p>
        </w:tc>
      </w:tr>
      <w:tr w:rsidR="00CE03EE" w:rsidRPr="00AE1450" w14:paraId="0C858956" w14:textId="77777777" w:rsidTr="001C5399">
        <w:trPr>
          <w:trHeight w:val="858"/>
        </w:trPr>
        <w:tc>
          <w:tcPr>
            <w:tcW w:w="4786" w:type="dxa"/>
          </w:tcPr>
          <w:p w14:paraId="0A9929E9" w14:textId="3100B7B9" w:rsidR="00CE03EE" w:rsidRPr="00AE1450" w:rsidRDefault="00FE5E63" w:rsidP="00FE5E63">
            <w:pPr>
              <w:pStyle w:val="NormalWeb"/>
              <w:rPr>
                <w:rFonts w:ascii="Arial" w:hAnsi="Arial" w:cs="Arial"/>
                <w:sz w:val="20"/>
                <w:szCs w:val="20"/>
              </w:rPr>
            </w:pPr>
            <w:r w:rsidRPr="00AE1450">
              <w:rPr>
                <w:rFonts w:ascii="Arial" w:hAnsi="Arial" w:cs="Arial"/>
                <w:sz w:val="20"/>
                <w:szCs w:val="20"/>
              </w:rPr>
              <w:t>Distributing online questionnaires to measure ICT students’ experience with cloud platforms.</w:t>
            </w:r>
          </w:p>
        </w:tc>
        <w:tc>
          <w:tcPr>
            <w:tcW w:w="4394" w:type="dxa"/>
          </w:tcPr>
          <w:p w14:paraId="30E99854" w14:textId="27EB0BBE" w:rsidR="00CE03EE" w:rsidRPr="00AE1450" w:rsidRDefault="00015994" w:rsidP="000743CC">
            <w:pPr>
              <w:rPr>
                <w:rFonts w:ascii="Arial" w:hAnsi="Arial" w:cs="Arial"/>
                <w:sz w:val="20"/>
                <w:szCs w:val="20"/>
              </w:rPr>
            </w:pPr>
            <w:r w:rsidRPr="00AE1450">
              <w:rPr>
                <w:rStyle w:val="Emphasis"/>
                <w:rFonts w:ascii="Arial" w:hAnsi="Arial" w:cs="Arial"/>
                <w:i w:val="0"/>
                <w:iCs w:val="0"/>
                <w:sz w:val="20"/>
                <w:szCs w:val="20"/>
              </w:rPr>
              <w:t>Descriptive</w:t>
            </w:r>
            <w:r w:rsidR="00E312A4" w:rsidRPr="00AE1450">
              <w:rPr>
                <w:rStyle w:val="Emphasis"/>
                <w:rFonts w:ascii="Arial" w:hAnsi="Arial" w:cs="Arial"/>
                <w:i w:val="0"/>
                <w:iCs w:val="0"/>
                <w:sz w:val="20"/>
                <w:szCs w:val="20"/>
              </w:rPr>
              <w:t xml:space="preserve"> Statistics</w:t>
            </w:r>
            <w:r w:rsidRPr="00AE1450">
              <w:rPr>
                <w:rFonts w:ascii="Arial" w:hAnsi="Arial" w:cs="Arial"/>
                <w:sz w:val="20"/>
                <w:szCs w:val="20"/>
              </w:rPr>
              <w:t xml:space="preserve">: Mean scores, frequencies, </w:t>
            </w:r>
            <w:r w:rsidR="00E312A4" w:rsidRPr="00AE1450">
              <w:rPr>
                <w:rFonts w:ascii="Arial" w:hAnsi="Arial" w:cs="Arial"/>
                <w:sz w:val="20"/>
                <w:szCs w:val="20"/>
              </w:rPr>
              <w:t xml:space="preserve">and </w:t>
            </w:r>
            <w:r w:rsidRPr="00AE1450">
              <w:rPr>
                <w:rFonts w:ascii="Arial" w:hAnsi="Arial" w:cs="Arial"/>
                <w:sz w:val="20"/>
                <w:szCs w:val="20"/>
              </w:rPr>
              <w:t xml:space="preserve">standard deviations to </w:t>
            </w:r>
            <w:r w:rsidR="00E312A4" w:rsidRPr="00AE1450">
              <w:rPr>
                <w:rFonts w:ascii="Arial" w:hAnsi="Arial" w:cs="Arial"/>
                <w:sz w:val="20"/>
                <w:szCs w:val="20"/>
              </w:rPr>
              <w:t>summarise</w:t>
            </w:r>
            <w:r w:rsidRPr="00AE1450">
              <w:rPr>
                <w:rFonts w:ascii="Arial" w:hAnsi="Arial" w:cs="Arial"/>
                <w:sz w:val="20"/>
                <w:szCs w:val="20"/>
              </w:rPr>
              <w:t xml:space="preserve"> student responses.</w:t>
            </w:r>
          </w:p>
        </w:tc>
      </w:tr>
      <w:tr w:rsidR="00CE03EE" w:rsidRPr="00AE1450" w14:paraId="31E7E982" w14:textId="77777777" w:rsidTr="001C5399">
        <w:trPr>
          <w:trHeight w:val="878"/>
        </w:trPr>
        <w:tc>
          <w:tcPr>
            <w:tcW w:w="4786" w:type="dxa"/>
          </w:tcPr>
          <w:p w14:paraId="79F27245" w14:textId="291FB07C" w:rsidR="00CE03EE" w:rsidRPr="00AE1450" w:rsidRDefault="00AD4F0B" w:rsidP="00AD4F0B">
            <w:pPr>
              <w:pStyle w:val="NormalWeb"/>
              <w:rPr>
                <w:rFonts w:ascii="Arial" w:hAnsi="Arial" w:cs="Arial"/>
                <w:sz w:val="20"/>
                <w:szCs w:val="20"/>
              </w:rPr>
            </w:pPr>
            <w:r w:rsidRPr="00AE1450">
              <w:rPr>
                <w:rFonts w:ascii="Arial" w:hAnsi="Arial" w:cs="Arial"/>
                <w:sz w:val="20"/>
                <w:szCs w:val="20"/>
              </w:rPr>
              <w:t>Conducting semi-structured interviews with IT project managers on system integration challenges.</w:t>
            </w:r>
          </w:p>
        </w:tc>
        <w:tc>
          <w:tcPr>
            <w:tcW w:w="4394" w:type="dxa"/>
          </w:tcPr>
          <w:p w14:paraId="6516AC96" w14:textId="5E74DA46" w:rsidR="00CE03EE" w:rsidRPr="00AE1450" w:rsidRDefault="00D07933" w:rsidP="008C42EF">
            <w:pPr>
              <w:pStyle w:val="NormalWeb"/>
              <w:rPr>
                <w:rFonts w:ascii="Arial" w:hAnsi="Arial" w:cs="Arial"/>
                <w:sz w:val="20"/>
                <w:szCs w:val="20"/>
              </w:rPr>
            </w:pPr>
            <w:r w:rsidRPr="00AE1450">
              <w:rPr>
                <w:rFonts w:ascii="Arial" w:eastAsiaTheme="minorEastAsia" w:hAnsi="Arial" w:cs="Arial"/>
                <w:sz w:val="20"/>
                <w:szCs w:val="20"/>
                <w:lang w:eastAsia="en-US"/>
              </w:rPr>
              <w:t>Thematic Analysis: Identify and code recurring themes or patterns such as "communication issues," "legacy systems," or "data inconsistency".</w:t>
            </w:r>
          </w:p>
        </w:tc>
      </w:tr>
      <w:tr w:rsidR="00CE03EE" w:rsidRPr="00AE1450" w14:paraId="70AEF963" w14:textId="77777777" w:rsidTr="001C5399">
        <w:trPr>
          <w:trHeight w:val="844"/>
        </w:trPr>
        <w:tc>
          <w:tcPr>
            <w:tcW w:w="4786" w:type="dxa"/>
          </w:tcPr>
          <w:p w14:paraId="28F5F319" w14:textId="66BD97BC" w:rsidR="00CE03EE" w:rsidRPr="00AE1450" w:rsidRDefault="004D190F" w:rsidP="004D190F">
            <w:pPr>
              <w:pStyle w:val="NormalWeb"/>
              <w:rPr>
                <w:rFonts w:ascii="Arial" w:hAnsi="Arial" w:cs="Arial"/>
                <w:sz w:val="20"/>
                <w:szCs w:val="20"/>
              </w:rPr>
            </w:pPr>
            <w:r w:rsidRPr="00AE1450">
              <w:rPr>
                <w:rFonts w:ascii="Arial" w:hAnsi="Arial" w:cs="Arial"/>
                <w:sz w:val="20"/>
                <w:szCs w:val="20"/>
              </w:rPr>
              <w:t>Observations: Recording behaviours during a user interface (UI) usability test.</w:t>
            </w:r>
          </w:p>
        </w:tc>
        <w:tc>
          <w:tcPr>
            <w:tcW w:w="4394" w:type="dxa"/>
          </w:tcPr>
          <w:p w14:paraId="7E7BDBDF" w14:textId="319EBB31" w:rsidR="00CE03EE" w:rsidRPr="00AE1450" w:rsidRDefault="0024737B" w:rsidP="000743CC">
            <w:pPr>
              <w:rPr>
                <w:rFonts w:ascii="Arial" w:hAnsi="Arial" w:cs="Arial"/>
                <w:sz w:val="20"/>
                <w:szCs w:val="20"/>
              </w:rPr>
            </w:pPr>
            <w:r w:rsidRPr="00AE1450">
              <w:rPr>
                <w:rFonts w:ascii="Arial" w:hAnsi="Arial" w:cs="Arial"/>
                <w:sz w:val="20"/>
                <w:szCs w:val="20"/>
              </w:rPr>
              <w:t>Qualitatively assess user frustration, hesitation, or navigation patterns through interaction logs or video footage.</w:t>
            </w:r>
          </w:p>
        </w:tc>
      </w:tr>
      <w:tr w:rsidR="00CE03EE" w:rsidRPr="00AE1450" w14:paraId="68238450" w14:textId="77777777" w:rsidTr="001C5399">
        <w:trPr>
          <w:trHeight w:val="946"/>
        </w:trPr>
        <w:tc>
          <w:tcPr>
            <w:tcW w:w="4786" w:type="dxa"/>
          </w:tcPr>
          <w:p w14:paraId="03A24314" w14:textId="548AFABE" w:rsidR="00CE03EE" w:rsidRPr="00AE1450" w:rsidRDefault="00711DF9" w:rsidP="008C42EF">
            <w:pPr>
              <w:pStyle w:val="NormalWeb"/>
              <w:rPr>
                <w:rFonts w:ascii="Arial" w:hAnsi="Arial" w:cs="Arial"/>
                <w:sz w:val="20"/>
                <w:szCs w:val="20"/>
              </w:rPr>
            </w:pPr>
            <w:r w:rsidRPr="00AE1450">
              <w:rPr>
                <w:rFonts w:ascii="Arial" w:hAnsi="Arial" w:cs="Arial"/>
                <w:sz w:val="20"/>
                <w:szCs w:val="20"/>
              </w:rPr>
              <w:t>Experiments</w:t>
            </w:r>
            <w:r w:rsidR="00DD2C6F" w:rsidRPr="00AE1450">
              <w:rPr>
                <w:rFonts w:ascii="Arial" w:hAnsi="Arial" w:cs="Arial"/>
                <w:sz w:val="20"/>
                <w:szCs w:val="20"/>
              </w:rPr>
              <w:t xml:space="preserve">: </w:t>
            </w:r>
            <w:r w:rsidR="0060233E" w:rsidRPr="00AE1450">
              <w:rPr>
                <w:rFonts w:ascii="Arial" w:hAnsi="Arial" w:cs="Arial"/>
                <w:sz w:val="20"/>
                <w:szCs w:val="20"/>
              </w:rPr>
              <w:t>Changing the colour of a "Submit" button to determine how it affects the number of students who</w:t>
            </w:r>
            <w:r w:rsidRPr="00AE1450">
              <w:rPr>
                <w:rFonts w:ascii="Arial" w:hAnsi="Arial" w:cs="Arial"/>
                <w:sz w:val="20"/>
                <w:szCs w:val="20"/>
              </w:rPr>
              <w:t xml:space="preserve"> complete an online feedback form</w:t>
            </w:r>
            <w:r w:rsidR="00DD2C6F" w:rsidRPr="00AE1450">
              <w:rPr>
                <w:rFonts w:ascii="Arial" w:hAnsi="Arial" w:cs="Arial"/>
                <w:sz w:val="20"/>
                <w:szCs w:val="20"/>
              </w:rPr>
              <w:t>.</w:t>
            </w:r>
          </w:p>
        </w:tc>
        <w:tc>
          <w:tcPr>
            <w:tcW w:w="4394" w:type="dxa"/>
          </w:tcPr>
          <w:p w14:paraId="02F41057" w14:textId="0A87E845" w:rsidR="00CE03EE" w:rsidRPr="00AE1450" w:rsidRDefault="00A35529" w:rsidP="008C42EF">
            <w:pPr>
              <w:pStyle w:val="NormalWeb"/>
              <w:rPr>
                <w:rFonts w:ascii="Arial" w:hAnsi="Arial" w:cs="Arial"/>
                <w:sz w:val="20"/>
                <w:szCs w:val="20"/>
              </w:rPr>
            </w:pPr>
            <w:r w:rsidRPr="00AE1450">
              <w:rPr>
                <w:rFonts w:ascii="Arial" w:hAnsi="Arial" w:cs="Arial"/>
                <w:sz w:val="20"/>
                <w:szCs w:val="20"/>
              </w:rPr>
              <w:t>Automated User Interaction Tracking</w:t>
            </w:r>
            <w:r w:rsidR="000146D7" w:rsidRPr="00AE1450">
              <w:rPr>
                <w:rFonts w:ascii="Arial" w:hAnsi="Arial" w:cs="Arial"/>
                <w:sz w:val="20"/>
                <w:szCs w:val="20"/>
              </w:rPr>
              <w:t>:</w:t>
            </w:r>
            <w:r w:rsidR="00A929CC" w:rsidRPr="00AE1450">
              <w:rPr>
                <w:rFonts w:ascii="Arial" w:hAnsi="Arial" w:cs="Arial"/>
                <w:sz w:val="20"/>
                <w:szCs w:val="20"/>
              </w:rPr>
              <w:t xml:space="preserve"> involves using analytics tools or built-in tracking scripts </w:t>
            </w:r>
            <w:r w:rsidR="008C42EF" w:rsidRPr="00AE1450">
              <w:rPr>
                <w:rFonts w:ascii="Arial" w:hAnsi="Arial" w:cs="Arial"/>
                <w:sz w:val="20"/>
                <w:szCs w:val="20"/>
              </w:rPr>
              <w:t>to record user behaviour automatically</w:t>
            </w:r>
            <w:r w:rsidR="00A929CC" w:rsidRPr="00AE1450">
              <w:rPr>
                <w:rFonts w:ascii="Arial" w:hAnsi="Arial" w:cs="Arial"/>
                <w:sz w:val="20"/>
                <w:szCs w:val="20"/>
              </w:rPr>
              <w:t>.</w:t>
            </w:r>
          </w:p>
        </w:tc>
      </w:tr>
    </w:tbl>
    <w:p w14:paraId="3FF57E0B" w14:textId="0D8910D0" w:rsidR="00C8667B" w:rsidRPr="00277709" w:rsidRDefault="00C8667B">
      <w:pPr>
        <w:rPr>
          <w:rFonts w:ascii="Arial" w:hAnsi="Arial" w:cs="Arial"/>
        </w:rPr>
      </w:pPr>
    </w:p>
    <w:p w14:paraId="324ADD18" w14:textId="77777777" w:rsidR="00C8667B" w:rsidRPr="00277709" w:rsidRDefault="00C8667B" w:rsidP="00FE3F4A">
      <w:pPr>
        <w:pStyle w:val="Heading2"/>
        <w:numPr>
          <w:ilvl w:val="0"/>
          <w:numId w:val="23"/>
        </w:numPr>
        <w:rPr>
          <w:rFonts w:ascii="Arial" w:hAnsi="Arial" w:cs="Arial"/>
        </w:rPr>
      </w:pPr>
      <w:r w:rsidRPr="00584B4A">
        <w:rPr>
          <w:rFonts w:ascii="Arial" w:hAnsi="Arial" w:cs="Arial"/>
        </w:rPr>
        <w:t>References</w:t>
      </w:r>
    </w:p>
    <w:p w14:paraId="7D10BFD3" w14:textId="0208CF4E" w:rsidR="00C8667B" w:rsidRPr="00277709" w:rsidRDefault="00C8667B" w:rsidP="00C8667B">
      <w:pPr>
        <w:pStyle w:val="NormalWeb"/>
        <w:rPr>
          <w:rFonts w:ascii="Arial" w:hAnsi="Arial" w:cs="Arial"/>
        </w:rPr>
      </w:pPr>
      <w:r w:rsidRPr="00277709">
        <w:rPr>
          <w:rFonts w:ascii="Arial" w:hAnsi="Arial" w:cs="Arial"/>
        </w:rPr>
        <w:t xml:space="preserve">Cohen, L., Manion, L., &amp; Morrison, K. (2017). </w:t>
      </w:r>
      <w:r w:rsidRPr="00277709">
        <w:rPr>
          <w:rStyle w:val="Emphasis"/>
          <w:rFonts w:ascii="Arial" w:hAnsi="Arial" w:cs="Arial"/>
        </w:rPr>
        <w:t>Research methods in education</w:t>
      </w:r>
      <w:r w:rsidRPr="00277709">
        <w:rPr>
          <w:rFonts w:ascii="Arial" w:hAnsi="Arial" w:cs="Arial"/>
        </w:rPr>
        <w:t xml:space="preserve"> (8th ed.). Routledge.</w:t>
      </w:r>
      <w:r w:rsidR="00AE1450">
        <w:rPr>
          <w:rFonts w:ascii="Arial" w:hAnsi="Arial" w:cs="Arial"/>
        </w:rPr>
        <w:t xml:space="preserve"> </w:t>
      </w:r>
      <w:r w:rsidRPr="00277709">
        <w:rPr>
          <w:rFonts w:ascii="Arial" w:hAnsi="Arial" w:cs="Arial"/>
        </w:rPr>
        <w:t>https://doi.org/10.4324/9781315456539</w:t>
      </w:r>
    </w:p>
    <w:p w14:paraId="498BAA99" w14:textId="77777777" w:rsidR="00FF7D2C" w:rsidRPr="00277709" w:rsidRDefault="00FF7D2C" w:rsidP="00C8667B">
      <w:pPr>
        <w:pStyle w:val="NormalWeb"/>
        <w:rPr>
          <w:rFonts w:ascii="Arial" w:hAnsi="Arial" w:cs="Arial"/>
        </w:rPr>
      </w:pPr>
      <w:r w:rsidRPr="00277709">
        <w:rPr>
          <w:rFonts w:ascii="Arial" w:hAnsi="Arial" w:cs="Arial"/>
        </w:rPr>
        <w:t>Creswell, J. W. (2009). Research Design: Qualitative, Quantitative, and Mixed Methods Approaches (3rd ed.). Thousand Oaks, CA: Sage Publications.</w:t>
      </w:r>
    </w:p>
    <w:p w14:paraId="0E973803" w14:textId="6CD2CE87" w:rsidR="0033509B" w:rsidRPr="00277709" w:rsidRDefault="0033509B" w:rsidP="006851A1">
      <w:pPr>
        <w:rPr>
          <w:rFonts w:ascii="Arial" w:eastAsia="Times New Roman" w:hAnsi="Arial" w:cs="Arial"/>
          <w:sz w:val="24"/>
          <w:szCs w:val="24"/>
          <w:lang w:eastAsia="en-GB"/>
        </w:rPr>
      </w:pPr>
      <w:r>
        <w:rPr>
          <w:rFonts w:ascii="Arial" w:eastAsia="Times New Roman" w:hAnsi="Arial" w:cs="Arial"/>
          <w:sz w:val="24"/>
          <w:szCs w:val="24"/>
          <w:lang w:eastAsia="en-GB"/>
        </w:rPr>
        <w:t>GradCoach</w:t>
      </w:r>
      <w:r w:rsidRPr="0033509B">
        <w:rPr>
          <w:rFonts w:ascii="Arial" w:eastAsia="Times New Roman" w:hAnsi="Arial" w:cs="Arial"/>
          <w:sz w:val="24"/>
          <w:szCs w:val="24"/>
          <w:lang w:eastAsia="en-GB"/>
        </w:rPr>
        <w:t xml:space="preserve"> (202</w:t>
      </w:r>
      <w:r w:rsidR="00EA6AD1">
        <w:rPr>
          <w:rFonts w:ascii="Arial" w:eastAsia="Times New Roman" w:hAnsi="Arial" w:cs="Arial"/>
          <w:sz w:val="24"/>
          <w:szCs w:val="24"/>
          <w:lang w:eastAsia="en-GB"/>
        </w:rPr>
        <w:t>5</w:t>
      </w:r>
      <w:r w:rsidRPr="0033509B">
        <w:rPr>
          <w:rFonts w:ascii="Arial" w:eastAsia="Times New Roman" w:hAnsi="Arial" w:cs="Arial"/>
          <w:sz w:val="24"/>
          <w:szCs w:val="24"/>
          <w:lang w:eastAsia="en-GB"/>
        </w:rPr>
        <w:t xml:space="preserve">). </w:t>
      </w:r>
      <w:r w:rsidR="00CD1C10" w:rsidRPr="00CD1C10">
        <w:rPr>
          <w:rFonts w:ascii="Arial" w:eastAsia="Times New Roman" w:hAnsi="Arial" w:cs="Arial"/>
          <w:sz w:val="24"/>
          <w:szCs w:val="24"/>
          <w:lang w:eastAsia="en-GB"/>
        </w:rPr>
        <w:t>https://gradcoach.com/rmb/</w:t>
      </w:r>
      <w:r w:rsidRPr="0033509B">
        <w:rPr>
          <w:rFonts w:ascii="Arial" w:eastAsia="Times New Roman" w:hAnsi="Arial" w:cs="Arial"/>
          <w:sz w:val="24"/>
          <w:szCs w:val="24"/>
          <w:lang w:eastAsia="en-GB"/>
        </w:rPr>
        <w:t xml:space="preserve">. Available at: </w:t>
      </w:r>
      <w:hyperlink r:id="rId13" w:history="1">
        <w:r w:rsidR="00353098" w:rsidRPr="004B42EA">
          <w:rPr>
            <w:rStyle w:val="Hyperlink"/>
            <w:rFonts w:ascii="Arial" w:eastAsia="Times New Roman" w:hAnsi="Arial" w:cs="Arial"/>
            <w:sz w:val="24"/>
            <w:szCs w:val="24"/>
            <w:lang w:eastAsia="en-GB"/>
          </w:rPr>
          <w:t>https://</w:t>
        </w:r>
        <w:bookmarkStart w:id="0" w:name="_Hlk202292874"/>
        <w:r w:rsidR="00353098" w:rsidRPr="004B42EA">
          <w:rPr>
            <w:rStyle w:val="Hyperlink"/>
            <w:rFonts w:ascii="Arial" w:eastAsia="Times New Roman" w:hAnsi="Arial" w:cs="Arial"/>
            <w:sz w:val="24"/>
            <w:szCs w:val="24"/>
            <w:lang w:eastAsia="en-GB"/>
          </w:rPr>
          <w:t>gradcoach.com</w:t>
        </w:r>
        <w:bookmarkEnd w:id="0"/>
        <w:r w:rsidR="00353098" w:rsidRPr="004B42EA">
          <w:rPr>
            <w:rStyle w:val="Hyperlink"/>
            <w:rFonts w:ascii="Arial" w:eastAsia="Times New Roman" w:hAnsi="Arial" w:cs="Arial"/>
            <w:sz w:val="24"/>
            <w:szCs w:val="24"/>
            <w:lang w:eastAsia="en-GB"/>
          </w:rPr>
          <w:t>/</w:t>
        </w:r>
      </w:hyperlink>
      <w:r w:rsidR="00353098">
        <w:rPr>
          <w:rFonts w:ascii="Arial" w:eastAsia="Times New Roman" w:hAnsi="Arial" w:cs="Arial"/>
          <w:sz w:val="24"/>
          <w:szCs w:val="24"/>
          <w:lang w:eastAsia="en-GB"/>
        </w:rPr>
        <w:t xml:space="preserve"> </w:t>
      </w:r>
      <w:r w:rsidRPr="0033509B">
        <w:rPr>
          <w:rFonts w:ascii="Arial" w:eastAsia="Times New Roman" w:hAnsi="Arial" w:cs="Arial"/>
          <w:sz w:val="24"/>
          <w:szCs w:val="24"/>
          <w:lang w:eastAsia="en-GB"/>
        </w:rPr>
        <w:t xml:space="preserve">(Accessed: </w:t>
      </w:r>
      <w:r w:rsidR="00353098">
        <w:rPr>
          <w:rFonts w:ascii="Arial" w:eastAsia="Times New Roman" w:hAnsi="Arial" w:cs="Arial"/>
          <w:sz w:val="24"/>
          <w:szCs w:val="24"/>
          <w:lang w:eastAsia="en-GB"/>
        </w:rPr>
        <w:t>3</w:t>
      </w:r>
      <w:r w:rsidRPr="0033509B">
        <w:rPr>
          <w:rFonts w:ascii="Arial" w:eastAsia="Times New Roman" w:hAnsi="Arial" w:cs="Arial"/>
          <w:sz w:val="24"/>
          <w:szCs w:val="24"/>
          <w:lang w:eastAsia="en-GB"/>
        </w:rPr>
        <w:t xml:space="preserve"> J</w:t>
      </w:r>
      <w:r w:rsidR="00353098">
        <w:rPr>
          <w:rFonts w:ascii="Arial" w:eastAsia="Times New Roman" w:hAnsi="Arial" w:cs="Arial"/>
          <w:sz w:val="24"/>
          <w:szCs w:val="24"/>
          <w:lang w:eastAsia="en-GB"/>
        </w:rPr>
        <w:t>ul</w:t>
      </w:r>
      <w:r w:rsidRPr="0033509B">
        <w:rPr>
          <w:rFonts w:ascii="Arial" w:eastAsia="Times New Roman" w:hAnsi="Arial" w:cs="Arial"/>
          <w:sz w:val="24"/>
          <w:szCs w:val="24"/>
          <w:lang w:eastAsia="en-GB"/>
        </w:rPr>
        <w:t>y 202</w:t>
      </w:r>
      <w:r w:rsidR="00353098">
        <w:rPr>
          <w:rFonts w:ascii="Arial" w:eastAsia="Times New Roman" w:hAnsi="Arial" w:cs="Arial"/>
          <w:sz w:val="24"/>
          <w:szCs w:val="24"/>
          <w:lang w:eastAsia="en-GB"/>
        </w:rPr>
        <w:t>5</w:t>
      </w:r>
      <w:r w:rsidRPr="0033509B">
        <w:rPr>
          <w:rFonts w:ascii="Arial" w:eastAsia="Times New Roman" w:hAnsi="Arial" w:cs="Arial"/>
          <w:sz w:val="24"/>
          <w:szCs w:val="24"/>
          <w:lang w:eastAsia="en-GB"/>
        </w:rPr>
        <w:t>)</w:t>
      </w:r>
    </w:p>
    <w:p w14:paraId="0B7EB208" w14:textId="6281855C" w:rsidR="00C8667B" w:rsidRDefault="00AE1450">
      <w:pPr>
        <w:rPr>
          <w:rFonts w:ascii="Arial" w:eastAsia="Times New Roman" w:hAnsi="Arial" w:cs="Arial"/>
          <w:sz w:val="24"/>
          <w:szCs w:val="24"/>
          <w:lang w:eastAsia="en-GB"/>
        </w:rPr>
      </w:pPr>
      <w:r w:rsidRPr="00277709">
        <w:rPr>
          <w:rFonts w:ascii="Arial" w:eastAsia="Times New Roman" w:hAnsi="Arial" w:cs="Arial"/>
          <w:sz w:val="24"/>
          <w:szCs w:val="24"/>
          <w:lang w:eastAsia="en-GB"/>
        </w:rPr>
        <w:t>Kumar, R. (2011)</w:t>
      </w:r>
      <w:r>
        <w:rPr>
          <w:rFonts w:ascii="Arial" w:eastAsia="Times New Roman" w:hAnsi="Arial" w:cs="Arial"/>
          <w:sz w:val="24"/>
          <w:szCs w:val="24"/>
          <w:lang w:eastAsia="en-GB"/>
        </w:rPr>
        <w:t>.</w:t>
      </w:r>
      <w:r w:rsidRPr="00277709">
        <w:rPr>
          <w:rFonts w:ascii="Arial" w:eastAsia="Times New Roman" w:hAnsi="Arial" w:cs="Arial"/>
          <w:sz w:val="24"/>
          <w:szCs w:val="24"/>
          <w:lang w:eastAsia="en-GB"/>
        </w:rPr>
        <w:t xml:space="preserve"> Research Methodology: A Step-by-Step Guide for Beginners. 3rd Edition. Sage, New Delhi.</w:t>
      </w:r>
    </w:p>
    <w:p w14:paraId="24417DDA" w14:textId="77777777" w:rsidR="000D637F" w:rsidRPr="00584B4A" w:rsidRDefault="000D637F" w:rsidP="00E814B8">
      <w:pPr>
        <w:pStyle w:val="Heading2"/>
        <w:numPr>
          <w:ilvl w:val="0"/>
          <w:numId w:val="23"/>
        </w:numPr>
        <w:rPr>
          <w:rFonts w:ascii="Arial" w:hAnsi="Arial" w:cs="Arial"/>
        </w:rPr>
      </w:pPr>
      <w:r w:rsidRPr="00584B4A">
        <w:rPr>
          <w:rFonts w:ascii="Arial" w:hAnsi="Arial" w:cs="Arial"/>
        </w:rPr>
        <w:lastRenderedPageBreak/>
        <w:t>Higher-Order Analysis Questions</w:t>
      </w:r>
    </w:p>
    <w:p w14:paraId="364A896C" w14:textId="77777777" w:rsidR="009505EA" w:rsidRDefault="009505EA" w:rsidP="009505EA">
      <w:pPr>
        <w:pStyle w:val="ListParagraph"/>
        <w:rPr>
          <w:rFonts w:ascii="Arial" w:eastAsia="Times New Roman" w:hAnsi="Arial" w:cs="Arial"/>
          <w:sz w:val="24"/>
          <w:szCs w:val="24"/>
          <w:lang w:eastAsia="en-GB"/>
        </w:rPr>
      </w:pPr>
    </w:p>
    <w:p w14:paraId="7F85E1F8" w14:textId="0B6D78C5" w:rsidR="000D637F" w:rsidRDefault="001D552C" w:rsidP="00B829E6">
      <w:pPr>
        <w:pStyle w:val="ListParagraph"/>
        <w:numPr>
          <w:ilvl w:val="0"/>
          <w:numId w:val="24"/>
        </w:numPr>
        <w:rPr>
          <w:rFonts w:ascii="Arial" w:eastAsia="Times New Roman" w:hAnsi="Arial" w:cs="Arial"/>
          <w:sz w:val="24"/>
          <w:szCs w:val="24"/>
          <w:lang w:eastAsia="en-GB"/>
        </w:rPr>
      </w:pPr>
      <w:r>
        <w:rPr>
          <w:rFonts w:ascii="Arial" w:eastAsia="Times New Roman" w:hAnsi="Arial" w:cs="Arial"/>
          <w:sz w:val="24"/>
          <w:szCs w:val="24"/>
          <w:lang w:eastAsia="en-GB"/>
        </w:rPr>
        <w:t>How does a research method differ from a research design regarding its role within the research methodology? Use an IT research example to support your explanation.</w:t>
      </w:r>
    </w:p>
    <w:p w14:paraId="76CC46B0" w14:textId="77777777" w:rsidR="00BE21B9" w:rsidRPr="00B829E6" w:rsidRDefault="00BE21B9" w:rsidP="00BE21B9">
      <w:pPr>
        <w:pStyle w:val="ListParagraph"/>
        <w:rPr>
          <w:rFonts w:ascii="Arial" w:eastAsia="Times New Roman" w:hAnsi="Arial" w:cs="Arial"/>
          <w:sz w:val="24"/>
          <w:szCs w:val="24"/>
          <w:lang w:eastAsia="en-GB"/>
        </w:rPr>
      </w:pPr>
    </w:p>
    <w:p w14:paraId="42277E9E" w14:textId="77777777" w:rsidR="000D637F" w:rsidRDefault="000D637F" w:rsidP="00B829E6">
      <w:pPr>
        <w:pStyle w:val="ListParagraph"/>
        <w:numPr>
          <w:ilvl w:val="0"/>
          <w:numId w:val="24"/>
        </w:numPr>
        <w:rPr>
          <w:rFonts w:ascii="Arial" w:eastAsia="Times New Roman" w:hAnsi="Arial" w:cs="Arial"/>
          <w:sz w:val="24"/>
          <w:szCs w:val="24"/>
          <w:lang w:eastAsia="en-GB"/>
        </w:rPr>
      </w:pPr>
      <w:r w:rsidRPr="00B829E6">
        <w:rPr>
          <w:rFonts w:ascii="Arial" w:eastAsia="Times New Roman" w:hAnsi="Arial" w:cs="Arial"/>
          <w:sz w:val="24"/>
          <w:szCs w:val="24"/>
          <w:lang w:eastAsia="en-GB"/>
        </w:rPr>
        <w:t>What are the relationships between research paradigm, approach, and methodology when planning a study on ICT students' experiences with remote learning platforms?</w:t>
      </w:r>
    </w:p>
    <w:p w14:paraId="7C3D8598" w14:textId="77777777" w:rsidR="00BE21B9" w:rsidRPr="00BE21B9" w:rsidRDefault="00BE21B9" w:rsidP="00BE21B9">
      <w:pPr>
        <w:pStyle w:val="ListParagraph"/>
        <w:rPr>
          <w:rFonts w:ascii="Arial" w:eastAsia="Times New Roman" w:hAnsi="Arial" w:cs="Arial"/>
          <w:sz w:val="24"/>
          <w:szCs w:val="24"/>
          <w:lang w:eastAsia="en-GB"/>
        </w:rPr>
      </w:pPr>
    </w:p>
    <w:p w14:paraId="00303A88" w14:textId="55CF0D81" w:rsidR="000D637F" w:rsidRDefault="00C45570" w:rsidP="00B829E6">
      <w:pPr>
        <w:pStyle w:val="ListParagraph"/>
        <w:numPr>
          <w:ilvl w:val="0"/>
          <w:numId w:val="24"/>
        </w:numPr>
        <w:rPr>
          <w:rFonts w:ascii="Arial" w:eastAsia="Times New Roman" w:hAnsi="Arial" w:cs="Arial"/>
          <w:sz w:val="24"/>
          <w:szCs w:val="24"/>
          <w:lang w:eastAsia="en-GB"/>
        </w:rPr>
      </w:pPr>
      <w:r>
        <w:rPr>
          <w:rFonts w:ascii="Arial" w:eastAsia="Times New Roman" w:hAnsi="Arial" w:cs="Arial"/>
          <w:sz w:val="24"/>
          <w:szCs w:val="24"/>
          <w:lang w:eastAsia="en-GB"/>
        </w:rPr>
        <w:t>How do data collection and data analysis methods differ between qualitative and quantitative research in an ICT context? Illustrate with examples.</w:t>
      </w:r>
    </w:p>
    <w:p w14:paraId="0BFCFEA9" w14:textId="77777777" w:rsidR="008E4306" w:rsidRPr="008E4306" w:rsidRDefault="008E4306" w:rsidP="008E4306">
      <w:pPr>
        <w:pStyle w:val="ListParagraph"/>
        <w:rPr>
          <w:rFonts w:ascii="Arial" w:eastAsia="Times New Roman" w:hAnsi="Arial" w:cs="Arial"/>
          <w:sz w:val="24"/>
          <w:szCs w:val="24"/>
          <w:lang w:eastAsia="en-GB"/>
        </w:rPr>
      </w:pPr>
    </w:p>
    <w:p w14:paraId="668FA3FF" w14:textId="1785E975" w:rsidR="000D637F" w:rsidRDefault="00DD6E77" w:rsidP="00B829E6">
      <w:pPr>
        <w:pStyle w:val="ListParagraph"/>
        <w:numPr>
          <w:ilvl w:val="0"/>
          <w:numId w:val="24"/>
        </w:numPr>
        <w:rPr>
          <w:rFonts w:ascii="Arial" w:eastAsia="Times New Roman" w:hAnsi="Arial" w:cs="Arial"/>
          <w:sz w:val="24"/>
          <w:szCs w:val="24"/>
          <w:lang w:eastAsia="en-GB"/>
        </w:rPr>
      </w:pPr>
      <w:r>
        <w:rPr>
          <w:rFonts w:ascii="Arial" w:eastAsia="Times New Roman" w:hAnsi="Arial" w:cs="Arial"/>
          <w:sz w:val="24"/>
          <w:szCs w:val="24"/>
          <w:lang w:eastAsia="en-GB"/>
        </w:rPr>
        <w:t xml:space="preserve">What are the key differences between phenomenological and grounded theory designs in how they handle data and analysis? How would these differences manifest in a study on </w:t>
      </w:r>
      <w:r w:rsidR="00BB0E60">
        <w:rPr>
          <w:rFonts w:ascii="Arial" w:eastAsia="Times New Roman" w:hAnsi="Arial" w:cs="Arial"/>
          <w:sz w:val="24"/>
          <w:szCs w:val="24"/>
          <w:lang w:eastAsia="en-GB"/>
        </w:rPr>
        <w:t xml:space="preserve">software </w:t>
      </w:r>
      <w:r>
        <w:rPr>
          <w:rFonts w:ascii="Arial" w:eastAsia="Times New Roman" w:hAnsi="Arial" w:cs="Arial"/>
          <w:sz w:val="24"/>
          <w:szCs w:val="24"/>
          <w:lang w:eastAsia="en-GB"/>
        </w:rPr>
        <w:t>developer stress during sprint deadlines?</w:t>
      </w:r>
    </w:p>
    <w:p w14:paraId="4B79FB74" w14:textId="77777777" w:rsidR="00C45570" w:rsidRPr="00C45570" w:rsidRDefault="00C45570" w:rsidP="00C45570">
      <w:pPr>
        <w:pStyle w:val="ListParagraph"/>
        <w:rPr>
          <w:rFonts w:ascii="Arial" w:eastAsia="Times New Roman" w:hAnsi="Arial" w:cs="Arial"/>
          <w:sz w:val="24"/>
          <w:szCs w:val="24"/>
          <w:lang w:eastAsia="en-GB"/>
        </w:rPr>
      </w:pPr>
    </w:p>
    <w:p w14:paraId="7C4AB6B7" w14:textId="581840B4" w:rsidR="00915830" w:rsidRDefault="006A4F95" w:rsidP="00B829E6">
      <w:pPr>
        <w:pStyle w:val="ListParagraph"/>
        <w:numPr>
          <w:ilvl w:val="0"/>
          <w:numId w:val="24"/>
        </w:numPr>
        <w:rPr>
          <w:rFonts w:ascii="Arial" w:eastAsia="Times New Roman" w:hAnsi="Arial" w:cs="Arial"/>
          <w:sz w:val="24"/>
          <w:szCs w:val="24"/>
          <w:lang w:eastAsia="en-GB"/>
        </w:rPr>
      </w:pPr>
      <w:r>
        <w:rPr>
          <w:rFonts w:ascii="Arial" w:eastAsia="Times New Roman" w:hAnsi="Arial" w:cs="Arial"/>
          <w:sz w:val="24"/>
          <w:szCs w:val="24"/>
          <w:lang w:eastAsia="en-GB"/>
        </w:rPr>
        <w:t>How does selecting a research paradigm affect the kinds of questions posed and the methods employed in an IT research project on system usability?</w:t>
      </w:r>
    </w:p>
    <w:p w14:paraId="5020BB80" w14:textId="77777777" w:rsidR="00A364F1" w:rsidRPr="00A364F1" w:rsidRDefault="00A364F1" w:rsidP="00A364F1">
      <w:pPr>
        <w:pStyle w:val="ListParagraph"/>
        <w:rPr>
          <w:rFonts w:ascii="Arial" w:eastAsia="Times New Roman" w:hAnsi="Arial" w:cs="Arial"/>
          <w:sz w:val="24"/>
          <w:szCs w:val="24"/>
          <w:lang w:eastAsia="en-GB"/>
        </w:rPr>
      </w:pPr>
    </w:p>
    <w:p w14:paraId="768BFA54" w14:textId="77777777" w:rsidR="00A364F1" w:rsidRPr="00A364F1" w:rsidRDefault="00A364F1" w:rsidP="00A364F1">
      <w:pPr>
        <w:pStyle w:val="Heading2"/>
        <w:numPr>
          <w:ilvl w:val="0"/>
          <w:numId w:val="23"/>
        </w:numPr>
        <w:rPr>
          <w:rFonts w:ascii="Arial" w:hAnsi="Arial" w:cs="Arial"/>
        </w:rPr>
      </w:pPr>
      <w:r w:rsidRPr="00A364F1">
        <w:rPr>
          <w:rFonts w:ascii="Arial" w:hAnsi="Arial" w:cs="Arial"/>
        </w:rPr>
        <w:t>Lower-Order MCQs</w:t>
      </w:r>
    </w:p>
    <w:p w14:paraId="36F78189" w14:textId="77777777" w:rsidR="00BA00BB" w:rsidRDefault="00BA00BB" w:rsidP="00D61C8C">
      <w:pPr>
        <w:pStyle w:val="ListParagraph"/>
        <w:ind w:left="709"/>
        <w:rPr>
          <w:rFonts w:ascii="Arial" w:eastAsia="Times New Roman" w:hAnsi="Arial" w:cs="Arial"/>
          <w:b/>
          <w:bCs/>
          <w:sz w:val="24"/>
          <w:szCs w:val="24"/>
          <w:lang w:eastAsia="en-GB"/>
        </w:rPr>
      </w:pPr>
    </w:p>
    <w:p w14:paraId="730F7082" w14:textId="60FEB3A0" w:rsidR="005433FF" w:rsidRDefault="00A364F1" w:rsidP="00D61C8C">
      <w:pPr>
        <w:pStyle w:val="ListParagraph"/>
        <w:numPr>
          <w:ilvl w:val="0"/>
          <w:numId w:val="27"/>
        </w:numPr>
        <w:ind w:left="709"/>
        <w:rPr>
          <w:rFonts w:ascii="Arial" w:eastAsia="Times New Roman" w:hAnsi="Arial" w:cs="Arial"/>
          <w:sz w:val="24"/>
          <w:szCs w:val="24"/>
          <w:lang w:eastAsia="en-GB"/>
        </w:rPr>
      </w:pPr>
      <w:r w:rsidRPr="005433FF">
        <w:rPr>
          <w:rFonts w:ascii="Arial" w:eastAsia="Times New Roman" w:hAnsi="Arial" w:cs="Arial"/>
          <w:b/>
          <w:bCs/>
          <w:sz w:val="24"/>
          <w:szCs w:val="24"/>
          <w:lang w:eastAsia="en-GB"/>
        </w:rPr>
        <w:t>Which of the following best defines a research method?</w:t>
      </w:r>
      <w:r w:rsidRPr="005433FF">
        <w:rPr>
          <w:rFonts w:ascii="Arial" w:eastAsia="Times New Roman" w:hAnsi="Arial" w:cs="Arial"/>
          <w:sz w:val="24"/>
          <w:szCs w:val="24"/>
          <w:lang w:eastAsia="en-GB"/>
        </w:rPr>
        <w:br/>
        <w:t>A. The overall philosophy guiding the research</w:t>
      </w:r>
      <w:r w:rsidRPr="005433FF">
        <w:rPr>
          <w:rFonts w:ascii="Arial" w:eastAsia="Times New Roman" w:hAnsi="Arial" w:cs="Arial"/>
          <w:sz w:val="24"/>
          <w:szCs w:val="24"/>
          <w:lang w:eastAsia="en-GB"/>
        </w:rPr>
        <w:br/>
        <w:t>B. The data collection and analysis tools used in the stud</w:t>
      </w:r>
      <w:r w:rsidRPr="005433FF">
        <w:rPr>
          <w:rFonts w:ascii="Arial" w:eastAsia="Times New Roman" w:hAnsi="Arial" w:cs="Arial"/>
          <w:b/>
          <w:bCs/>
          <w:sz w:val="24"/>
          <w:szCs w:val="24"/>
          <w:lang w:eastAsia="en-GB"/>
        </w:rPr>
        <w:t>y</w:t>
      </w:r>
      <w:r w:rsidRPr="005433FF">
        <w:rPr>
          <w:rFonts w:ascii="Arial" w:eastAsia="Times New Roman" w:hAnsi="Arial" w:cs="Arial"/>
          <w:sz w:val="24"/>
          <w:szCs w:val="24"/>
          <w:lang w:eastAsia="en-GB"/>
        </w:rPr>
        <w:br/>
        <w:t>C. The strategy of enquiry that includes procedures</w:t>
      </w:r>
      <w:r w:rsidRPr="005433FF">
        <w:rPr>
          <w:rFonts w:ascii="Arial" w:eastAsia="Times New Roman" w:hAnsi="Arial" w:cs="Arial"/>
          <w:sz w:val="24"/>
          <w:szCs w:val="24"/>
          <w:lang w:eastAsia="en-GB"/>
        </w:rPr>
        <w:br/>
        <w:t>D. The worldview of the researcher</w:t>
      </w:r>
    </w:p>
    <w:p w14:paraId="1C879D07" w14:textId="77777777" w:rsidR="005433FF" w:rsidRDefault="005433FF" w:rsidP="00D61C8C">
      <w:pPr>
        <w:pStyle w:val="ListParagraph"/>
        <w:ind w:left="709"/>
        <w:rPr>
          <w:rFonts w:ascii="Arial" w:eastAsia="Times New Roman" w:hAnsi="Arial" w:cs="Arial"/>
          <w:sz w:val="24"/>
          <w:szCs w:val="24"/>
          <w:lang w:eastAsia="en-GB"/>
        </w:rPr>
      </w:pPr>
    </w:p>
    <w:p w14:paraId="543BE60B" w14:textId="28FF3990" w:rsidR="00C424D9" w:rsidRDefault="00A364F1" w:rsidP="00D61C8C">
      <w:pPr>
        <w:pStyle w:val="ListParagraph"/>
        <w:numPr>
          <w:ilvl w:val="0"/>
          <w:numId w:val="27"/>
        </w:numPr>
        <w:ind w:left="709"/>
        <w:rPr>
          <w:rFonts w:ascii="Arial" w:eastAsia="Times New Roman" w:hAnsi="Arial" w:cs="Arial"/>
          <w:sz w:val="24"/>
          <w:szCs w:val="24"/>
          <w:lang w:eastAsia="en-GB"/>
        </w:rPr>
      </w:pPr>
      <w:r w:rsidRPr="00A364F1">
        <w:rPr>
          <w:rFonts w:ascii="Arial" w:eastAsia="Times New Roman" w:hAnsi="Arial" w:cs="Arial"/>
          <w:b/>
          <w:bCs/>
          <w:sz w:val="24"/>
          <w:szCs w:val="24"/>
          <w:lang w:eastAsia="en-GB"/>
        </w:rPr>
        <w:t>What is the primary purpose of a research paradigm?</w:t>
      </w:r>
      <w:r w:rsidRPr="00A364F1">
        <w:rPr>
          <w:rFonts w:ascii="Arial" w:eastAsia="Times New Roman" w:hAnsi="Arial" w:cs="Arial"/>
          <w:b/>
          <w:bCs/>
          <w:sz w:val="24"/>
          <w:szCs w:val="24"/>
          <w:lang w:eastAsia="en-GB"/>
        </w:rPr>
        <w:br/>
      </w:r>
      <w:r w:rsidRPr="00A364F1">
        <w:rPr>
          <w:rFonts w:ascii="Arial" w:eastAsia="Times New Roman" w:hAnsi="Arial" w:cs="Arial"/>
          <w:sz w:val="24"/>
          <w:szCs w:val="24"/>
          <w:lang w:eastAsia="en-GB"/>
        </w:rPr>
        <w:t>A. To describe the number of participants</w:t>
      </w:r>
      <w:r w:rsidRPr="00A364F1">
        <w:rPr>
          <w:rFonts w:ascii="Arial" w:eastAsia="Times New Roman" w:hAnsi="Arial" w:cs="Arial"/>
          <w:sz w:val="24"/>
          <w:szCs w:val="24"/>
          <w:lang w:eastAsia="en-GB"/>
        </w:rPr>
        <w:br/>
        <w:t>B. To determine how to write the conclusion</w:t>
      </w:r>
      <w:r w:rsidRPr="00A364F1">
        <w:rPr>
          <w:rFonts w:ascii="Arial" w:eastAsia="Times New Roman" w:hAnsi="Arial" w:cs="Arial"/>
          <w:sz w:val="24"/>
          <w:szCs w:val="24"/>
          <w:lang w:eastAsia="en-GB"/>
        </w:rPr>
        <w:br/>
        <w:t xml:space="preserve">C. To </w:t>
      </w:r>
      <w:r w:rsidR="00EF2D11" w:rsidRPr="00A364F1">
        <w:rPr>
          <w:rFonts w:ascii="Arial" w:eastAsia="Times New Roman" w:hAnsi="Arial" w:cs="Arial"/>
          <w:sz w:val="24"/>
          <w:szCs w:val="24"/>
          <w:lang w:eastAsia="en-GB"/>
        </w:rPr>
        <w:t>outline</w:t>
      </w:r>
      <w:r w:rsidRPr="00A364F1">
        <w:rPr>
          <w:rFonts w:ascii="Arial" w:eastAsia="Times New Roman" w:hAnsi="Arial" w:cs="Arial"/>
          <w:sz w:val="24"/>
          <w:szCs w:val="24"/>
          <w:lang w:eastAsia="en-GB"/>
        </w:rPr>
        <w:t xml:space="preserve"> the researcher's view of knowledge and realit</w:t>
      </w:r>
      <w:r w:rsidRPr="00A364F1">
        <w:rPr>
          <w:rFonts w:ascii="Arial" w:eastAsia="Times New Roman" w:hAnsi="Arial" w:cs="Arial"/>
          <w:b/>
          <w:bCs/>
          <w:sz w:val="24"/>
          <w:szCs w:val="24"/>
          <w:lang w:eastAsia="en-GB"/>
        </w:rPr>
        <w:t>y</w:t>
      </w:r>
      <w:r w:rsidRPr="00A364F1">
        <w:rPr>
          <w:rFonts w:ascii="Arial" w:eastAsia="Times New Roman" w:hAnsi="Arial" w:cs="Arial"/>
          <w:sz w:val="24"/>
          <w:szCs w:val="24"/>
          <w:lang w:eastAsia="en-GB"/>
        </w:rPr>
        <w:br/>
        <w:t>D. To select the correct font for the final report</w:t>
      </w:r>
    </w:p>
    <w:p w14:paraId="0F8DFBC5" w14:textId="77777777" w:rsidR="00C424D9" w:rsidRPr="00C424D9" w:rsidRDefault="00C424D9" w:rsidP="00D61C8C">
      <w:pPr>
        <w:pStyle w:val="ListParagraph"/>
        <w:ind w:left="709"/>
        <w:rPr>
          <w:rFonts w:ascii="Arial" w:eastAsia="Times New Roman" w:hAnsi="Arial" w:cs="Arial"/>
          <w:b/>
          <w:bCs/>
          <w:sz w:val="24"/>
          <w:szCs w:val="24"/>
          <w:lang w:eastAsia="en-GB"/>
        </w:rPr>
      </w:pPr>
    </w:p>
    <w:p w14:paraId="650976C7" w14:textId="77777777" w:rsidR="00D61C8C" w:rsidRDefault="00D61C8C">
      <w:pPr>
        <w:rPr>
          <w:rFonts w:ascii="Arial" w:eastAsia="Times New Roman" w:hAnsi="Arial" w:cs="Arial"/>
          <w:b/>
          <w:bCs/>
          <w:sz w:val="24"/>
          <w:szCs w:val="24"/>
          <w:lang w:eastAsia="en-GB"/>
        </w:rPr>
      </w:pPr>
      <w:r>
        <w:rPr>
          <w:rFonts w:ascii="Arial" w:eastAsia="Times New Roman" w:hAnsi="Arial" w:cs="Arial"/>
          <w:b/>
          <w:bCs/>
          <w:sz w:val="24"/>
          <w:szCs w:val="24"/>
          <w:lang w:eastAsia="en-GB"/>
        </w:rPr>
        <w:br w:type="page"/>
      </w:r>
    </w:p>
    <w:p w14:paraId="5A5DE0FC" w14:textId="19C2E64A" w:rsidR="00F65499" w:rsidRDefault="00A364F1" w:rsidP="00D61C8C">
      <w:pPr>
        <w:pStyle w:val="ListParagraph"/>
        <w:numPr>
          <w:ilvl w:val="0"/>
          <w:numId w:val="27"/>
        </w:numPr>
        <w:ind w:left="709"/>
        <w:rPr>
          <w:rFonts w:ascii="Arial" w:eastAsia="Times New Roman" w:hAnsi="Arial" w:cs="Arial"/>
          <w:sz w:val="24"/>
          <w:szCs w:val="24"/>
          <w:lang w:eastAsia="en-GB"/>
        </w:rPr>
      </w:pPr>
      <w:r w:rsidRPr="00A364F1">
        <w:rPr>
          <w:rFonts w:ascii="Arial" w:eastAsia="Times New Roman" w:hAnsi="Arial" w:cs="Arial"/>
          <w:b/>
          <w:bCs/>
          <w:sz w:val="24"/>
          <w:szCs w:val="24"/>
          <w:lang w:eastAsia="en-GB"/>
        </w:rPr>
        <w:lastRenderedPageBreak/>
        <w:t>Which research design would best suit a study that seeks to explore the lived experiences of ICT students using online learning platforms?</w:t>
      </w:r>
      <w:r w:rsidRPr="00A364F1">
        <w:rPr>
          <w:rFonts w:ascii="Arial" w:eastAsia="Times New Roman" w:hAnsi="Arial" w:cs="Arial"/>
          <w:sz w:val="24"/>
          <w:szCs w:val="24"/>
          <w:lang w:eastAsia="en-GB"/>
        </w:rPr>
        <w:br/>
        <w:t>A. Experimental</w:t>
      </w:r>
      <w:r w:rsidRPr="00A364F1">
        <w:rPr>
          <w:rFonts w:ascii="Arial" w:eastAsia="Times New Roman" w:hAnsi="Arial" w:cs="Arial"/>
          <w:sz w:val="24"/>
          <w:szCs w:val="24"/>
          <w:lang w:eastAsia="en-GB"/>
        </w:rPr>
        <w:br/>
        <w:t>B. Phenomenologica</w:t>
      </w:r>
      <w:r w:rsidRPr="00A364F1">
        <w:rPr>
          <w:rFonts w:ascii="Arial" w:eastAsia="Times New Roman" w:hAnsi="Arial" w:cs="Arial"/>
          <w:b/>
          <w:bCs/>
          <w:sz w:val="24"/>
          <w:szCs w:val="24"/>
          <w:lang w:eastAsia="en-GB"/>
        </w:rPr>
        <w:t>l</w:t>
      </w:r>
      <w:r w:rsidRPr="00A364F1">
        <w:rPr>
          <w:rFonts w:ascii="Arial" w:eastAsia="Times New Roman" w:hAnsi="Arial" w:cs="Arial"/>
          <w:sz w:val="24"/>
          <w:szCs w:val="24"/>
          <w:lang w:eastAsia="en-GB"/>
        </w:rPr>
        <w:br/>
        <w:t>C. Correlational</w:t>
      </w:r>
      <w:r w:rsidRPr="00A364F1">
        <w:rPr>
          <w:rFonts w:ascii="Arial" w:eastAsia="Times New Roman" w:hAnsi="Arial" w:cs="Arial"/>
          <w:sz w:val="24"/>
          <w:szCs w:val="24"/>
          <w:lang w:eastAsia="en-GB"/>
        </w:rPr>
        <w:br/>
        <w:t>D. Cross-sectiona</w:t>
      </w:r>
      <w:r w:rsidR="00C564AB" w:rsidRPr="009B6F15">
        <w:rPr>
          <w:rFonts w:ascii="Arial" w:eastAsia="Times New Roman" w:hAnsi="Arial" w:cs="Arial"/>
          <w:sz w:val="24"/>
          <w:szCs w:val="24"/>
          <w:lang w:eastAsia="en-GB"/>
        </w:rPr>
        <w:t>l</w:t>
      </w:r>
    </w:p>
    <w:p w14:paraId="5E8D19DB" w14:textId="77777777" w:rsidR="00F65499" w:rsidRPr="00F65499" w:rsidRDefault="00F65499" w:rsidP="00D61C8C">
      <w:pPr>
        <w:pStyle w:val="ListParagraph"/>
        <w:ind w:left="709"/>
        <w:rPr>
          <w:rFonts w:ascii="Arial" w:eastAsia="Times New Roman" w:hAnsi="Arial" w:cs="Arial"/>
          <w:b/>
          <w:bCs/>
          <w:sz w:val="24"/>
          <w:szCs w:val="24"/>
          <w:lang w:eastAsia="en-GB"/>
        </w:rPr>
      </w:pPr>
    </w:p>
    <w:p w14:paraId="535E2E01" w14:textId="77777777" w:rsidR="007B1611" w:rsidRDefault="00A364F1" w:rsidP="00D61C8C">
      <w:pPr>
        <w:pStyle w:val="ListParagraph"/>
        <w:numPr>
          <w:ilvl w:val="0"/>
          <w:numId w:val="27"/>
        </w:numPr>
        <w:ind w:left="709"/>
        <w:rPr>
          <w:rFonts w:ascii="Arial" w:eastAsia="Times New Roman" w:hAnsi="Arial" w:cs="Arial"/>
          <w:sz w:val="24"/>
          <w:szCs w:val="24"/>
          <w:lang w:eastAsia="en-GB"/>
        </w:rPr>
      </w:pPr>
      <w:r w:rsidRPr="00A364F1">
        <w:rPr>
          <w:rFonts w:ascii="Arial" w:eastAsia="Times New Roman" w:hAnsi="Arial" w:cs="Arial"/>
          <w:b/>
          <w:bCs/>
          <w:sz w:val="24"/>
          <w:szCs w:val="24"/>
          <w:lang w:eastAsia="en-GB"/>
        </w:rPr>
        <w:t>What kind of data collection method is used when a researcher distributes questionnaires via Google Forms?</w:t>
      </w:r>
      <w:r w:rsidRPr="00A364F1">
        <w:rPr>
          <w:rFonts w:ascii="Arial" w:eastAsia="Times New Roman" w:hAnsi="Arial" w:cs="Arial"/>
          <w:sz w:val="24"/>
          <w:szCs w:val="24"/>
          <w:lang w:eastAsia="en-GB"/>
        </w:rPr>
        <w:br/>
        <w:t>A. Observation</w:t>
      </w:r>
      <w:r w:rsidRPr="00A364F1">
        <w:rPr>
          <w:rFonts w:ascii="Arial" w:eastAsia="Times New Roman" w:hAnsi="Arial" w:cs="Arial"/>
          <w:sz w:val="24"/>
          <w:szCs w:val="24"/>
          <w:lang w:eastAsia="en-GB"/>
        </w:rPr>
        <w:br/>
        <w:t>B. Experiment</w:t>
      </w:r>
      <w:r w:rsidRPr="00A364F1">
        <w:rPr>
          <w:rFonts w:ascii="Arial" w:eastAsia="Times New Roman" w:hAnsi="Arial" w:cs="Arial"/>
          <w:sz w:val="24"/>
          <w:szCs w:val="24"/>
          <w:lang w:eastAsia="en-GB"/>
        </w:rPr>
        <w:br/>
        <w:t>C. Surve</w:t>
      </w:r>
      <w:r w:rsidRPr="00A364F1">
        <w:rPr>
          <w:rFonts w:ascii="Arial" w:eastAsia="Times New Roman" w:hAnsi="Arial" w:cs="Arial"/>
          <w:b/>
          <w:bCs/>
          <w:sz w:val="24"/>
          <w:szCs w:val="24"/>
          <w:lang w:eastAsia="en-GB"/>
        </w:rPr>
        <w:t>y</w:t>
      </w:r>
      <w:r w:rsidRPr="00A364F1">
        <w:rPr>
          <w:rFonts w:ascii="Arial" w:eastAsia="Times New Roman" w:hAnsi="Arial" w:cs="Arial"/>
          <w:sz w:val="24"/>
          <w:szCs w:val="24"/>
          <w:lang w:eastAsia="en-GB"/>
        </w:rPr>
        <w:br/>
        <w:t>D. Interview</w:t>
      </w:r>
    </w:p>
    <w:p w14:paraId="5F17C9FB" w14:textId="77777777" w:rsidR="007B1611" w:rsidRPr="007B1611" w:rsidRDefault="007B1611" w:rsidP="00D61C8C">
      <w:pPr>
        <w:pStyle w:val="ListParagraph"/>
        <w:ind w:left="709"/>
        <w:rPr>
          <w:rFonts w:ascii="Arial" w:eastAsia="Times New Roman" w:hAnsi="Arial" w:cs="Arial"/>
          <w:b/>
          <w:bCs/>
          <w:sz w:val="24"/>
          <w:szCs w:val="24"/>
          <w:lang w:eastAsia="en-GB"/>
        </w:rPr>
      </w:pPr>
    </w:p>
    <w:p w14:paraId="0B108519" w14:textId="6E83DA64" w:rsidR="00A364F1" w:rsidRPr="00A364F1" w:rsidRDefault="00A364F1" w:rsidP="00D61C8C">
      <w:pPr>
        <w:pStyle w:val="ListParagraph"/>
        <w:numPr>
          <w:ilvl w:val="0"/>
          <w:numId w:val="27"/>
        </w:numPr>
        <w:ind w:left="709"/>
        <w:rPr>
          <w:rFonts w:ascii="Arial" w:eastAsia="Times New Roman" w:hAnsi="Arial" w:cs="Arial"/>
          <w:sz w:val="24"/>
          <w:szCs w:val="24"/>
          <w:lang w:eastAsia="en-GB"/>
        </w:rPr>
      </w:pPr>
      <w:r w:rsidRPr="00A364F1">
        <w:rPr>
          <w:rFonts w:ascii="Arial" w:eastAsia="Times New Roman" w:hAnsi="Arial" w:cs="Arial"/>
          <w:b/>
          <w:bCs/>
          <w:sz w:val="24"/>
          <w:szCs w:val="24"/>
          <w:lang w:eastAsia="en-GB"/>
        </w:rPr>
        <w:t xml:space="preserve">Which of the following is most likely a </w:t>
      </w:r>
      <w:r w:rsidRPr="00A364F1">
        <w:rPr>
          <w:rFonts w:ascii="Arial" w:eastAsia="Times New Roman" w:hAnsi="Arial" w:cs="Arial"/>
          <w:b/>
          <w:bCs/>
          <w:i/>
          <w:iCs/>
          <w:sz w:val="24"/>
          <w:szCs w:val="24"/>
          <w:lang w:eastAsia="en-GB"/>
        </w:rPr>
        <w:t>quantitative</w:t>
      </w:r>
      <w:r w:rsidRPr="00A364F1">
        <w:rPr>
          <w:rFonts w:ascii="Arial" w:eastAsia="Times New Roman" w:hAnsi="Arial" w:cs="Arial"/>
          <w:b/>
          <w:bCs/>
          <w:sz w:val="24"/>
          <w:szCs w:val="24"/>
          <w:lang w:eastAsia="en-GB"/>
        </w:rPr>
        <w:t xml:space="preserve"> data analysis method?</w:t>
      </w:r>
      <w:r w:rsidRPr="00A364F1">
        <w:rPr>
          <w:rFonts w:ascii="Arial" w:eastAsia="Times New Roman" w:hAnsi="Arial" w:cs="Arial"/>
          <w:sz w:val="24"/>
          <w:szCs w:val="24"/>
          <w:lang w:eastAsia="en-GB"/>
        </w:rPr>
        <w:br/>
        <w:t>A. Coding interview transcripts</w:t>
      </w:r>
      <w:r w:rsidRPr="00A364F1">
        <w:rPr>
          <w:rFonts w:ascii="Arial" w:eastAsia="Times New Roman" w:hAnsi="Arial" w:cs="Arial"/>
          <w:sz w:val="24"/>
          <w:szCs w:val="24"/>
          <w:lang w:eastAsia="en-GB"/>
        </w:rPr>
        <w:br/>
        <w:t>B. Conducting thematic analysis</w:t>
      </w:r>
      <w:r w:rsidRPr="00A364F1">
        <w:rPr>
          <w:rFonts w:ascii="Arial" w:eastAsia="Times New Roman" w:hAnsi="Arial" w:cs="Arial"/>
          <w:sz w:val="24"/>
          <w:szCs w:val="24"/>
          <w:lang w:eastAsia="en-GB"/>
        </w:rPr>
        <w:br/>
        <w:t>C. Calculating means and standard deviation</w:t>
      </w:r>
      <w:r w:rsidRPr="00A364F1">
        <w:rPr>
          <w:rFonts w:ascii="Arial" w:eastAsia="Times New Roman" w:hAnsi="Arial" w:cs="Arial"/>
          <w:b/>
          <w:bCs/>
          <w:sz w:val="24"/>
          <w:szCs w:val="24"/>
          <w:lang w:eastAsia="en-GB"/>
        </w:rPr>
        <w:t>s</w:t>
      </w:r>
      <w:r w:rsidRPr="00A364F1">
        <w:rPr>
          <w:rFonts w:ascii="Arial" w:eastAsia="Times New Roman" w:hAnsi="Arial" w:cs="Arial"/>
          <w:sz w:val="24"/>
          <w:szCs w:val="24"/>
          <w:lang w:eastAsia="en-GB"/>
        </w:rPr>
        <w:br/>
        <w:t>D. Writing narrative case descriptions</w:t>
      </w:r>
    </w:p>
    <w:p w14:paraId="2C9AF7CA" w14:textId="77777777" w:rsidR="00C8667B" w:rsidRPr="0004507B" w:rsidRDefault="00C8667B" w:rsidP="00A364F1">
      <w:pPr>
        <w:pStyle w:val="ListParagraph"/>
        <w:rPr>
          <w:rFonts w:ascii="Arial" w:eastAsia="Times New Roman" w:hAnsi="Arial" w:cs="Arial"/>
          <w:sz w:val="24"/>
          <w:szCs w:val="24"/>
          <w:lang w:eastAsia="en-GB"/>
        </w:rPr>
      </w:pPr>
    </w:p>
    <w:sectPr w:rsidR="00C8667B" w:rsidRPr="0004507B"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45DDF" w14:textId="77777777" w:rsidR="003756B1" w:rsidRDefault="003756B1" w:rsidP="00D819F6">
      <w:pPr>
        <w:spacing w:after="0" w:line="240" w:lineRule="auto"/>
      </w:pPr>
      <w:r>
        <w:separator/>
      </w:r>
    </w:p>
  </w:endnote>
  <w:endnote w:type="continuationSeparator" w:id="0">
    <w:p w14:paraId="597DD455" w14:textId="77777777" w:rsidR="003756B1" w:rsidRDefault="003756B1" w:rsidP="00D819F6">
      <w:pPr>
        <w:spacing w:after="0" w:line="240" w:lineRule="auto"/>
      </w:pPr>
      <w:r>
        <w:continuationSeparator/>
      </w:r>
    </w:p>
  </w:endnote>
  <w:endnote w:id="1">
    <w:p w14:paraId="353864D2" w14:textId="77777777" w:rsidR="000324A6" w:rsidRPr="00E52C64" w:rsidRDefault="000324A6" w:rsidP="000324A6">
      <w:pPr>
        <w:pStyle w:val="EndnoteText"/>
        <w:rPr>
          <w:rFonts w:ascii="Arial" w:hAnsi="Arial" w:cs="Arial"/>
          <w:sz w:val="18"/>
          <w:szCs w:val="18"/>
        </w:rPr>
      </w:pPr>
      <w:r w:rsidRPr="0068469C">
        <w:rPr>
          <w:rStyle w:val="EndnoteReference"/>
        </w:rPr>
        <w:endnoteRef/>
      </w:r>
      <w:r w:rsidRPr="0068469C">
        <w:t xml:space="preserve"> </w:t>
      </w:r>
      <w:r w:rsidRPr="00E52C64">
        <w:rPr>
          <w:rFonts w:ascii="Arial" w:hAnsi="Arial" w:cs="Arial"/>
          <w:b/>
          <w:bCs/>
          <w:sz w:val="18"/>
          <w:szCs w:val="18"/>
        </w:rPr>
        <w:t>Declaration of AI Use in Teaching Material Preparation</w:t>
      </w:r>
    </w:p>
    <w:p w14:paraId="4F809532" w14:textId="77777777" w:rsidR="000324A6" w:rsidRPr="00E52C64" w:rsidRDefault="000324A6" w:rsidP="000324A6">
      <w:pPr>
        <w:pStyle w:val="EndnoteText"/>
        <w:rPr>
          <w:rFonts w:ascii="Arial" w:hAnsi="Arial" w:cs="Arial"/>
          <w:sz w:val="18"/>
          <w:szCs w:val="18"/>
        </w:rPr>
      </w:pPr>
      <w:r w:rsidRPr="00E52C64">
        <w:rPr>
          <w:rFonts w:ascii="Arial" w:hAnsi="Arial" w:cs="Arial"/>
          <w:sz w:val="18"/>
          <w:szCs w:val="18"/>
        </w:rPr>
        <w:t>In preparing these lecture notes, I have utilised generative AI tools like ChatGPT, Co-Pilot, and Grammarly.</w:t>
      </w:r>
    </w:p>
    <w:p w14:paraId="12E86EE4" w14:textId="77777777" w:rsidR="000324A6" w:rsidRPr="00E52C64" w:rsidRDefault="000324A6" w:rsidP="000324A6">
      <w:pPr>
        <w:pStyle w:val="EndnoteText"/>
        <w:rPr>
          <w:rFonts w:ascii="Arial" w:hAnsi="Arial" w:cs="Arial"/>
          <w:sz w:val="18"/>
          <w:szCs w:val="18"/>
        </w:rPr>
      </w:pPr>
    </w:p>
    <w:p w14:paraId="79F2DE7E" w14:textId="77777777" w:rsidR="000324A6" w:rsidRPr="00E52C64" w:rsidRDefault="000324A6" w:rsidP="000324A6">
      <w:pPr>
        <w:pStyle w:val="EndnoteText"/>
        <w:rPr>
          <w:rFonts w:ascii="Arial" w:hAnsi="Arial" w:cs="Arial"/>
          <w:sz w:val="18"/>
          <w:szCs w:val="18"/>
        </w:rPr>
      </w:pPr>
      <w:r w:rsidRPr="00E52C64">
        <w:rPr>
          <w:rFonts w:ascii="Arial" w:hAnsi="Arial" w:cs="Arial"/>
          <w:sz w:val="18"/>
          <w:szCs w:val="18"/>
        </w:rPr>
        <w:t>I used these to assist with drafting content summaries based on prescribed texts; generating examples to explain theoretical concepts and editing the content into a suitable style for Advanced Diploma in ICT research students.</w:t>
      </w:r>
    </w:p>
    <w:p w14:paraId="754E746B" w14:textId="77777777" w:rsidR="000324A6" w:rsidRPr="00E52C64" w:rsidRDefault="000324A6" w:rsidP="000324A6">
      <w:pPr>
        <w:pStyle w:val="EndnoteText"/>
        <w:rPr>
          <w:rFonts w:ascii="Arial" w:hAnsi="Arial" w:cs="Arial"/>
          <w:sz w:val="18"/>
          <w:szCs w:val="18"/>
        </w:rPr>
      </w:pPr>
    </w:p>
    <w:p w14:paraId="5DD51565" w14:textId="77777777" w:rsidR="000324A6" w:rsidRPr="00E52C64" w:rsidRDefault="000324A6" w:rsidP="000324A6">
      <w:pPr>
        <w:pStyle w:val="EndnoteText"/>
        <w:rPr>
          <w:rFonts w:ascii="Arial" w:hAnsi="Arial" w:cs="Arial"/>
          <w:sz w:val="18"/>
          <w:szCs w:val="18"/>
        </w:rPr>
      </w:pPr>
      <w:r w:rsidRPr="00E52C64">
        <w:rPr>
          <w:rFonts w:ascii="Arial" w:hAnsi="Arial" w:cs="Arial"/>
          <w:sz w:val="18"/>
          <w:szCs w:val="18"/>
        </w:rPr>
        <w:t>I reviewed, edited, and contextualised all content to ensure that it was accurate, aligned with the course outcomes, and appropriate for the students' academic levels. AI was not used to generate original research ideas or substitute academic judgment.</w:t>
      </w:r>
    </w:p>
    <w:p w14:paraId="52A2AC84" w14:textId="77777777" w:rsidR="000324A6" w:rsidRPr="00E52C64" w:rsidRDefault="000324A6" w:rsidP="000324A6">
      <w:pPr>
        <w:pStyle w:val="EndnoteText"/>
        <w:rPr>
          <w:rFonts w:ascii="Arial" w:hAnsi="Arial" w:cs="Arial"/>
          <w:sz w:val="18"/>
          <w:szCs w:val="18"/>
        </w:rPr>
      </w:pPr>
    </w:p>
    <w:p w14:paraId="45C12236" w14:textId="77777777" w:rsidR="000324A6" w:rsidRPr="004E3822" w:rsidRDefault="000324A6" w:rsidP="000324A6">
      <w:pPr>
        <w:pStyle w:val="EndnoteText"/>
        <w:rPr>
          <w:sz w:val="18"/>
          <w:szCs w:val="18"/>
        </w:rPr>
      </w:pPr>
      <w:r w:rsidRPr="00E52C64">
        <w:rPr>
          <w:rFonts w:ascii="Arial" w:hAnsi="Arial" w:cs="Arial"/>
          <w:sz w:val="18"/>
          <w:szCs w:val="18"/>
        </w:rPr>
        <w:t>In doing so, I strived to align with the principles of responsible AI use at CPUT, including transparency, human oversight, and academic integrity.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362425"/>
      <w:docPartObj>
        <w:docPartGallery w:val="Page Numbers (Bottom of Page)"/>
        <w:docPartUnique/>
      </w:docPartObj>
    </w:sdtPr>
    <w:sdtContent>
      <w:p w14:paraId="66CC5C40" w14:textId="2CDE249E" w:rsidR="00D819F6" w:rsidRDefault="008A6AA7" w:rsidP="008A6AA7">
        <w:pPr>
          <w:pStyle w:val="Footer"/>
          <w:jc w:val="right"/>
        </w:pPr>
        <w:r w:rsidRPr="00DD5941">
          <w:rPr>
            <w:rStyle w:val="PageNumber"/>
            <w:rFonts w:ascii="Arial" w:hAnsi="Arial" w:cs="Arial"/>
            <w:sz w:val="20"/>
            <w:szCs w:val="20"/>
          </w:rPr>
          <w:fldChar w:fldCharType="begin"/>
        </w:r>
        <w:r w:rsidRPr="00DD5941">
          <w:rPr>
            <w:rStyle w:val="PageNumber"/>
            <w:rFonts w:ascii="Arial" w:hAnsi="Arial" w:cs="Arial"/>
            <w:sz w:val="20"/>
            <w:szCs w:val="20"/>
          </w:rPr>
          <w:instrText xml:space="preserve"> PAGE </w:instrText>
        </w:r>
        <w:r w:rsidRPr="00DD5941">
          <w:rPr>
            <w:rStyle w:val="PageNumber"/>
            <w:rFonts w:ascii="Arial" w:hAnsi="Arial" w:cs="Arial"/>
            <w:sz w:val="20"/>
            <w:szCs w:val="20"/>
          </w:rPr>
          <w:fldChar w:fldCharType="separate"/>
        </w:r>
        <w:r>
          <w:rPr>
            <w:rStyle w:val="PageNumber"/>
            <w:rFonts w:ascii="Arial" w:hAnsi="Arial" w:cs="Arial"/>
            <w:sz w:val="20"/>
            <w:szCs w:val="20"/>
          </w:rPr>
          <w:t>1</w:t>
        </w:r>
        <w:r w:rsidRPr="00DD5941">
          <w:rPr>
            <w:rStyle w:val="PageNumbe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CE52B" w14:textId="77777777" w:rsidR="003756B1" w:rsidRDefault="003756B1" w:rsidP="00D819F6">
      <w:pPr>
        <w:spacing w:after="0" w:line="240" w:lineRule="auto"/>
      </w:pPr>
      <w:r>
        <w:separator/>
      </w:r>
    </w:p>
  </w:footnote>
  <w:footnote w:type="continuationSeparator" w:id="0">
    <w:p w14:paraId="235D9D0A" w14:textId="77777777" w:rsidR="003756B1" w:rsidRDefault="003756B1" w:rsidP="00D81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C91D" w14:textId="73E6D0C0" w:rsidR="00D819F6" w:rsidRPr="008465FC" w:rsidRDefault="008465FC" w:rsidP="008465FC">
    <w:pPr>
      <w:pStyle w:val="Header"/>
      <w:jc w:val="center"/>
      <w:rPr>
        <w:rFonts w:ascii="Arial" w:hAnsi="Arial" w:cs="Arial"/>
        <w:sz w:val="20"/>
        <w:szCs w:val="20"/>
      </w:rPr>
    </w:pPr>
    <w:r w:rsidRPr="00DD5941">
      <w:rPr>
        <w:rFonts w:ascii="Arial" w:hAnsi="Arial" w:cs="Arial"/>
        <w:sz w:val="20"/>
        <w:szCs w:val="20"/>
      </w:rPr>
      <w:t>Research Methodology 4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5EC54B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6D0396"/>
    <w:multiLevelType w:val="hybridMultilevel"/>
    <w:tmpl w:val="A0464902"/>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124D4C4A"/>
    <w:multiLevelType w:val="hybridMultilevel"/>
    <w:tmpl w:val="F502E98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1E0B36D6"/>
    <w:multiLevelType w:val="hybridMultilevel"/>
    <w:tmpl w:val="BFD03890"/>
    <w:lvl w:ilvl="0" w:tplc="E402D236">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8832B7"/>
    <w:multiLevelType w:val="hybridMultilevel"/>
    <w:tmpl w:val="C64035F2"/>
    <w:lvl w:ilvl="0" w:tplc="BE80E0A2">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555DE8"/>
    <w:multiLevelType w:val="multilevel"/>
    <w:tmpl w:val="A13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15819"/>
    <w:multiLevelType w:val="hybridMultilevel"/>
    <w:tmpl w:val="06A413F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082A66"/>
    <w:multiLevelType w:val="hybridMultilevel"/>
    <w:tmpl w:val="77FC6F9C"/>
    <w:lvl w:ilvl="0" w:tplc="70F84306">
      <w:start w:val="1"/>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A32A23"/>
    <w:multiLevelType w:val="multilevel"/>
    <w:tmpl w:val="71B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44BD2"/>
    <w:multiLevelType w:val="hybridMultilevel"/>
    <w:tmpl w:val="0A162DF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8706945"/>
    <w:multiLevelType w:val="hybridMultilevel"/>
    <w:tmpl w:val="F502E98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BB3149C"/>
    <w:multiLevelType w:val="hybridMultilevel"/>
    <w:tmpl w:val="CA04A94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2C431E"/>
    <w:multiLevelType w:val="hybridMultilevel"/>
    <w:tmpl w:val="A45E24E4"/>
    <w:lvl w:ilvl="0" w:tplc="9BE2D0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727421"/>
    <w:multiLevelType w:val="hybridMultilevel"/>
    <w:tmpl w:val="CFBE432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53884EB3"/>
    <w:multiLevelType w:val="hybridMultilevel"/>
    <w:tmpl w:val="498E3590"/>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12C17B1"/>
    <w:multiLevelType w:val="hybridMultilevel"/>
    <w:tmpl w:val="437A18A6"/>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2AC38BB"/>
    <w:multiLevelType w:val="hybridMultilevel"/>
    <w:tmpl w:val="4820451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6701979"/>
    <w:multiLevelType w:val="hybridMultilevel"/>
    <w:tmpl w:val="CB9831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CB617DA"/>
    <w:multiLevelType w:val="hybridMultilevel"/>
    <w:tmpl w:val="74380E82"/>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1384296">
    <w:abstractNumId w:val="8"/>
  </w:num>
  <w:num w:numId="2" w16cid:durableId="554203541">
    <w:abstractNumId w:val="6"/>
  </w:num>
  <w:num w:numId="3" w16cid:durableId="874194198">
    <w:abstractNumId w:val="5"/>
  </w:num>
  <w:num w:numId="4" w16cid:durableId="1757901475">
    <w:abstractNumId w:val="4"/>
  </w:num>
  <w:num w:numId="5" w16cid:durableId="233007637">
    <w:abstractNumId w:val="7"/>
  </w:num>
  <w:num w:numId="6" w16cid:durableId="199318153">
    <w:abstractNumId w:val="3"/>
  </w:num>
  <w:num w:numId="7" w16cid:durableId="714161640">
    <w:abstractNumId w:val="2"/>
  </w:num>
  <w:num w:numId="8" w16cid:durableId="773090881">
    <w:abstractNumId w:val="1"/>
  </w:num>
  <w:num w:numId="9" w16cid:durableId="980571581">
    <w:abstractNumId w:val="0"/>
  </w:num>
  <w:num w:numId="10" w16cid:durableId="1914390371">
    <w:abstractNumId w:val="25"/>
  </w:num>
  <w:num w:numId="11" w16cid:durableId="1515339156">
    <w:abstractNumId w:val="16"/>
  </w:num>
  <w:num w:numId="12" w16cid:durableId="1548685581">
    <w:abstractNumId w:val="22"/>
  </w:num>
  <w:num w:numId="13" w16cid:durableId="393427585">
    <w:abstractNumId w:val="11"/>
  </w:num>
  <w:num w:numId="14" w16cid:durableId="1885484534">
    <w:abstractNumId w:val="24"/>
  </w:num>
  <w:num w:numId="15" w16cid:durableId="1153255430">
    <w:abstractNumId w:val="23"/>
  </w:num>
  <w:num w:numId="16" w16cid:durableId="1575778058">
    <w:abstractNumId w:val="26"/>
  </w:num>
  <w:num w:numId="17" w16cid:durableId="1715353567">
    <w:abstractNumId w:val="15"/>
  </w:num>
  <w:num w:numId="18" w16cid:durableId="345988727">
    <w:abstractNumId w:val="17"/>
  </w:num>
  <w:num w:numId="19" w16cid:durableId="19823113">
    <w:abstractNumId w:val="9"/>
  </w:num>
  <w:num w:numId="20" w16cid:durableId="1214386954">
    <w:abstractNumId w:val="10"/>
  </w:num>
  <w:num w:numId="21" w16cid:durableId="1069765130">
    <w:abstractNumId w:val="18"/>
  </w:num>
  <w:num w:numId="22" w16cid:durableId="26688607">
    <w:abstractNumId w:val="13"/>
  </w:num>
  <w:num w:numId="23" w16cid:durableId="1220089537">
    <w:abstractNumId w:val="12"/>
  </w:num>
  <w:num w:numId="24" w16cid:durableId="874465182">
    <w:abstractNumId w:val="14"/>
  </w:num>
  <w:num w:numId="25" w16cid:durableId="152067055">
    <w:abstractNumId w:val="19"/>
  </w:num>
  <w:num w:numId="26" w16cid:durableId="1413427044">
    <w:abstractNumId w:val="20"/>
  </w:num>
  <w:num w:numId="27" w16cid:durableId="1063913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UwNjUxsbQwsTC0NDdV0lEKTi0uzszPAykwNKoFAJH5nNctAAAA"/>
  </w:docVars>
  <w:rsids>
    <w:rsidRoot w:val="00B47730"/>
    <w:rsid w:val="00000177"/>
    <w:rsid w:val="00000991"/>
    <w:rsid w:val="00003D1A"/>
    <w:rsid w:val="00003E8D"/>
    <w:rsid w:val="00003EDB"/>
    <w:rsid w:val="00007252"/>
    <w:rsid w:val="000146D7"/>
    <w:rsid w:val="00015994"/>
    <w:rsid w:val="00016A7C"/>
    <w:rsid w:val="000324A6"/>
    <w:rsid w:val="00034616"/>
    <w:rsid w:val="00040543"/>
    <w:rsid w:val="0004507B"/>
    <w:rsid w:val="00045E3E"/>
    <w:rsid w:val="0006063C"/>
    <w:rsid w:val="000614CD"/>
    <w:rsid w:val="0006754F"/>
    <w:rsid w:val="000743CC"/>
    <w:rsid w:val="00080D98"/>
    <w:rsid w:val="00081BD1"/>
    <w:rsid w:val="00092C05"/>
    <w:rsid w:val="00094F2A"/>
    <w:rsid w:val="00096712"/>
    <w:rsid w:val="000A22C5"/>
    <w:rsid w:val="000A3072"/>
    <w:rsid w:val="000A4804"/>
    <w:rsid w:val="000A5ABB"/>
    <w:rsid w:val="000A7F2D"/>
    <w:rsid w:val="000C1B7F"/>
    <w:rsid w:val="000C2707"/>
    <w:rsid w:val="000C274C"/>
    <w:rsid w:val="000C4B43"/>
    <w:rsid w:val="000D637F"/>
    <w:rsid w:val="000D6E04"/>
    <w:rsid w:val="000D7994"/>
    <w:rsid w:val="000E1153"/>
    <w:rsid w:val="000F51BD"/>
    <w:rsid w:val="00102E47"/>
    <w:rsid w:val="001074A8"/>
    <w:rsid w:val="001232CB"/>
    <w:rsid w:val="00134698"/>
    <w:rsid w:val="00135BBC"/>
    <w:rsid w:val="00137A49"/>
    <w:rsid w:val="00142DEA"/>
    <w:rsid w:val="00146135"/>
    <w:rsid w:val="0015074B"/>
    <w:rsid w:val="00153BD9"/>
    <w:rsid w:val="00155F31"/>
    <w:rsid w:val="00161429"/>
    <w:rsid w:val="00161932"/>
    <w:rsid w:val="001644E4"/>
    <w:rsid w:val="001646CF"/>
    <w:rsid w:val="00167242"/>
    <w:rsid w:val="001705CA"/>
    <w:rsid w:val="00173903"/>
    <w:rsid w:val="00185FED"/>
    <w:rsid w:val="00187C67"/>
    <w:rsid w:val="001900BC"/>
    <w:rsid w:val="0019313D"/>
    <w:rsid w:val="00193704"/>
    <w:rsid w:val="0019538C"/>
    <w:rsid w:val="001A087D"/>
    <w:rsid w:val="001A430C"/>
    <w:rsid w:val="001B4EE5"/>
    <w:rsid w:val="001B5AAF"/>
    <w:rsid w:val="001B7984"/>
    <w:rsid w:val="001C0021"/>
    <w:rsid w:val="001C2A99"/>
    <w:rsid w:val="001C5399"/>
    <w:rsid w:val="001D552C"/>
    <w:rsid w:val="001E0FEE"/>
    <w:rsid w:val="001F3F7B"/>
    <w:rsid w:val="00200FCA"/>
    <w:rsid w:val="00206842"/>
    <w:rsid w:val="00212D29"/>
    <w:rsid w:val="00213D35"/>
    <w:rsid w:val="002226BB"/>
    <w:rsid w:val="00237DDF"/>
    <w:rsid w:val="0024737B"/>
    <w:rsid w:val="002568B4"/>
    <w:rsid w:val="00264D10"/>
    <w:rsid w:val="00275AB7"/>
    <w:rsid w:val="00277709"/>
    <w:rsid w:val="002848DE"/>
    <w:rsid w:val="0029639D"/>
    <w:rsid w:val="002A4EAA"/>
    <w:rsid w:val="002B1C90"/>
    <w:rsid w:val="002D09DF"/>
    <w:rsid w:val="002D1F93"/>
    <w:rsid w:val="002D4260"/>
    <w:rsid w:val="002D7B50"/>
    <w:rsid w:val="002F5B2D"/>
    <w:rsid w:val="002F627C"/>
    <w:rsid w:val="00303364"/>
    <w:rsid w:val="00305809"/>
    <w:rsid w:val="003213C3"/>
    <w:rsid w:val="00326F90"/>
    <w:rsid w:val="003335D1"/>
    <w:rsid w:val="0033509B"/>
    <w:rsid w:val="00353098"/>
    <w:rsid w:val="00363A3A"/>
    <w:rsid w:val="003734E0"/>
    <w:rsid w:val="003756B1"/>
    <w:rsid w:val="00380E1E"/>
    <w:rsid w:val="00384196"/>
    <w:rsid w:val="003942B9"/>
    <w:rsid w:val="00394AC2"/>
    <w:rsid w:val="00396686"/>
    <w:rsid w:val="003A5458"/>
    <w:rsid w:val="003B2580"/>
    <w:rsid w:val="003C4154"/>
    <w:rsid w:val="003C41CD"/>
    <w:rsid w:val="003C4B97"/>
    <w:rsid w:val="003C606A"/>
    <w:rsid w:val="003C6C57"/>
    <w:rsid w:val="003D5C19"/>
    <w:rsid w:val="003D7D20"/>
    <w:rsid w:val="003E08B9"/>
    <w:rsid w:val="003E3C23"/>
    <w:rsid w:val="003F1FF9"/>
    <w:rsid w:val="003F3FA8"/>
    <w:rsid w:val="00401E25"/>
    <w:rsid w:val="00402895"/>
    <w:rsid w:val="004057CE"/>
    <w:rsid w:val="004058DD"/>
    <w:rsid w:val="00406295"/>
    <w:rsid w:val="00414743"/>
    <w:rsid w:val="00414A10"/>
    <w:rsid w:val="00415947"/>
    <w:rsid w:val="00430732"/>
    <w:rsid w:val="004333BB"/>
    <w:rsid w:val="004440F1"/>
    <w:rsid w:val="004441AF"/>
    <w:rsid w:val="0045086A"/>
    <w:rsid w:val="00475450"/>
    <w:rsid w:val="0047797B"/>
    <w:rsid w:val="00491D4E"/>
    <w:rsid w:val="00497922"/>
    <w:rsid w:val="004A1D61"/>
    <w:rsid w:val="004A79CF"/>
    <w:rsid w:val="004B643B"/>
    <w:rsid w:val="004D190F"/>
    <w:rsid w:val="004D6CEE"/>
    <w:rsid w:val="004F0EA7"/>
    <w:rsid w:val="00501249"/>
    <w:rsid w:val="005056BE"/>
    <w:rsid w:val="0050706D"/>
    <w:rsid w:val="005278CB"/>
    <w:rsid w:val="005433FF"/>
    <w:rsid w:val="0054664C"/>
    <w:rsid w:val="0055013E"/>
    <w:rsid w:val="00557402"/>
    <w:rsid w:val="00563287"/>
    <w:rsid w:val="005657CF"/>
    <w:rsid w:val="00572EEC"/>
    <w:rsid w:val="00573E5C"/>
    <w:rsid w:val="00584B4A"/>
    <w:rsid w:val="005858EB"/>
    <w:rsid w:val="005969B8"/>
    <w:rsid w:val="005A056A"/>
    <w:rsid w:val="005C5665"/>
    <w:rsid w:val="005E5FE8"/>
    <w:rsid w:val="005E75A2"/>
    <w:rsid w:val="005F322C"/>
    <w:rsid w:val="005F6EAA"/>
    <w:rsid w:val="0060233E"/>
    <w:rsid w:val="006150F4"/>
    <w:rsid w:val="0062657B"/>
    <w:rsid w:val="00637D05"/>
    <w:rsid w:val="00640349"/>
    <w:rsid w:val="0064087E"/>
    <w:rsid w:val="00641A2C"/>
    <w:rsid w:val="00644BF4"/>
    <w:rsid w:val="006506A0"/>
    <w:rsid w:val="00653226"/>
    <w:rsid w:val="00654CFB"/>
    <w:rsid w:val="00655080"/>
    <w:rsid w:val="006640AB"/>
    <w:rsid w:val="00672631"/>
    <w:rsid w:val="0067530B"/>
    <w:rsid w:val="00682BE5"/>
    <w:rsid w:val="006851A1"/>
    <w:rsid w:val="006878D1"/>
    <w:rsid w:val="006A016A"/>
    <w:rsid w:val="006A1E33"/>
    <w:rsid w:val="006A2563"/>
    <w:rsid w:val="006A4F95"/>
    <w:rsid w:val="006F1618"/>
    <w:rsid w:val="006F60CF"/>
    <w:rsid w:val="00700F92"/>
    <w:rsid w:val="00711DF9"/>
    <w:rsid w:val="00727138"/>
    <w:rsid w:val="00730D7D"/>
    <w:rsid w:val="00737C96"/>
    <w:rsid w:val="00743601"/>
    <w:rsid w:val="00756819"/>
    <w:rsid w:val="00770303"/>
    <w:rsid w:val="00770C62"/>
    <w:rsid w:val="007772B4"/>
    <w:rsid w:val="007773A1"/>
    <w:rsid w:val="00780E3F"/>
    <w:rsid w:val="007832A6"/>
    <w:rsid w:val="0078396D"/>
    <w:rsid w:val="00783A36"/>
    <w:rsid w:val="007855FC"/>
    <w:rsid w:val="00792C29"/>
    <w:rsid w:val="00794F0F"/>
    <w:rsid w:val="007A1880"/>
    <w:rsid w:val="007A77A8"/>
    <w:rsid w:val="007B049D"/>
    <w:rsid w:val="007B1611"/>
    <w:rsid w:val="007B618A"/>
    <w:rsid w:val="007D1E43"/>
    <w:rsid w:val="007D647E"/>
    <w:rsid w:val="007E6636"/>
    <w:rsid w:val="0081026B"/>
    <w:rsid w:val="008148C1"/>
    <w:rsid w:val="00822884"/>
    <w:rsid w:val="00833499"/>
    <w:rsid w:val="0083793B"/>
    <w:rsid w:val="008465FC"/>
    <w:rsid w:val="00852592"/>
    <w:rsid w:val="00864B3C"/>
    <w:rsid w:val="0087057A"/>
    <w:rsid w:val="00874678"/>
    <w:rsid w:val="0088010C"/>
    <w:rsid w:val="00890556"/>
    <w:rsid w:val="0089404E"/>
    <w:rsid w:val="008A6AA7"/>
    <w:rsid w:val="008B3253"/>
    <w:rsid w:val="008B3D12"/>
    <w:rsid w:val="008C42EF"/>
    <w:rsid w:val="008C57FE"/>
    <w:rsid w:val="008D3CE9"/>
    <w:rsid w:val="008E4306"/>
    <w:rsid w:val="0091183D"/>
    <w:rsid w:val="009152DC"/>
    <w:rsid w:val="00915830"/>
    <w:rsid w:val="00922713"/>
    <w:rsid w:val="009350F7"/>
    <w:rsid w:val="00936E51"/>
    <w:rsid w:val="0094361B"/>
    <w:rsid w:val="009505EA"/>
    <w:rsid w:val="0095360E"/>
    <w:rsid w:val="009730DA"/>
    <w:rsid w:val="00977AED"/>
    <w:rsid w:val="00985E9E"/>
    <w:rsid w:val="00985FD5"/>
    <w:rsid w:val="00986598"/>
    <w:rsid w:val="009869B8"/>
    <w:rsid w:val="009904DB"/>
    <w:rsid w:val="00995437"/>
    <w:rsid w:val="009971CE"/>
    <w:rsid w:val="009B6F15"/>
    <w:rsid w:val="009C1195"/>
    <w:rsid w:val="009D0632"/>
    <w:rsid w:val="009D10B8"/>
    <w:rsid w:val="009D3942"/>
    <w:rsid w:val="009E6A52"/>
    <w:rsid w:val="009E6F0E"/>
    <w:rsid w:val="009E722A"/>
    <w:rsid w:val="009F252B"/>
    <w:rsid w:val="009F5EAF"/>
    <w:rsid w:val="00A11BDD"/>
    <w:rsid w:val="00A31A6A"/>
    <w:rsid w:val="00A34255"/>
    <w:rsid w:val="00A35529"/>
    <w:rsid w:val="00A36337"/>
    <w:rsid w:val="00A364F1"/>
    <w:rsid w:val="00A4571D"/>
    <w:rsid w:val="00A527F4"/>
    <w:rsid w:val="00A64CE5"/>
    <w:rsid w:val="00A65FD2"/>
    <w:rsid w:val="00A80613"/>
    <w:rsid w:val="00A929CC"/>
    <w:rsid w:val="00AA1D8D"/>
    <w:rsid w:val="00AA64A5"/>
    <w:rsid w:val="00AB3A75"/>
    <w:rsid w:val="00AB49C7"/>
    <w:rsid w:val="00AC2576"/>
    <w:rsid w:val="00AD05D5"/>
    <w:rsid w:val="00AD3C0E"/>
    <w:rsid w:val="00AD4F0B"/>
    <w:rsid w:val="00AE1450"/>
    <w:rsid w:val="00AF125B"/>
    <w:rsid w:val="00AF6E40"/>
    <w:rsid w:val="00B00912"/>
    <w:rsid w:val="00B01E51"/>
    <w:rsid w:val="00B214C4"/>
    <w:rsid w:val="00B26111"/>
    <w:rsid w:val="00B31504"/>
    <w:rsid w:val="00B33648"/>
    <w:rsid w:val="00B34044"/>
    <w:rsid w:val="00B34309"/>
    <w:rsid w:val="00B34EBE"/>
    <w:rsid w:val="00B3598B"/>
    <w:rsid w:val="00B47509"/>
    <w:rsid w:val="00B47730"/>
    <w:rsid w:val="00B51FB4"/>
    <w:rsid w:val="00B53479"/>
    <w:rsid w:val="00B5362B"/>
    <w:rsid w:val="00B66185"/>
    <w:rsid w:val="00B66688"/>
    <w:rsid w:val="00B759A2"/>
    <w:rsid w:val="00B829E6"/>
    <w:rsid w:val="00B85AD2"/>
    <w:rsid w:val="00B87DA8"/>
    <w:rsid w:val="00B91C45"/>
    <w:rsid w:val="00B93F95"/>
    <w:rsid w:val="00BA00BB"/>
    <w:rsid w:val="00BB0E60"/>
    <w:rsid w:val="00BB71E8"/>
    <w:rsid w:val="00BC2F07"/>
    <w:rsid w:val="00BC4FDB"/>
    <w:rsid w:val="00BD334A"/>
    <w:rsid w:val="00BE21B9"/>
    <w:rsid w:val="00BE2640"/>
    <w:rsid w:val="00BE2A31"/>
    <w:rsid w:val="00BE3FA8"/>
    <w:rsid w:val="00BE63E3"/>
    <w:rsid w:val="00BF2041"/>
    <w:rsid w:val="00BF3745"/>
    <w:rsid w:val="00BF5204"/>
    <w:rsid w:val="00C03954"/>
    <w:rsid w:val="00C13518"/>
    <w:rsid w:val="00C14E4A"/>
    <w:rsid w:val="00C35F1D"/>
    <w:rsid w:val="00C40F18"/>
    <w:rsid w:val="00C424D9"/>
    <w:rsid w:val="00C45570"/>
    <w:rsid w:val="00C564AB"/>
    <w:rsid w:val="00C60941"/>
    <w:rsid w:val="00C66D41"/>
    <w:rsid w:val="00C671CC"/>
    <w:rsid w:val="00C74ED4"/>
    <w:rsid w:val="00C81F2B"/>
    <w:rsid w:val="00C837A1"/>
    <w:rsid w:val="00C8667B"/>
    <w:rsid w:val="00C918B9"/>
    <w:rsid w:val="00CA5C5D"/>
    <w:rsid w:val="00CA725F"/>
    <w:rsid w:val="00CB0664"/>
    <w:rsid w:val="00CB46D0"/>
    <w:rsid w:val="00CB6D22"/>
    <w:rsid w:val="00CB74B8"/>
    <w:rsid w:val="00CB7E5C"/>
    <w:rsid w:val="00CC63F6"/>
    <w:rsid w:val="00CD1C10"/>
    <w:rsid w:val="00CD340A"/>
    <w:rsid w:val="00CE03EE"/>
    <w:rsid w:val="00CE11D1"/>
    <w:rsid w:val="00CE52FE"/>
    <w:rsid w:val="00CF10B0"/>
    <w:rsid w:val="00CF326D"/>
    <w:rsid w:val="00CF440A"/>
    <w:rsid w:val="00CF5DB6"/>
    <w:rsid w:val="00CF74B5"/>
    <w:rsid w:val="00D07933"/>
    <w:rsid w:val="00D11183"/>
    <w:rsid w:val="00D17655"/>
    <w:rsid w:val="00D2220B"/>
    <w:rsid w:val="00D3603C"/>
    <w:rsid w:val="00D369D3"/>
    <w:rsid w:val="00D46A00"/>
    <w:rsid w:val="00D54D5B"/>
    <w:rsid w:val="00D555DD"/>
    <w:rsid w:val="00D61C8C"/>
    <w:rsid w:val="00D62551"/>
    <w:rsid w:val="00D73B59"/>
    <w:rsid w:val="00D80B59"/>
    <w:rsid w:val="00D819F6"/>
    <w:rsid w:val="00D87760"/>
    <w:rsid w:val="00D922AD"/>
    <w:rsid w:val="00D94074"/>
    <w:rsid w:val="00DA0E46"/>
    <w:rsid w:val="00DA2774"/>
    <w:rsid w:val="00DB0EEA"/>
    <w:rsid w:val="00DB3A97"/>
    <w:rsid w:val="00DC0A1B"/>
    <w:rsid w:val="00DC472F"/>
    <w:rsid w:val="00DC5D98"/>
    <w:rsid w:val="00DC6D74"/>
    <w:rsid w:val="00DD2C6F"/>
    <w:rsid w:val="00DD6E77"/>
    <w:rsid w:val="00DF496E"/>
    <w:rsid w:val="00DF6629"/>
    <w:rsid w:val="00E059CF"/>
    <w:rsid w:val="00E12FD0"/>
    <w:rsid w:val="00E20939"/>
    <w:rsid w:val="00E312A4"/>
    <w:rsid w:val="00E31B1B"/>
    <w:rsid w:val="00E349EE"/>
    <w:rsid w:val="00E357A8"/>
    <w:rsid w:val="00E37912"/>
    <w:rsid w:val="00E44979"/>
    <w:rsid w:val="00E54A73"/>
    <w:rsid w:val="00E62FC0"/>
    <w:rsid w:val="00E72791"/>
    <w:rsid w:val="00E814B8"/>
    <w:rsid w:val="00E81A63"/>
    <w:rsid w:val="00E87E54"/>
    <w:rsid w:val="00EA0427"/>
    <w:rsid w:val="00EA6AD1"/>
    <w:rsid w:val="00EA6FDE"/>
    <w:rsid w:val="00EB0273"/>
    <w:rsid w:val="00EB6933"/>
    <w:rsid w:val="00EB709B"/>
    <w:rsid w:val="00EC5376"/>
    <w:rsid w:val="00EC7546"/>
    <w:rsid w:val="00ED46DA"/>
    <w:rsid w:val="00ED5B68"/>
    <w:rsid w:val="00ED695C"/>
    <w:rsid w:val="00EE2192"/>
    <w:rsid w:val="00EF2D11"/>
    <w:rsid w:val="00EF321C"/>
    <w:rsid w:val="00EF7672"/>
    <w:rsid w:val="00EF7681"/>
    <w:rsid w:val="00F00206"/>
    <w:rsid w:val="00F06979"/>
    <w:rsid w:val="00F06DD2"/>
    <w:rsid w:val="00F07C05"/>
    <w:rsid w:val="00F10413"/>
    <w:rsid w:val="00F1372A"/>
    <w:rsid w:val="00F36EA8"/>
    <w:rsid w:val="00F427A8"/>
    <w:rsid w:val="00F43A23"/>
    <w:rsid w:val="00F477B6"/>
    <w:rsid w:val="00F62D66"/>
    <w:rsid w:val="00F63629"/>
    <w:rsid w:val="00F65499"/>
    <w:rsid w:val="00F67C8D"/>
    <w:rsid w:val="00F761EE"/>
    <w:rsid w:val="00F867CD"/>
    <w:rsid w:val="00FA045B"/>
    <w:rsid w:val="00FB18CF"/>
    <w:rsid w:val="00FB748C"/>
    <w:rsid w:val="00FB7677"/>
    <w:rsid w:val="00FC250B"/>
    <w:rsid w:val="00FC68AB"/>
    <w:rsid w:val="00FC693F"/>
    <w:rsid w:val="00FD24E4"/>
    <w:rsid w:val="00FD49C4"/>
    <w:rsid w:val="00FE3F4A"/>
    <w:rsid w:val="00FE4CAC"/>
    <w:rsid w:val="00FE5E63"/>
    <w:rsid w:val="00FE79F9"/>
    <w:rsid w:val="00FF0177"/>
    <w:rsid w:val="00FF0315"/>
    <w:rsid w:val="00FF163C"/>
    <w:rsid w:val="00FF7D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9BD3C8"/>
  <w14:defaultImageDpi w14:val="300"/>
  <w15:docId w15:val="{89ABE59E-2A34-47A6-9756-B83CEEFB9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8667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8D3CE9"/>
    <w:rPr>
      <w:color w:val="0000FF" w:themeColor="hyperlink"/>
      <w:u w:val="single"/>
    </w:rPr>
  </w:style>
  <w:style w:type="character" w:styleId="UnresolvedMention">
    <w:name w:val="Unresolved Mention"/>
    <w:basedOn w:val="DefaultParagraphFont"/>
    <w:uiPriority w:val="99"/>
    <w:semiHidden/>
    <w:unhideWhenUsed/>
    <w:rsid w:val="008D3CE9"/>
    <w:rPr>
      <w:color w:val="605E5C"/>
      <w:shd w:val="clear" w:color="auto" w:fill="E1DFDD"/>
    </w:rPr>
  </w:style>
  <w:style w:type="character" w:styleId="PageNumber">
    <w:name w:val="page number"/>
    <w:basedOn w:val="DefaultParagraphFont"/>
    <w:rsid w:val="008A6AA7"/>
  </w:style>
  <w:style w:type="paragraph" w:customStyle="1" w:styleId="FirstParagraph">
    <w:name w:val="First Paragraph"/>
    <w:basedOn w:val="BodyText"/>
    <w:next w:val="BodyText"/>
    <w:qFormat/>
    <w:rsid w:val="000324A6"/>
    <w:pPr>
      <w:spacing w:before="180" w:after="180" w:line="240" w:lineRule="auto"/>
    </w:pPr>
    <w:rPr>
      <w:rFonts w:eastAsiaTheme="minorHAnsi"/>
      <w:sz w:val="24"/>
      <w:szCs w:val="24"/>
      <w:lang w:val="en-US"/>
    </w:rPr>
  </w:style>
  <w:style w:type="paragraph" w:styleId="EndnoteText">
    <w:name w:val="endnote text"/>
    <w:basedOn w:val="Normal"/>
    <w:link w:val="EndnoteTextChar"/>
    <w:rsid w:val="000324A6"/>
    <w:pPr>
      <w:spacing w:after="0" w:line="240" w:lineRule="auto"/>
    </w:pPr>
    <w:rPr>
      <w:rFonts w:eastAsiaTheme="minorHAnsi"/>
      <w:sz w:val="20"/>
      <w:szCs w:val="20"/>
      <w:lang w:val="en-US"/>
    </w:rPr>
  </w:style>
  <w:style w:type="character" w:customStyle="1" w:styleId="EndnoteTextChar">
    <w:name w:val="Endnote Text Char"/>
    <w:basedOn w:val="DefaultParagraphFont"/>
    <w:link w:val="EndnoteText"/>
    <w:rsid w:val="000324A6"/>
    <w:rPr>
      <w:rFonts w:eastAsiaTheme="minorHAnsi"/>
      <w:sz w:val="20"/>
      <w:szCs w:val="20"/>
    </w:rPr>
  </w:style>
  <w:style w:type="character" w:styleId="EndnoteReference">
    <w:name w:val="endnote reference"/>
    <w:basedOn w:val="DefaultParagraphFont"/>
    <w:rsid w:val="000324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9302">
      <w:bodyDiv w:val="1"/>
      <w:marLeft w:val="0"/>
      <w:marRight w:val="0"/>
      <w:marTop w:val="0"/>
      <w:marBottom w:val="0"/>
      <w:divBdr>
        <w:top w:val="none" w:sz="0" w:space="0" w:color="auto"/>
        <w:left w:val="none" w:sz="0" w:space="0" w:color="auto"/>
        <w:bottom w:val="none" w:sz="0" w:space="0" w:color="auto"/>
        <w:right w:val="none" w:sz="0" w:space="0" w:color="auto"/>
      </w:divBdr>
    </w:div>
    <w:div w:id="228198067">
      <w:bodyDiv w:val="1"/>
      <w:marLeft w:val="0"/>
      <w:marRight w:val="0"/>
      <w:marTop w:val="0"/>
      <w:marBottom w:val="0"/>
      <w:divBdr>
        <w:top w:val="none" w:sz="0" w:space="0" w:color="auto"/>
        <w:left w:val="none" w:sz="0" w:space="0" w:color="auto"/>
        <w:bottom w:val="none" w:sz="0" w:space="0" w:color="auto"/>
        <w:right w:val="none" w:sz="0" w:space="0" w:color="auto"/>
      </w:divBdr>
    </w:div>
    <w:div w:id="470362584">
      <w:bodyDiv w:val="1"/>
      <w:marLeft w:val="0"/>
      <w:marRight w:val="0"/>
      <w:marTop w:val="0"/>
      <w:marBottom w:val="0"/>
      <w:divBdr>
        <w:top w:val="none" w:sz="0" w:space="0" w:color="auto"/>
        <w:left w:val="none" w:sz="0" w:space="0" w:color="auto"/>
        <w:bottom w:val="none" w:sz="0" w:space="0" w:color="auto"/>
        <w:right w:val="none" w:sz="0" w:space="0" w:color="auto"/>
      </w:divBdr>
    </w:div>
    <w:div w:id="485783643">
      <w:bodyDiv w:val="1"/>
      <w:marLeft w:val="0"/>
      <w:marRight w:val="0"/>
      <w:marTop w:val="0"/>
      <w:marBottom w:val="0"/>
      <w:divBdr>
        <w:top w:val="none" w:sz="0" w:space="0" w:color="auto"/>
        <w:left w:val="none" w:sz="0" w:space="0" w:color="auto"/>
        <w:bottom w:val="none" w:sz="0" w:space="0" w:color="auto"/>
        <w:right w:val="none" w:sz="0" w:space="0" w:color="auto"/>
      </w:divBdr>
    </w:div>
    <w:div w:id="526868904">
      <w:bodyDiv w:val="1"/>
      <w:marLeft w:val="0"/>
      <w:marRight w:val="0"/>
      <w:marTop w:val="0"/>
      <w:marBottom w:val="0"/>
      <w:divBdr>
        <w:top w:val="none" w:sz="0" w:space="0" w:color="auto"/>
        <w:left w:val="none" w:sz="0" w:space="0" w:color="auto"/>
        <w:bottom w:val="none" w:sz="0" w:space="0" w:color="auto"/>
        <w:right w:val="none" w:sz="0" w:space="0" w:color="auto"/>
      </w:divBdr>
    </w:div>
    <w:div w:id="659192511">
      <w:bodyDiv w:val="1"/>
      <w:marLeft w:val="0"/>
      <w:marRight w:val="0"/>
      <w:marTop w:val="0"/>
      <w:marBottom w:val="0"/>
      <w:divBdr>
        <w:top w:val="none" w:sz="0" w:space="0" w:color="auto"/>
        <w:left w:val="none" w:sz="0" w:space="0" w:color="auto"/>
        <w:bottom w:val="none" w:sz="0" w:space="0" w:color="auto"/>
        <w:right w:val="none" w:sz="0" w:space="0" w:color="auto"/>
      </w:divBdr>
    </w:div>
    <w:div w:id="927346941">
      <w:bodyDiv w:val="1"/>
      <w:marLeft w:val="0"/>
      <w:marRight w:val="0"/>
      <w:marTop w:val="0"/>
      <w:marBottom w:val="0"/>
      <w:divBdr>
        <w:top w:val="none" w:sz="0" w:space="0" w:color="auto"/>
        <w:left w:val="none" w:sz="0" w:space="0" w:color="auto"/>
        <w:bottom w:val="none" w:sz="0" w:space="0" w:color="auto"/>
        <w:right w:val="none" w:sz="0" w:space="0" w:color="auto"/>
      </w:divBdr>
    </w:div>
    <w:div w:id="1028290865">
      <w:bodyDiv w:val="1"/>
      <w:marLeft w:val="0"/>
      <w:marRight w:val="0"/>
      <w:marTop w:val="0"/>
      <w:marBottom w:val="0"/>
      <w:divBdr>
        <w:top w:val="none" w:sz="0" w:space="0" w:color="auto"/>
        <w:left w:val="none" w:sz="0" w:space="0" w:color="auto"/>
        <w:bottom w:val="none" w:sz="0" w:space="0" w:color="auto"/>
        <w:right w:val="none" w:sz="0" w:space="0" w:color="auto"/>
      </w:divBdr>
    </w:div>
    <w:div w:id="1364474635">
      <w:bodyDiv w:val="1"/>
      <w:marLeft w:val="0"/>
      <w:marRight w:val="0"/>
      <w:marTop w:val="0"/>
      <w:marBottom w:val="0"/>
      <w:divBdr>
        <w:top w:val="none" w:sz="0" w:space="0" w:color="auto"/>
        <w:left w:val="none" w:sz="0" w:space="0" w:color="auto"/>
        <w:bottom w:val="none" w:sz="0" w:space="0" w:color="auto"/>
        <w:right w:val="none" w:sz="0" w:space="0" w:color="auto"/>
      </w:divBdr>
    </w:div>
    <w:div w:id="191018945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gradcoach.com/"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D05E41D-E10D-4A38-BFE0-08F541DB74B3}"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n-GB"/>
        </a:p>
      </dgm:t>
    </dgm:pt>
    <dgm:pt modelId="{3205FB68-8EB0-417A-8F63-86F799348394}">
      <dgm:prSet phldrT="[Text]"/>
      <dgm:spPr/>
      <dgm:t>
        <a:bodyPr/>
        <a:lstStyle/>
        <a:p>
          <a:r>
            <a:rPr lang="en-GB" b="1">
              <a:latin typeface="Arial" panose="020B0604020202020204" pitchFamily="34" charset="0"/>
              <a:cs typeface="Arial" panose="020B0604020202020204" pitchFamily="34" charset="0"/>
            </a:rPr>
            <a:t>1</a:t>
          </a:r>
        </a:p>
      </dgm:t>
    </dgm:pt>
    <dgm:pt modelId="{8706B375-46D7-4928-9207-6DC16B015643}" type="parTrans" cxnId="{ADCFCF1E-E4D3-4143-88CB-FA509B103904}">
      <dgm:prSet/>
      <dgm:spPr/>
      <dgm:t>
        <a:bodyPr/>
        <a:lstStyle/>
        <a:p>
          <a:endParaRPr lang="en-GB">
            <a:latin typeface="Arial" panose="020B0604020202020204" pitchFamily="34" charset="0"/>
            <a:cs typeface="Arial" panose="020B0604020202020204" pitchFamily="34" charset="0"/>
          </a:endParaRPr>
        </a:p>
      </dgm:t>
    </dgm:pt>
    <dgm:pt modelId="{03428CFD-8043-4758-B23F-EAA9C383B11C}" type="sibTrans" cxnId="{ADCFCF1E-E4D3-4143-88CB-FA509B103904}">
      <dgm:prSet/>
      <dgm:spPr/>
      <dgm:t>
        <a:bodyPr/>
        <a:lstStyle/>
        <a:p>
          <a:endParaRPr lang="en-GB">
            <a:latin typeface="Arial" panose="020B0604020202020204" pitchFamily="34" charset="0"/>
            <a:cs typeface="Arial" panose="020B0604020202020204" pitchFamily="34" charset="0"/>
          </a:endParaRPr>
        </a:p>
      </dgm:t>
    </dgm:pt>
    <dgm:pt modelId="{12A0E667-F3D7-416F-9C99-9F61663A237A}">
      <dgm:prSet phldrT="[Text]"/>
      <dgm:spPr/>
      <dgm:t>
        <a:bodyPr/>
        <a:lstStyle/>
        <a:p>
          <a:pPr>
            <a:buFont typeface="+mj-lt"/>
            <a:buAutoNum type="arabicPeriod"/>
          </a:pPr>
          <a:r>
            <a:rPr lang="en-GB">
              <a:latin typeface="Arial" panose="020B0604020202020204" pitchFamily="34" charset="0"/>
              <a:cs typeface="Arial" panose="020B0604020202020204" pitchFamily="34" charset="0"/>
            </a:rPr>
            <a:t>Research Paradigm </a:t>
          </a:r>
        </a:p>
      </dgm:t>
    </dgm:pt>
    <dgm:pt modelId="{09C0925D-DD77-4C02-8F68-43AF697D149C}" type="parTrans" cxnId="{AD8CCE4B-D792-40F3-B286-B48C453D5C17}">
      <dgm:prSet/>
      <dgm:spPr/>
      <dgm:t>
        <a:bodyPr/>
        <a:lstStyle/>
        <a:p>
          <a:endParaRPr lang="en-GB">
            <a:latin typeface="Arial" panose="020B0604020202020204" pitchFamily="34" charset="0"/>
            <a:cs typeface="Arial" panose="020B0604020202020204" pitchFamily="34" charset="0"/>
          </a:endParaRPr>
        </a:p>
      </dgm:t>
    </dgm:pt>
    <dgm:pt modelId="{2FC8887A-D51D-4502-9143-24AF397BD21A}" type="sibTrans" cxnId="{AD8CCE4B-D792-40F3-B286-B48C453D5C17}">
      <dgm:prSet/>
      <dgm:spPr/>
      <dgm:t>
        <a:bodyPr/>
        <a:lstStyle/>
        <a:p>
          <a:endParaRPr lang="en-GB">
            <a:latin typeface="Arial" panose="020B0604020202020204" pitchFamily="34" charset="0"/>
            <a:cs typeface="Arial" panose="020B0604020202020204" pitchFamily="34" charset="0"/>
          </a:endParaRPr>
        </a:p>
      </dgm:t>
    </dgm:pt>
    <dgm:pt modelId="{2AD6EA13-5904-4738-A812-038D74ACE347}">
      <dgm:prSet phldrT="[Text]"/>
      <dgm:spPr/>
      <dgm:t>
        <a:bodyPr/>
        <a:lstStyle/>
        <a:p>
          <a:pPr>
            <a:buNone/>
          </a:pPr>
          <a:r>
            <a:rPr lang="en-GB">
              <a:latin typeface="Arial" panose="020B0604020202020204" pitchFamily="34" charset="0"/>
              <a:cs typeface="Arial" panose="020B0604020202020204" pitchFamily="34" charset="0"/>
            </a:rPr>
            <a:t>Belief system</a:t>
          </a:r>
        </a:p>
      </dgm:t>
    </dgm:pt>
    <dgm:pt modelId="{5140C2F5-15D6-4403-A25D-381FE9E5C991}" type="parTrans" cxnId="{109AD28D-D726-4FDF-B5BA-4292CC67A1E6}">
      <dgm:prSet/>
      <dgm:spPr/>
      <dgm:t>
        <a:bodyPr/>
        <a:lstStyle/>
        <a:p>
          <a:endParaRPr lang="en-GB">
            <a:latin typeface="Arial" panose="020B0604020202020204" pitchFamily="34" charset="0"/>
            <a:cs typeface="Arial" panose="020B0604020202020204" pitchFamily="34" charset="0"/>
          </a:endParaRPr>
        </a:p>
      </dgm:t>
    </dgm:pt>
    <dgm:pt modelId="{8F09D514-16F1-4091-B7AB-878D4665D4C5}" type="sibTrans" cxnId="{109AD28D-D726-4FDF-B5BA-4292CC67A1E6}">
      <dgm:prSet/>
      <dgm:spPr/>
      <dgm:t>
        <a:bodyPr/>
        <a:lstStyle/>
        <a:p>
          <a:endParaRPr lang="en-GB">
            <a:latin typeface="Arial" panose="020B0604020202020204" pitchFamily="34" charset="0"/>
            <a:cs typeface="Arial" panose="020B0604020202020204" pitchFamily="34" charset="0"/>
          </a:endParaRPr>
        </a:p>
      </dgm:t>
    </dgm:pt>
    <dgm:pt modelId="{F5B26E34-A9CE-43A7-8864-01C18BAFA5E9}">
      <dgm:prSet phldrT="[Text]"/>
      <dgm:spPr/>
      <dgm:t>
        <a:bodyPr/>
        <a:lstStyle/>
        <a:p>
          <a:r>
            <a:rPr lang="en-GB" b="1">
              <a:latin typeface="Arial" panose="020B0604020202020204" pitchFamily="34" charset="0"/>
              <a:cs typeface="Arial" panose="020B0604020202020204" pitchFamily="34" charset="0"/>
            </a:rPr>
            <a:t>2</a:t>
          </a:r>
        </a:p>
      </dgm:t>
    </dgm:pt>
    <dgm:pt modelId="{1B2C3477-B608-4F74-A853-7BB49C166032}" type="parTrans" cxnId="{E70786DA-CBEF-4B14-82A4-F86DA8FA9E04}">
      <dgm:prSet/>
      <dgm:spPr/>
      <dgm:t>
        <a:bodyPr/>
        <a:lstStyle/>
        <a:p>
          <a:endParaRPr lang="en-GB">
            <a:latin typeface="Arial" panose="020B0604020202020204" pitchFamily="34" charset="0"/>
            <a:cs typeface="Arial" panose="020B0604020202020204" pitchFamily="34" charset="0"/>
          </a:endParaRPr>
        </a:p>
      </dgm:t>
    </dgm:pt>
    <dgm:pt modelId="{174E25F0-A2AE-48F9-89C5-CB31CB23070A}" type="sibTrans" cxnId="{E70786DA-CBEF-4B14-82A4-F86DA8FA9E04}">
      <dgm:prSet/>
      <dgm:spPr/>
      <dgm:t>
        <a:bodyPr/>
        <a:lstStyle/>
        <a:p>
          <a:endParaRPr lang="en-GB">
            <a:latin typeface="Arial" panose="020B0604020202020204" pitchFamily="34" charset="0"/>
            <a:cs typeface="Arial" panose="020B0604020202020204" pitchFamily="34" charset="0"/>
          </a:endParaRPr>
        </a:p>
      </dgm:t>
    </dgm:pt>
    <dgm:pt modelId="{A159FBE1-1391-4919-8FBA-CE0A6CECFFD1}">
      <dgm:prSet phldrT="[Text]"/>
      <dgm:spPr/>
      <dgm:t>
        <a:bodyPr/>
        <a:lstStyle/>
        <a:p>
          <a:pPr>
            <a:buFont typeface="+mj-lt"/>
            <a:buAutoNum type="arabicPeriod"/>
          </a:pPr>
          <a:r>
            <a:rPr lang="en-GB">
              <a:latin typeface="Arial" panose="020B0604020202020204" pitchFamily="34" charset="0"/>
              <a:cs typeface="Arial" panose="020B0604020202020204" pitchFamily="34" charset="0"/>
            </a:rPr>
            <a:t>Research Approach</a:t>
          </a:r>
        </a:p>
      </dgm:t>
    </dgm:pt>
    <dgm:pt modelId="{352C651D-D80B-49E6-8DB3-1ECE544DF3FA}" type="parTrans" cxnId="{4915F354-38BC-4044-9857-34BA36F56B32}">
      <dgm:prSet/>
      <dgm:spPr/>
      <dgm:t>
        <a:bodyPr/>
        <a:lstStyle/>
        <a:p>
          <a:endParaRPr lang="en-GB">
            <a:latin typeface="Arial" panose="020B0604020202020204" pitchFamily="34" charset="0"/>
            <a:cs typeface="Arial" panose="020B0604020202020204" pitchFamily="34" charset="0"/>
          </a:endParaRPr>
        </a:p>
      </dgm:t>
    </dgm:pt>
    <dgm:pt modelId="{96C473E2-E257-436E-BD18-427EE61DE244}" type="sibTrans" cxnId="{4915F354-38BC-4044-9857-34BA36F56B32}">
      <dgm:prSet/>
      <dgm:spPr/>
      <dgm:t>
        <a:bodyPr/>
        <a:lstStyle/>
        <a:p>
          <a:endParaRPr lang="en-GB">
            <a:latin typeface="Arial" panose="020B0604020202020204" pitchFamily="34" charset="0"/>
            <a:cs typeface="Arial" panose="020B0604020202020204" pitchFamily="34" charset="0"/>
          </a:endParaRPr>
        </a:p>
      </dgm:t>
    </dgm:pt>
    <dgm:pt modelId="{13209E3B-B504-4D1E-8468-C8CD741FB448}">
      <dgm:prSet phldrT="[Text]"/>
      <dgm:spPr/>
      <dgm:t>
        <a:bodyPr/>
        <a:lstStyle/>
        <a:p>
          <a:pPr>
            <a:buNone/>
          </a:pPr>
          <a:r>
            <a:rPr lang="en-GB">
              <a:latin typeface="Arial" panose="020B0604020202020204" pitchFamily="34" charset="0"/>
              <a:cs typeface="Arial" panose="020B0604020202020204" pitchFamily="34" charset="0"/>
            </a:rPr>
            <a:t>Strategy</a:t>
          </a:r>
        </a:p>
      </dgm:t>
    </dgm:pt>
    <dgm:pt modelId="{10A845A9-0B4C-4989-ABFE-112F52862A63}" type="parTrans" cxnId="{572E88C4-4579-4DF4-80A9-F58CC55CB43C}">
      <dgm:prSet/>
      <dgm:spPr/>
      <dgm:t>
        <a:bodyPr/>
        <a:lstStyle/>
        <a:p>
          <a:endParaRPr lang="en-GB">
            <a:latin typeface="Arial" panose="020B0604020202020204" pitchFamily="34" charset="0"/>
            <a:cs typeface="Arial" panose="020B0604020202020204" pitchFamily="34" charset="0"/>
          </a:endParaRPr>
        </a:p>
      </dgm:t>
    </dgm:pt>
    <dgm:pt modelId="{7EA80692-ED9B-4C93-985F-5F14F8A5B981}" type="sibTrans" cxnId="{572E88C4-4579-4DF4-80A9-F58CC55CB43C}">
      <dgm:prSet/>
      <dgm:spPr/>
      <dgm:t>
        <a:bodyPr/>
        <a:lstStyle/>
        <a:p>
          <a:endParaRPr lang="en-GB">
            <a:latin typeface="Arial" panose="020B0604020202020204" pitchFamily="34" charset="0"/>
            <a:cs typeface="Arial" panose="020B0604020202020204" pitchFamily="34" charset="0"/>
          </a:endParaRPr>
        </a:p>
      </dgm:t>
    </dgm:pt>
    <dgm:pt modelId="{6EBE91E6-490F-42C9-8778-827A76DFFDB2}">
      <dgm:prSet phldrT="[Text]"/>
      <dgm:spPr/>
      <dgm:t>
        <a:bodyPr/>
        <a:lstStyle/>
        <a:p>
          <a:r>
            <a:rPr lang="en-GB" b="1">
              <a:latin typeface="Arial" panose="020B0604020202020204" pitchFamily="34" charset="0"/>
              <a:cs typeface="Arial" panose="020B0604020202020204" pitchFamily="34" charset="0"/>
            </a:rPr>
            <a:t>3</a:t>
          </a:r>
        </a:p>
      </dgm:t>
    </dgm:pt>
    <dgm:pt modelId="{A23AE4CF-5EA3-4893-822E-DDAA43A1CEA0}" type="parTrans" cxnId="{087FABC9-67EC-4090-973D-06053431D14B}">
      <dgm:prSet/>
      <dgm:spPr/>
      <dgm:t>
        <a:bodyPr/>
        <a:lstStyle/>
        <a:p>
          <a:endParaRPr lang="en-GB">
            <a:latin typeface="Arial" panose="020B0604020202020204" pitchFamily="34" charset="0"/>
            <a:cs typeface="Arial" panose="020B0604020202020204" pitchFamily="34" charset="0"/>
          </a:endParaRPr>
        </a:p>
      </dgm:t>
    </dgm:pt>
    <dgm:pt modelId="{12C3A137-DDE0-4382-97EC-118C8354C0E3}" type="sibTrans" cxnId="{087FABC9-67EC-4090-973D-06053431D14B}">
      <dgm:prSet/>
      <dgm:spPr/>
      <dgm:t>
        <a:bodyPr/>
        <a:lstStyle/>
        <a:p>
          <a:endParaRPr lang="en-GB">
            <a:latin typeface="Arial" panose="020B0604020202020204" pitchFamily="34" charset="0"/>
            <a:cs typeface="Arial" panose="020B0604020202020204" pitchFamily="34" charset="0"/>
          </a:endParaRPr>
        </a:p>
      </dgm:t>
    </dgm:pt>
    <dgm:pt modelId="{AFC7AC2D-61FF-44E2-B431-7076223C4F44}">
      <dgm:prSet phldrT="[Text]"/>
      <dgm:spPr/>
      <dgm:t>
        <a:bodyPr/>
        <a:lstStyle/>
        <a:p>
          <a:pPr>
            <a:buFont typeface="+mj-lt"/>
            <a:buAutoNum type="arabicPeriod"/>
          </a:pPr>
          <a:r>
            <a:rPr lang="en-GB">
              <a:latin typeface="Arial" panose="020B0604020202020204" pitchFamily="34" charset="0"/>
              <a:cs typeface="Arial" panose="020B0604020202020204" pitchFamily="34" charset="0"/>
            </a:rPr>
            <a:t>Research Methodology</a:t>
          </a:r>
        </a:p>
      </dgm:t>
    </dgm:pt>
    <dgm:pt modelId="{2D527205-F337-4167-BDA8-669E6BFCA9F4}" type="parTrans" cxnId="{CDC55B32-E7FF-4EC0-88EF-7EA197A0924B}">
      <dgm:prSet/>
      <dgm:spPr/>
      <dgm:t>
        <a:bodyPr/>
        <a:lstStyle/>
        <a:p>
          <a:endParaRPr lang="en-GB">
            <a:latin typeface="Arial" panose="020B0604020202020204" pitchFamily="34" charset="0"/>
            <a:cs typeface="Arial" panose="020B0604020202020204" pitchFamily="34" charset="0"/>
          </a:endParaRPr>
        </a:p>
      </dgm:t>
    </dgm:pt>
    <dgm:pt modelId="{FEC81B5D-C7B9-485C-B065-5AF0F2222A64}" type="sibTrans" cxnId="{CDC55B32-E7FF-4EC0-88EF-7EA197A0924B}">
      <dgm:prSet/>
      <dgm:spPr/>
      <dgm:t>
        <a:bodyPr/>
        <a:lstStyle/>
        <a:p>
          <a:endParaRPr lang="en-GB">
            <a:latin typeface="Arial" panose="020B0604020202020204" pitchFamily="34" charset="0"/>
            <a:cs typeface="Arial" panose="020B0604020202020204" pitchFamily="34" charset="0"/>
          </a:endParaRPr>
        </a:p>
      </dgm:t>
    </dgm:pt>
    <dgm:pt modelId="{22063AAD-1CE1-4814-B1EB-43614115FE68}">
      <dgm:prSet phldrT="[Text]"/>
      <dgm:spPr/>
      <dgm:t>
        <a:bodyPr/>
        <a:lstStyle/>
        <a:p>
          <a:pPr>
            <a:buNone/>
          </a:pPr>
          <a:r>
            <a:rPr lang="en-GB">
              <a:latin typeface="Arial" panose="020B0604020202020204" pitchFamily="34" charset="0"/>
              <a:cs typeface="Arial" panose="020B0604020202020204" pitchFamily="34" charset="0"/>
            </a:rPr>
            <a:t>Justification</a:t>
          </a:r>
        </a:p>
      </dgm:t>
    </dgm:pt>
    <dgm:pt modelId="{D4A54E03-7A2A-444E-B8A3-316A63C23A77}" type="parTrans" cxnId="{466E2104-4C85-45FD-892D-8CE34F99B8F3}">
      <dgm:prSet/>
      <dgm:spPr/>
      <dgm:t>
        <a:bodyPr/>
        <a:lstStyle/>
        <a:p>
          <a:endParaRPr lang="en-GB">
            <a:latin typeface="Arial" panose="020B0604020202020204" pitchFamily="34" charset="0"/>
            <a:cs typeface="Arial" panose="020B0604020202020204" pitchFamily="34" charset="0"/>
          </a:endParaRPr>
        </a:p>
      </dgm:t>
    </dgm:pt>
    <dgm:pt modelId="{8F521562-C64B-451E-8629-D09B434DCE28}" type="sibTrans" cxnId="{466E2104-4C85-45FD-892D-8CE34F99B8F3}">
      <dgm:prSet/>
      <dgm:spPr/>
      <dgm:t>
        <a:bodyPr/>
        <a:lstStyle/>
        <a:p>
          <a:endParaRPr lang="en-GB">
            <a:latin typeface="Arial" panose="020B0604020202020204" pitchFamily="34" charset="0"/>
            <a:cs typeface="Arial" panose="020B0604020202020204" pitchFamily="34" charset="0"/>
          </a:endParaRPr>
        </a:p>
      </dgm:t>
    </dgm:pt>
    <dgm:pt modelId="{C72B9DB0-81C6-413A-96CA-429E76738EEC}">
      <dgm:prSet phldrT="[Text]"/>
      <dgm:spPr/>
      <dgm:t>
        <a:bodyPr/>
        <a:lstStyle/>
        <a:p>
          <a:r>
            <a:rPr lang="en-GB" b="1">
              <a:latin typeface="Arial" panose="020B0604020202020204" pitchFamily="34" charset="0"/>
              <a:cs typeface="Arial" panose="020B0604020202020204" pitchFamily="34" charset="0"/>
            </a:rPr>
            <a:t>4</a:t>
          </a:r>
        </a:p>
      </dgm:t>
    </dgm:pt>
    <dgm:pt modelId="{61C8D1A5-68CA-4738-A049-630B5B23D0A8}" type="parTrans" cxnId="{2CD4F117-8184-4CD6-B5FE-FC7DEAE92093}">
      <dgm:prSet/>
      <dgm:spPr/>
      <dgm:t>
        <a:bodyPr/>
        <a:lstStyle/>
        <a:p>
          <a:endParaRPr lang="en-GB">
            <a:latin typeface="Arial" panose="020B0604020202020204" pitchFamily="34" charset="0"/>
            <a:cs typeface="Arial" panose="020B0604020202020204" pitchFamily="34" charset="0"/>
          </a:endParaRPr>
        </a:p>
      </dgm:t>
    </dgm:pt>
    <dgm:pt modelId="{A8F167A0-B45E-4BF5-87A8-EA94DB29D568}" type="sibTrans" cxnId="{2CD4F117-8184-4CD6-B5FE-FC7DEAE92093}">
      <dgm:prSet/>
      <dgm:spPr/>
      <dgm:t>
        <a:bodyPr/>
        <a:lstStyle/>
        <a:p>
          <a:endParaRPr lang="en-GB">
            <a:latin typeface="Arial" panose="020B0604020202020204" pitchFamily="34" charset="0"/>
            <a:cs typeface="Arial" panose="020B0604020202020204" pitchFamily="34" charset="0"/>
          </a:endParaRPr>
        </a:p>
      </dgm:t>
    </dgm:pt>
    <dgm:pt modelId="{05E38896-F1D6-4695-B01F-E279489F1A84}">
      <dgm:prSet phldrT="[Text]"/>
      <dgm:spPr/>
      <dgm:t>
        <a:bodyPr/>
        <a:lstStyle/>
        <a:p>
          <a:r>
            <a:rPr lang="en-GB">
              <a:latin typeface="Arial" panose="020B0604020202020204" pitchFamily="34" charset="0"/>
              <a:cs typeface="Arial" panose="020B0604020202020204" pitchFamily="34" charset="0"/>
            </a:rPr>
            <a:t>Research Design</a:t>
          </a:r>
        </a:p>
      </dgm:t>
    </dgm:pt>
    <dgm:pt modelId="{10E2EF80-5088-4459-810D-6E4EEF1E8C87}" type="parTrans" cxnId="{BDC380B3-5FDA-4780-8F30-441A5BE37148}">
      <dgm:prSet/>
      <dgm:spPr/>
      <dgm:t>
        <a:bodyPr/>
        <a:lstStyle/>
        <a:p>
          <a:endParaRPr lang="en-GB">
            <a:latin typeface="Arial" panose="020B0604020202020204" pitchFamily="34" charset="0"/>
            <a:cs typeface="Arial" panose="020B0604020202020204" pitchFamily="34" charset="0"/>
          </a:endParaRPr>
        </a:p>
      </dgm:t>
    </dgm:pt>
    <dgm:pt modelId="{01C8C857-0CAF-441C-87CA-6C1B1CB63D2B}" type="sibTrans" cxnId="{BDC380B3-5FDA-4780-8F30-441A5BE37148}">
      <dgm:prSet/>
      <dgm:spPr/>
      <dgm:t>
        <a:bodyPr/>
        <a:lstStyle/>
        <a:p>
          <a:endParaRPr lang="en-GB">
            <a:latin typeface="Arial" panose="020B0604020202020204" pitchFamily="34" charset="0"/>
            <a:cs typeface="Arial" panose="020B0604020202020204" pitchFamily="34" charset="0"/>
          </a:endParaRPr>
        </a:p>
      </dgm:t>
    </dgm:pt>
    <dgm:pt modelId="{A06A6F26-3982-4478-9A16-38A83DF0580A}">
      <dgm:prSet phldrT="[Text]"/>
      <dgm:spPr/>
      <dgm:t>
        <a:bodyPr/>
        <a:lstStyle/>
        <a:p>
          <a:r>
            <a:rPr lang="en-GB">
              <a:latin typeface="Arial" panose="020B0604020202020204" pitchFamily="34" charset="0"/>
              <a:cs typeface="Arial" panose="020B0604020202020204" pitchFamily="34" charset="0"/>
            </a:rPr>
            <a:t>Blueprint</a:t>
          </a:r>
        </a:p>
      </dgm:t>
    </dgm:pt>
    <dgm:pt modelId="{8CBF047E-8382-411A-A4A8-7F35136FBB49}" type="parTrans" cxnId="{6824E22C-179D-468C-BDCF-6BE2DC3DECAC}">
      <dgm:prSet/>
      <dgm:spPr/>
      <dgm:t>
        <a:bodyPr/>
        <a:lstStyle/>
        <a:p>
          <a:endParaRPr lang="en-GB">
            <a:latin typeface="Arial" panose="020B0604020202020204" pitchFamily="34" charset="0"/>
            <a:cs typeface="Arial" panose="020B0604020202020204" pitchFamily="34" charset="0"/>
          </a:endParaRPr>
        </a:p>
      </dgm:t>
    </dgm:pt>
    <dgm:pt modelId="{FB65C685-13B4-4E94-82B9-58200A1C779B}" type="sibTrans" cxnId="{6824E22C-179D-468C-BDCF-6BE2DC3DECAC}">
      <dgm:prSet/>
      <dgm:spPr/>
      <dgm:t>
        <a:bodyPr/>
        <a:lstStyle/>
        <a:p>
          <a:endParaRPr lang="en-GB">
            <a:latin typeface="Arial" panose="020B0604020202020204" pitchFamily="34" charset="0"/>
            <a:cs typeface="Arial" panose="020B0604020202020204" pitchFamily="34" charset="0"/>
          </a:endParaRPr>
        </a:p>
      </dgm:t>
    </dgm:pt>
    <dgm:pt modelId="{994C26F4-9216-430F-B921-1EA365C58720}">
      <dgm:prSet phldrT="[Text]"/>
      <dgm:spPr/>
      <dgm:t>
        <a:bodyPr/>
        <a:lstStyle/>
        <a:p>
          <a:r>
            <a:rPr lang="en-GB" b="1">
              <a:latin typeface="Arial" panose="020B0604020202020204" pitchFamily="34" charset="0"/>
              <a:cs typeface="Arial" panose="020B0604020202020204" pitchFamily="34" charset="0"/>
            </a:rPr>
            <a:t>5</a:t>
          </a:r>
        </a:p>
      </dgm:t>
    </dgm:pt>
    <dgm:pt modelId="{E68D1ED6-4CCD-41E6-8560-E84A5A11B75C}" type="parTrans" cxnId="{8ED2E108-4CCF-4113-972E-22EE4A5A1178}">
      <dgm:prSet/>
      <dgm:spPr/>
      <dgm:t>
        <a:bodyPr/>
        <a:lstStyle/>
        <a:p>
          <a:endParaRPr lang="en-GB">
            <a:latin typeface="Arial" panose="020B0604020202020204" pitchFamily="34" charset="0"/>
            <a:cs typeface="Arial" panose="020B0604020202020204" pitchFamily="34" charset="0"/>
          </a:endParaRPr>
        </a:p>
      </dgm:t>
    </dgm:pt>
    <dgm:pt modelId="{2D371DFA-F404-4849-B0C1-688AE162E9AE}" type="sibTrans" cxnId="{8ED2E108-4CCF-4113-972E-22EE4A5A1178}">
      <dgm:prSet/>
      <dgm:spPr/>
      <dgm:t>
        <a:bodyPr/>
        <a:lstStyle/>
        <a:p>
          <a:endParaRPr lang="en-GB">
            <a:latin typeface="Arial" panose="020B0604020202020204" pitchFamily="34" charset="0"/>
            <a:cs typeface="Arial" panose="020B0604020202020204" pitchFamily="34" charset="0"/>
          </a:endParaRPr>
        </a:p>
      </dgm:t>
    </dgm:pt>
    <dgm:pt modelId="{1AFC99BB-5332-420F-8F40-E5E3F7CE4EF2}">
      <dgm:prSet phldrT="[Text]"/>
      <dgm:spPr/>
      <dgm:t>
        <a:bodyPr/>
        <a:lstStyle/>
        <a:p>
          <a:r>
            <a:rPr lang="en-GB">
              <a:latin typeface="Arial" panose="020B0604020202020204" pitchFamily="34" charset="0"/>
              <a:cs typeface="Arial" panose="020B0604020202020204" pitchFamily="34" charset="0"/>
            </a:rPr>
            <a:t>Research Methods</a:t>
          </a:r>
        </a:p>
      </dgm:t>
    </dgm:pt>
    <dgm:pt modelId="{E966D692-C0FE-4B6D-AB4D-28563D828C3D}" type="parTrans" cxnId="{7F2D8815-940E-4E52-B6C6-3C8A575D624E}">
      <dgm:prSet/>
      <dgm:spPr/>
      <dgm:t>
        <a:bodyPr/>
        <a:lstStyle/>
        <a:p>
          <a:endParaRPr lang="en-GB">
            <a:latin typeface="Arial" panose="020B0604020202020204" pitchFamily="34" charset="0"/>
            <a:cs typeface="Arial" panose="020B0604020202020204" pitchFamily="34" charset="0"/>
          </a:endParaRPr>
        </a:p>
      </dgm:t>
    </dgm:pt>
    <dgm:pt modelId="{F9BBBB54-7F05-4A84-B5BC-12A424786CC7}" type="sibTrans" cxnId="{7F2D8815-940E-4E52-B6C6-3C8A575D624E}">
      <dgm:prSet/>
      <dgm:spPr/>
      <dgm:t>
        <a:bodyPr/>
        <a:lstStyle/>
        <a:p>
          <a:endParaRPr lang="en-GB">
            <a:latin typeface="Arial" panose="020B0604020202020204" pitchFamily="34" charset="0"/>
            <a:cs typeface="Arial" panose="020B0604020202020204" pitchFamily="34" charset="0"/>
          </a:endParaRPr>
        </a:p>
      </dgm:t>
    </dgm:pt>
    <dgm:pt modelId="{9A0ED6CE-D80D-4EA2-A1A2-6E4087F6C302}">
      <dgm:prSet phldrT="[Text]"/>
      <dgm:spPr/>
      <dgm:t>
        <a:bodyPr/>
        <a:lstStyle/>
        <a:p>
          <a:r>
            <a:rPr lang="en-GB">
              <a:latin typeface="Arial" panose="020B0604020202020204" pitchFamily="34" charset="0"/>
              <a:cs typeface="Arial" panose="020B0604020202020204" pitchFamily="34" charset="0"/>
            </a:rPr>
            <a:t>Tools and techniques</a:t>
          </a:r>
        </a:p>
      </dgm:t>
    </dgm:pt>
    <dgm:pt modelId="{13EB82BB-2A64-43D4-B83D-8FADA98DEE04}" type="parTrans" cxnId="{B6D7752C-F870-4130-8E2F-DE17E9786B3C}">
      <dgm:prSet/>
      <dgm:spPr/>
      <dgm:t>
        <a:bodyPr/>
        <a:lstStyle/>
        <a:p>
          <a:endParaRPr lang="en-GB">
            <a:latin typeface="Arial" panose="020B0604020202020204" pitchFamily="34" charset="0"/>
            <a:cs typeface="Arial" panose="020B0604020202020204" pitchFamily="34" charset="0"/>
          </a:endParaRPr>
        </a:p>
      </dgm:t>
    </dgm:pt>
    <dgm:pt modelId="{B6870F69-7959-4DED-BEFB-0D400A7DB545}" type="sibTrans" cxnId="{B6D7752C-F870-4130-8E2F-DE17E9786B3C}">
      <dgm:prSet/>
      <dgm:spPr/>
      <dgm:t>
        <a:bodyPr/>
        <a:lstStyle/>
        <a:p>
          <a:endParaRPr lang="en-GB">
            <a:latin typeface="Arial" panose="020B0604020202020204" pitchFamily="34" charset="0"/>
            <a:cs typeface="Arial" panose="020B0604020202020204" pitchFamily="34" charset="0"/>
          </a:endParaRPr>
        </a:p>
      </dgm:t>
    </dgm:pt>
    <dgm:pt modelId="{2D914861-D000-4765-8CB5-11C38BF43588}" type="pres">
      <dgm:prSet presAssocID="{8D05E41D-E10D-4A38-BFE0-08F541DB74B3}" presName="Name0" presStyleCnt="0">
        <dgm:presLayoutVars>
          <dgm:dir/>
          <dgm:animLvl val="lvl"/>
          <dgm:resizeHandles val="exact"/>
        </dgm:presLayoutVars>
      </dgm:prSet>
      <dgm:spPr/>
    </dgm:pt>
    <dgm:pt modelId="{7DC548A1-7DFF-4A4C-8D74-5D5079365B6C}" type="pres">
      <dgm:prSet presAssocID="{994C26F4-9216-430F-B921-1EA365C58720}" presName="boxAndChildren" presStyleCnt="0"/>
      <dgm:spPr/>
    </dgm:pt>
    <dgm:pt modelId="{3B15AED5-4B64-46C3-8113-81CCB69ED97A}" type="pres">
      <dgm:prSet presAssocID="{994C26F4-9216-430F-B921-1EA365C58720}" presName="parentTextBox" presStyleLbl="node1" presStyleIdx="0" presStyleCnt="5"/>
      <dgm:spPr/>
    </dgm:pt>
    <dgm:pt modelId="{8504D74B-EB39-4937-8A69-DD243CBFAFE7}" type="pres">
      <dgm:prSet presAssocID="{994C26F4-9216-430F-B921-1EA365C58720}" presName="entireBox" presStyleLbl="node1" presStyleIdx="0" presStyleCnt="5"/>
      <dgm:spPr/>
    </dgm:pt>
    <dgm:pt modelId="{4B75A8C1-5028-48AE-95C7-3987112A9FAD}" type="pres">
      <dgm:prSet presAssocID="{994C26F4-9216-430F-B921-1EA365C58720}" presName="descendantBox" presStyleCnt="0"/>
      <dgm:spPr/>
    </dgm:pt>
    <dgm:pt modelId="{2A216439-6BF3-4693-A08A-593D12AAA821}" type="pres">
      <dgm:prSet presAssocID="{1AFC99BB-5332-420F-8F40-E5E3F7CE4EF2}" presName="childTextBox" presStyleLbl="fgAccFollowNode1" presStyleIdx="0" presStyleCnt="10">
        <dgm:presLayoutVars>
          <dgm:bulletEnabled val="1"/>
        </dgm:presLayoutVars>
      </dgm:prSet>
      <dgm:spPr/>
    </dgm:pt>
    <dgm:pt modelId="{EAB98D45-2D23-4EFE-B381-D8D279F63DC0}" type="pres">
      <dgm:prSet presAssocID="{9A0ED6CE-D80D-4EA2-A1A2-6E4087F6C302}" presName="childTextBox" presStyleLbl="fgAccFollowNode1" presStyleIdx="1" presStyleCnt="10">
        <dgm:presLayoutVars>
          <dgm:bulletEnabled val="1"/>
        </dgm:presLayoutVars>
      </dgm:prSet>
      <dgm:spPr/>
    </dgm:pt>
    <dgm:pt modelId="{5FEEF50F-7A5E-4673-9812-3C4E35BE34E5}" type="pres">
      <dgm:prSet presAssocID="{A8F167A0-B45E-4BF5-87A8-EA94DB29D568}" presName="sp" presStyleCnt="0"/>
      <dgm:spPr/>
    </dgm:pt>
    <dgm:pt modelId="{C02C734A-1D13-40A3-A50C-C8DBB77DF65F}" type="pres">
      <dgm:prSet presAssocID="{C72B9DB0-81C6-413A-96CA-429E76738EEC}" presName="arrowAndChildren" presStyleCnt="0"/>
      <dgm:spPr/>
    </dgm:pt>
    <dgm:pt modelId="{B9DB9C70-B364-4EF8-8FB7-0807F2F64DFD}" type="pres">
      <dgm:prSet presAssocID="{C72B9DB0-81C6-413A-96CA-429E76738EEC}" presName="parentTextArrow" presStyleLbl="node1" presStyleIdx="0" presStyleCnt="5"/>
      <dgm:spPr/>
    </dgm:pt>
    <dgm:pt modelId="{AED2453A-CA7C-4FB2-9ABB-174C78925E20}" type="pres">
      <dgm:prSet presAssocID="{C72B9DB0-81C6-413A-96CA-429E76738EEC}" presName="arrow" presStyleLbl="node1" presStyleIdx="1" presStyleCnt="5"/>
      <dgm:spPr/>
    </dgm:pt>
    <dgm:pt modelId="{748E494C-6FD1-48C9-88F0-B3AA83F604A9}" type="pres">
      <dgm:prSet presAssocID="{C72B9DB0-81C6-413A-96CA-429E76738EEC}" presName="descendantArrow" presStyleCnt="0"/>
      <dgm:spPr/>
    </dgm:pt>
    <dgm:pt modelId="{F06EB0B7-F90C-49EE-A3B8-F79488271E82}" type="pres">
      <dgm:prSet presAssocID="{05E38896-F1D6-4695-B01F-E279489F1A84}" presName="childTextArrow" presStyleLbl="fgAccFollowNode1" presStyleIdx="2" presStyleCnt="10">
        <dgm:presLayoutVars>
          <dgm:bulletEnabled val="1"/>
        </dgm:presLayoutVars>
      </dgm:prSet>
      <dgm:spPr/>
    </dgm:pt>
    <dgm:pt modelId="{B0B3566E-4576-4829-937A-DD0FE8CEAC0B}" type="pres">
      <dgm:prSet presAssocID="{A06A6F26-3982-4478-9A16-38A83DF0580A}" presName="childTextArrow" presStyleLbl="fgAccFollowNode1" presStyleIdx="3" presStyleCnt="10">
        <dgm:presLayoutVars>
          <dgm:bulletEnabled val="1"/>
        </dgm:presLayoutVars>
      </dgm:prSet>
      <dgm:spPr/>
    </dgm:pt>
    <dgm:pt modelId="{0676C6AD-7BD6-4D95-A845-CF48C7170A3A}" type="pres">
      <dgm:prSet presAssocID="{12C3A137-DDE0-4382-97EC-118C8354C0E3}" presName="sp" presStyleCnt="0"/>
      <dgm:spPr/>
    </dgm:pt>
    <dgm:pt modelId="{B70C183F-49B0-4999-8CBD-E2DD9533560E}" type="pres">
      <dgm:prSet presAssocID="{6EBE91E6-490F-42C9-8778-827A76DFFDB2}" presName="arrowAndChildren" presStyleCnt="0"/>
      <dgm:spPr/>
    </dgm:pt>
    <dgm:pt modelId="{9AA5D323-675A-4A43-B886-8E4807B8A5C2}" type="pres">
      <dgm:prSet presAssocID="{6EBE91E6-490F-42C9-8778-827A76DFFDB2}" presName="parentTextArrow" presStyleLbl="node1" presStyleIdx="1" presStyleCnt="5"/>
      <dgm:spPr/>
    </dgm:pt>
    <dgm:pt modelId="{7AB72186-716D-4AFF-8348-7B5CC2CCF54C}" type="pres">
      <dgm:prSet presAssocID="{6EBE91E6-490F-42C9-8778-827A76DFFDB2}" presName="arrow" presStyleLbl="node1" presStyleIdx="2" presStyleCnt="5"/>
      <dgm:spPr/>
    </dgm:pt>
    <dgm:pt modelId="{BDB687E6-300C-4549-AAE4-5A9587A00617}" type="pres">
      <dgm:prSet presAssocID="{6EBE91E6-490F-42C9-8778-827A76DFFDB2}" presName="descendantArrow" presStyleCnt="0"/>
      <dgm:spPr/>
    </dgm:pt>
    <dgm:pt modelId="{9834509B-BD9B-4E19-A0E8-96213E846135}" type="pres">
      <dgm:prSet presAssocID="{AFC7AC2D-61FF-44E2-B431-7076223C4F44}" presName="childTextArrow" presStyleLbl="fgAccFollowNode1" presStyleIdx="4" presStyleCnt="10">
        <dgm:presLayoutVars>
          <dgm:bulletEnabled val="1"/>
        </dgm:presLayoutVars>
      </dgm:prSet>
      <dgm:spPr/>
    </dgm:pt>
    <dgm:pt modelId="{2EE42B48-6A5C-4EC8-9276-52A186F3B0E5}" type="pres">
      <dgm:prSet presAssocID="{22063AAD-1CE1-4814-B1EB-43614115FE68}" presName="childTextArrow" presStyleLbl="fgAccFollowNode1" presStyleIdx="5" presStyleCnt="10">
        <dgm:presLayoutVars>
          <dgm:bulletEnabled val="1"/>
        </dgm:presLayoutVars>
      </dgm:prSet>
      <dgm:spPr/>
    </dgm:pt>
    <dgm:pt modelId="{B293B369-70C2-4C29-966A-EDEBAB72AC4E}" type="pres">
      <dgm:prSet presAssocID="{174E25F0-A2AE-48F9-89C5-CB31CB23070A}" presName="sp" presStyleCnt="0"/>
      <dgm:spPr/>
    </dgm:pt>
    <dgm:pt modelId="{010C2A50-2C91-44FD-BAD1-C9213AB82608}" type="pres">
      <dgm:prSet presAssocID="{F5B26E34-A9CE-43A7-8864-01C18BAFA5E9}" presName="arrowAndChildren" presStyleCnt="0"/>
      <dgm:spPr/>
    </dgm:pt>
    <dgm:pt modelId="{A0B7D419-162D-43B8-B16B-5F788F10394E}" type="pres">
      <dgm:prSet presAssocID="{F5B26E34-A9CE-43A7-8864-01C18BAFA5E9}" presName="parentTextArrow" presStyleLbl="node1" presStyleIdx="2" presStyleCnt="5"/>
      <dgm:spPr/>
    </dgm:pt>
    <dgm:pt modelId="{1A0DBE4A-1564-4569-AB01-A8D2605222AF}" type="pres">
      <dgm:prSet presAssocID="{F5B26E34-A9CE-43A7-8864-01C18BAFA5E9}" presName="arrow" presStyleLbl="node1" presStyleIdx="3" presStyleCnt="5"/>
      <dgm:spPr/>
    </dgm:pt>
    <dgm:pt modelId="{EDCF87CE-31F0-4716-A998-C51668F863B2}" type="pres">
      <dgm:prSet presAssocID="{F5B26E34-A9CE-43A7-8864-01C18BAFA5E9}" presName="descendantArrow" presStyleCnt="0"/>
      <dgm:spPr/>
    </dgm:pt>
    <dgm:pt modelId="{D7E6A44B-DAEB-4D66-A128-AA5DCD5DA231}" type="pres">
      <dgm:prSet presAssocID="{A159FBE1-1391-4919-8FBA-CE0A6CECFFD1}" presName="childTextArrow" presStyleLbl="fgAccFollowNode1" presStyleIdx="6" presStyleCnt="10">
        <dgm:presLayoutVars>
          <dgm:bulletEnabled val="1"/>
        </dgm:presLayoutVars>
      </dgm:prSet>
      <dgm:spPr/>
    </dgm:pt>
    <dgm:pt modelId="{AC199570-7F6B-4B26-BF81-8447796210CC}" type="pres">
      <dgm:prSet presAssocID="{13209E3B-B504-4D1E-8468-C8CD741FB448}" presName="childTextArrow" presStyleLbl="fgAccFollowNode1" presStyleIdx="7" presStyleCnt="10">
        <dgm:presLayoutVars>
          <dgm:bulletEnabled val="1"/>
        </dgm:presLayoutVars>
      </dgm:prSet>
      <dgm:spPr/>
    </dgm:pt>
    <dgm:pt modelId="{6A17C1AF-9620-4245-841E-0292069633D6}" type="pres">
      <dgm:prSet presAssocID="{03428CFD-8043-4758-B23F-EAA9C383B11C}" presName="sp" presStyleCnt="0"/>
      <dgm:spPr/>
    </dgm:pt>
    <dgm:pt modelId="{4040F822-3736-4F0F-A1CF-55A2EA7CCEE3}" type="pres">
      <dgm:prSet presAssocID="{3205FB68-8EB0-417A-8F63-86F799348394}" presName="arrowAndChildren" presStyleCnt="0"/>
      <dgm:spPr/>
    </dgm:pt>
    <dgm:pt modelId="{7CFB1F5D-148A-494C-BAB7-32D4DAFE5A27}" type="pres">
      <dgm:prSet presAssocID="{3205FB68-8EB0-417A-8F63-86F799348394}" presName="parentTextArrow" presStyleLbl="node1" presStyleIdx="3" presStyleCnt="5"/>
      <dgm:spPr/>
    </dgm:pt>
    <dgm:pt modelId="{D8EE16DF-2C82-48B2-97F0-6F233039F52C}" type="pres">
      <dgm:prSet presAssocID="{3205FB68-8EB0-417A-8F63-86F799348394}" presName="arrow" presStyleLbl="node1" presStyleIdx="4" presStyleCnt="5"/>
      <dgm:spPr/>
    </dgm:pt>
    <dgm:pt modelId="{B94DDBEA-1915-4293-ADA0-A4860F4C450C}" type="pres">
      <dgm:prSet presAssocID="{3205FB68-8EB0-417A-8F63-86F799348394}" presName="descendantArrow" presStyleCnt="0"/>
      <dgm:spPr/>
    </dgm:pt>
    <dgm:pt modelId="{E30C6288-D54E-41EB-85BC-4114ED549C00}" type="pres">
      <dgm:prSet presAssocID="{12A0E667-F3D7-416F-9C99-9F61663A237A}" presName="childTextArrow" presStyleLbl="fgAccFollowNode1" presStyleIdx="8" presStyleCnt="10">
        <dgm:presLayoutVars>
          <dgm:bulletEnabled val="1"/>
        </dgm:presLayoutVars>
      </dgm:prSet>
      <dgm:spPr/>
    </dgm:pt>
    <dgm:pt modelId="{375FC475-0A73-460E-9776-3C97F4EF03FA}" type="pres">
      <dgm:prSet presAssocID="{2AD6EA13-5904-4738-A812-038D74ACE347}" presName="childTextArrow" presStyleLbl="fgAccFollowNode1" presStyleIdx="9" presStyleCnt="10">
        <dgm:presLayoutVars>
          <dgm:bulletEnabled val="1"/>
        </dgm:presLayoutVars>
      </dgm:prSet>
      <dgm:spPr/>
    </dgm:pt>
  </dgm:ptLst>
  <dgm:cxnLst>
    <dgm:cxn modelId="{3446BA01-1035-46EE-9B22-933D3DB09B83}" type="presOf" srcId="{C72B9DB0-81C6-413A-96CA-429E76738EEC}" destId="{B9DB9C70-B364-4EF8-8FB7-0807F2F64DFD}" srcOrd="0" destOrd="0" presId="urn:microsoft.com/office/officeart/2005/8/layout/process4"/>
    <dgm:cxn modelId="{466E2104-4C85-45FD-892D-8CE34F99B8F3}" srcId="{6EBE91E6-490F-42C9-8778-827A76DFFDB2}" destId="{22063AAD-1CE1-4814-B1EB-43614115FE68}" srcOrd="1" destOrd="0" parTransId="{D4A54E03-7A2A-444E-B8A3-316A63C23A77}" sibTransId="{8F521562-C64B-451E-8629-D09B434DCE28}"/>
    <dgm:cxn modelId="{33592708-44F4-4A36-A7A7-5F354CFB9E10}" type="presOf" srcId="{2AD6EA13-5904-4738-A812-038D74ACE347}" destId="{375FC475-0A73-460E-9776-3C97F4EF03FA}" srcOrd="0" destOrd="0" presId="urn:microsoft.com/office/officeart/2005/8/layout/process4"/>
    <dgm:cxn modelId="{8ED2E108-4CCF-4113-972E-22EE4A5A1178}" srcId="{8D05E41D-E10D-4A38-BFE0-08F541DB74B3}" destId="{994C26F4-9216-430F-B921-1EA365C58720}" srcOrd="4" destOrd="0" parTransId="{E68D1ED6-4CCD-41E6-8560-E84A5A11B75C}" sibTransId="{2D371DFA-F404-4849-B0C1-688AE162E9AE}"/>
    <dgm:cxn modelId="{FE6E810A-12CA-48DD-AF79-9C8BF0F4E7F2}" type="presOf" srcId="{A159FBE1-1391-4919-8FBA-CE0A6CECFFD1}" destId="{D7E6A44B-DAEB-4D66-A128-AA5DCD5DA231}" srcOrd="0" destOrd="0" presId="urn:microsoft.com/office/officeart/2005/8/layout/process4"/>
    <dgm:cxn modelId="{EC8BAC0B-44FE-4F4B-A469-EA0186F78342}" type="presOf" srcId="{6EBE91E6-490F-42C9-8778-827A76DFFDB2}" destId="{7AB72186-716D-4AFF-8348-7B5CC2CCF54C}" srcOrd="1" destOrd="0" presId="urn:microsoft.com/office/officeart/2005/8/layout/process4"/>
    <dgm:cxn modelId="{7F2D8815-940E-4E52-B6C6-3C8A575D624E}" srcId="{994C26F4-9216-430F-B921-1EA365C58720}" destId="{1AFC99BB-5332-420F-8F40-E5E3F7CE4EF2}" srcOrd="0" destOrd="0" parTransId="{E966D692-C0FE-4B6D-AB4D-28563D828C3D}" sibTransId="{F9BBBB54-7F05-4A84-B5BC-12A424786CC7}"/>
    <dgm:cxn modelId="{2CD4F117-8184-4CD6-B5FE-FC7DEAE92093}" srcId="{8D05E41D-E10D-4A38-BFE0-08F541DB74B3}" destId="{C72B9DB0-81C6-413A-96CA-429E76738EEC}" srcOrd="3" destOrd="0" parTransId="{61C8D1A5-68CA-4738-A049-630B5B23D0A8}" sibTransId="{A8F167A0-B45E-4BF5-87A8-EA94DB29D568}"/>
    <dgm:cxn modelId="{ADCFCF1E-E4D3-4143-88CB-FA509B103904}" srcId="{8D05E41D-E10D-4A38-BFE0-08F541DB74B3}" destId="{3205FB68-8EB0-417A-8F63-86F799348394}" srcOrd="0" destOrd="0" parTransId="{8706B375-46D7-4928-9207-6DC16B015643}" sibTransId="{03428CFD-8043-4758-B23F-EAA9C383B11C}"/>
    <dgm:cxn modelId="{A7A41E22-44C8-4BD8-B0E6-3863E7645362}" type="presOf" srcId="{AFC7AC2D-61FF-44E2-B431-7076223C4F44}" destId="{9834509B-BD9B-4E19-A0E8-96213E846135}" srcOrd="0" destOrd="0" presId="urn:microsoft.com/office/officeart/2005/8/layout/process4"/>
    <dgm:cxn modelId="{03893C2C-E85C-4D28-87C2-298A0B82AEA1}" type="presOf" srcId="{3205FB68-8EB0-417A-8F63-86F799348394}" destId="{7CFB1F5D-148A-494C-BAB7-32D4DAFE5A27}" srcOrd="0" destOrd="0" presId="urn:microsoft.com/office/officeart/2005/8/layout/process4"/>
    <dgm:cxn modelId="{B6D7752C-F870-4130-8E2F-DE17E9786B3C}" srcId="{994C26F4-9216-430F-B921-1EA365C58720}" destId="{9A0ED6CE-D80D-4EA2-A1A2-6E4087F6C302}" srcOrd="1" destOrd="0" parTransId="{13EB82BB-2A64-43D4-B83D-8FADA98DEE04}" sibTransId="{B6870F69-7959-4DED-BEFB-0D400A7DB545}"/>
    <dgm:cxn modelId="{6824E22C-179D-468C-BDCF-6BE2DC3DECAC}" srcId="{C72B9DB0-81C6-413A-96CA-429E76738EEC}" destId="{A06A6F26-3982-4478-9A16-38A83DF0580A}" srcOrd="1" destOrd="0" parTransId="{8CBF047E-8382-411A-A4A8-7F35136FBB49}" sibTransId="{FB65C685-13B4-4E94-82B9-58200A1C779B}"/>
    <dgm:cxn modelId="{4A5CF92E-6E46-4B4C-9B2B-CBAF60C8A451}" type="presOf" srcId="{9A0ED6CE-D80D-4EA2-A1A2-6E4087F6C302}" destId="{EAB98D45-2D23-4EFE-B381-D8D279F63DC0}" srcOrd="0" destOrd="0" presId="urn:microsoft.com/office/officeart/2005/8/layout/process4"/>
    <dgm:cxn modelId="{CDC55B32-E7FF-4EC0-88EF-7EA197A0924B}" srcId="{6EBE91E6-490F-42C9-8778-827A76DFFDB2}" destId="{AFC7AC2D-61FF-44E2-B431-7076223C4F44}" srcOrd="0" destOrd="0" parTransId="{2D527205-F337-4167-BDA8-669E6BFCA9F4}" sibTransId="{FEC81B5D-C7B9-485C-B065-5AF0F2222A64}"/>
    <dgm:cxn modelId="{6E205F35-9AF1-46A4-8C2F-884E65054334}" type="presOf" srcId="{994C26F4-9216-430F-B921-1EA365C58720}" destId="{8504D74B-EB39-4937-8A69-DD243CBFAFE7}" srcOrd="1" destOrd="0" presId="urn:microsoft.com/office/officeart/2005/8/layout/process4"/>
    <dgm:cxn modelId="{374FE245-56E8-4A11-8FA8-1653568591D1}" type="presOf" srcId="{C72B9DB0-81C6-413A-96CA-429E76738EEC}" destId="{AED2453A-CA7C-4FB2-9ABB-174C78925E20}" srcOrd="1" destOrd="0" presId="urn:microsoft.com/office/officeart/2005/8/layout/process4"/>
    <dgm:cxn modelId="{AD8CCE4B-D792-40F3-B286-B48C453D5C17}" srcId="{3205FB68-8EB0-417A-8F63-86F799348394}" destId="{12A0E667-F3D7-416F-9C99-9F61663A237A}" srcOrd="0" destOrd="0" parTransId="{09C0925D-DD77-4C02-8F68-43AF697D149C}" sibTransId="{2FC8887A-D51D-4502-9143-24AF397BD21A}"/>
    <dgm:cxn modelId="{EEAC544D-9738-4E34-8550-11CF0C12B90E}" type="presOf" srcId="{F5B26E34-A9CE-43A7-8864-01C18BAFA5E9}" destId="{1A0DBE4A-1564-4569-AB01-A8D2605222AF}" srcOrd="1" destOrd="0" presId="urn:microsoft.com/office/officeart/2005/8/layout/process4"/>
    <dgm:cxn modelId="{4915F354-38BC-4044-9857-34BA36F56B32}" srcId="{F5B26E34-A9CE-43A7-8864-01C18BAFA5E9}" destId="{A159FBE1-1391-4919-8FBA-CE0A6CECFFD1}" srcOrd="0" destOrd="0" parTransId="{352C651D-D80B-49E6-8DB3-1ECE544DF3FA}" sibTransId="{96C473E2-E257-436E-BD18-427EE61DE244}"/>
    <dgm:cxn modelId="{63270755-A29F-4FEC-8BF5-E7E5C694CC77}" type="presOf" srcId="{3205FB68-8EB0-417A-8F63-86F799348394}" destId="{D8EE16DF-2C82-48B2-97F0-6F233039F52C}" srcOrd="1" destOrd="0" presId="urn:microsoft.com/office/officeart/2005/8/layout/process4"/>
    <dgm:cxn modelId="{109AD28D-D726-4FDF-B5BA-4292CC67A1E6}" srcId="{3205FB68-8EB0-417A-8F63-86F799348394}" destId="{2AD6EA13-5904-4738-A812-038D74ACE347}" srcOrd="1" destOrd="0" parTransId="{5140C2F5-15D6-4403-A25D-381FE9E5C991}" sibTransId="{8F09D514-16F1-4091-B7AB-878D4665D4C5}"/>
    <dgm:cxn modelId="{2116A894-073C-40AE-AFA0-76E0B34CD985}" type="presOf" srcId="{8D05E41D-E10D-4A38-BFE0-08F541DB74B3}" destId="{2D914861-D000-4765-8CB5-11C38BF43588}" srcOrd="0" destOrd="0" presId="urn:microsoft.com/office/officeart/2005/8/layout/process4"/>
    <dgm:cxn modelId="{484EE198-CE03-460B-A0CD-F8ACC66CF8D4}" type="presOf" srcId="{F5B26E34-A9CE-43A7-8864-01C18BAFA5E9}" destId="{A0B7D419-162D-43B8-B16B-5F788F10394E}" srcOrd="0" destOrd="0" presId="urn:microsoft.com/office/officeart/2005/8/layout/process4"/>
    <dgm:cxn modelId="{23BAC1A7-8023-4300-8C91-F983B8D06CE3}" type="presOf" srcId="{12A0E667-F3D7-416F-9C99-9F61663A237A}" destId="{E30C6288-D54E-41EB-85BC-4114ED549C00}" srcOrd="0" destOrd="0" presId="urn:microsoft.com/office/officeart/2005/8/layout/process4"/>
    <dgm:cxn modelId="{BDC380B3-5FDA-4780-8F30-441A5BE37148}" srcId="{C72B9DB0-81C6-413A-96CA-429E76738EEC}" destId="{05E38896-F1D6-4695-B01F-E279489F1A84}" srcOrd="0" destOrd="0" parTransId="{10E2EF80-5088-4459-810D-6E4EEF1E8C87}" sibTransId="{01C8C857-0CAF-441C-87CA-6C1B1CB63D2B}"/>
    <dgm:cxn modelId="{572E88C4-4579-4DF4-80A9-F58CC55CB43C}" srcId="{F5B26E34-A9CE-43A7-8864-01C18BAFA5E9}" destId="{13209E3B-B504-4D1E-8468-C8CD741FB448}" srcOrd="1" destOrd="0" parTransId="{10A845A9-0B4C-4989-ABFE-112F52862A63}" sibTransId="{7EA80692-ED9B-4C93-985F-5F14F8A5B981}"/>
    <dgm:cxn modelId="{21C108C7-B735-43CF-A5F2-B54B1D9229F3}" type="presOf" srcId="{6EBE91E6-490F-42C9-8778-827A76DFFDB2}" destId="{9AA5D323-675A-4A43-B886-8E4807B8A5C2}" srcOrd="0" destOrd="0" presId="urn:microsoft.com/office/officeart/2005/8/layout/process4"/>
    <dgm:cxn modelId="{413071C9-29C3-45AB-8144-D44416CC852C}" type="presOf" srcId="{22063AAD-1CE1-4814-B1EB-43614115FE68}" destId="{2EE42B48-6A5C-4EC8-9276-52A186F3B0E5}" srcOrd="0" destOrd="0" presId="urn:microsoft.com/office/officeart/2005/8/layout/process4"/>
    <dgm:cxn modelId="{087FABC9-67EC-4090-973D-06053431D14B}" srcId="{8D05E41D-E10D-4A38-BFE0-08F541DB74B3}" destId="{6EBE91E6-490F-42C9-8778-827A76DFFDB2}" srcOrd="2" destOrd="0" parTransId="{A23AE4CF-5EA3-4893-822E-DDAA43A1CEA0}" sibTransId="{12C3A137-DDE0-4382-97EC-118C8354C0E3}"/>
    <dgm:cxn modelId="{2B150CD7-6913-450F-A551-90062F6123CB}" type="presOf" srcId="{1AFC99BB-5332-420F-8F40-E5E3F7CE4EF2}" destId="{2A216439-6BF3-4693-A08A-593D12AAA821}" srcOrd="0" destOrd="0" presId="urn:microsoft.com/office/officeart/2005/8/layout/process4"/>
    <dgm:cxn modelId="{E70786DA-CBEF-4B14-82A4-F86DA8FA9E04}" srcId="{8D05E41D-E10D-4A38-BFE0-08F541DB74B3}" destId="{F5B26E34-A9CE-43A7-8864-01C18BAFA5E9}" srcOrd="1" destOrd="0" parTransId="{1B2C3477-B608-4F74-A853-7BB49C166032}" sibTransId="{174E25F0-A2AE-48F9-89C5-CB31CB23070A}"/>
    <dgm:cxn modelId="{64C376DE-9FB9-476C-A2DE-91AF00A61779}" type="presOf" srcId="{05E38896-F1D6-4695-B01F-E279489F1A84}" destId="{F06EB0B7-F90C-49EE-A3B8-F79488271E82}" srcOrd="0" destOrd="0" presId="urn:microsoft.com/office/officeart/2005/8/layout/process4"/>
    <dgm:cxn modelId="{7E6221E3-1F0D-4FA0-929B-5B6375238834}" type="presOf" srcId="{A06A6F26-3982-4478-9A16-38A83DF0580A}" destId="{B0B3566E-4576-4829-937A-DD0FE8CEAC0B}" srcOrd="0" destOrd="0" presId="urn:microsoft.com/office/officeart/2005/8/layout/process4"/>
    <dgm:cxn modelId="{0534BCE3-418F-4507-B6D9-48C7CB819652}" type="presOf" srcId="{13209E3B-B504-4D1E-8468-C8CD741FB448}" destId="{AC199570-7F6B-4B26-BF81-8447796210CC}" srcOrd="0" destOrd="0" presId="urn:microsoft.com/office/officeart/2005/8/layout/process4"/>
    <dgm:cxn modelId="{310FBCFF-D5BC-4A15-A374-9697B3BC35D1}" type="presOf" srcId="{994C26F4-9216-430F-B921-1EA365C58720}" destId="{3B15AED5-4B64-46C3-8113-81CCB69ED97A}" srcOrd="0" destOrd="0" presId="urn:microsoft.com/office/officeart/2005/8/layout/process4"/>
    <dgm:cxn modelId="{E9856024-4AEA-45FA-8951-FBEECEF816F7}" type="presParOf" srcId="{2D914861-D000-4765-8CB5-11C38BF43588}" destId="{7DC548A1-7DFF-4A4C-8D74-5D5079365B6C}" srcOrd="0" destOrd="0" presId="urn:microsoft.com/office/officeart/2005/8/layout/process4"/>
    <dgm:cxn modelId="{09C00DDE-DC62-4D41-8FAA-6EB1243C9897}" type="presParOf" srcId="{7DC548A1-7DFF-4A4C-8D74-5D5079365B6C}" destId="{3B15AED5-4B64-46C3-8113-81CCB69ED97A}" srcOrd="0" destOrd="0" presId="urn:microsoft.com/office/officeart/2005/8/layout/process4"/>
    <dgm:cxn modelId="{D35CC3CB-B4F6-4ECC-8FFD-C9C80E5D42CF}" type="presParOf" srcId="{7DC548A1-7DFF-4A4C-8D74-5D5079365B6C}" destId="{8504D74B-EB39-4937-8A69-DD243CBFAFE7}" srcOrd="1" destOrd="0" presId="urn:microsoft.com/office/officeart/2005/8/layout/process4"/>
    <dgm:cxn modelId="{EBEC033D-B343-4663-94DE-771C9B4DC7BC}" type="presParOf" srcId="{7DC548A1-7DFF-4A4C-8D74-5D5079365B6C}" destId="{4B75A8C1-5028-48AE-95C7-3987112A9FAD}" srcOrd="2" destOrd="0" presId="urn:microsoft.com/office/officeart/2005/8/layout/process4"/>
    <dgm:cxn modelId="{496672BF-E297-436B-B972-ECAB01F15545}" type="presParOf" srcId="{4B75A8C1-5028-48AE-95C7-3987112A9FAD}" destId="{2A216439-6BF3-4693-A08A-593D12AAA821}" srcOrd="0" destOrd="0" presId="urn:microsoft.com/office/officeart/2005/8/layout/process4"/>
    <dgm:cxn modelId="{C989230D-5619-419E-8EA8-B0B83F501E9D}" type="presParOf" srcId="{4B75A8C1-5028-48AE-95C7-3987112A9FAD}" destId="{EAB98D45-2D23-4EFE-B381-D8D279F63DC0}" srcOrd="1" destOrd="0" presId="urn:microsoft.com/office/officeart/2005/8/layout/process4"/>
    <dgm:cxn modelId="{FC4D21FB-8C3D-4194-B26D-AE8EED0C07DB}" type="presParOf" srcId="{2D914861-D000-4765-8CB5-11C38BF43588}" destId="{5FEEF50F-7A5E-4673-9812-3C4E35BE34E5}" srcOrd="1" destOrd="0" presId="urn:microsoft.com/office/officeart/2005/8/layout/process4"/>
    <dgm:cxn modelId="{999D2E13-90EE-4C96-99AC-A3DD97980242}" type="presParOf" srcId="{2D914861-D000-4765-8CB5-11C38BF43588}" destId="{C02C734A-1D13-40A3-A50C-C8DBB77DF65F}" srcOrd="2" destOrd="0" presId="urn:microsoft.com/office/officeart/2005/8/layout/process4"/>
    <dgm:cxn modelId="{B961A2D5-FFD7-49E2-9AB3-3C9BF3E7D029}" type="presParOf" srcId="{C02C734A-1D13-40A3-A50C-C8DBB77DF65F}" destId="{B9DB9C70-B364-4EF8-8FB7-0807F2F64DFD}" srcOrd="0" destOrd="0" presId="urn:microsoft.com/office/officeart/2005/8/layout/process4"/>
    <dgm:cxn modelId="{D4F7D395-AAE7-4BA0-A8CA-DD72C34AA845}" type="presParOf" srcId="{C02C734A-1D13-40A3-A50C-C8DBB77DF65F}" destId="{AED2453A-CA7C-4FB2-9ABB-174C78925E20}" srcOrd="1" destOrd="0" presId="urn:microsoft.com/office/officeart/2005/8/layout/process4"/>
    <dgm:cxn modelId="{06C7DCFD-C613-45D8-8016-657005ECF343}" type="presParOf" srcId="{C02C734A-1D13-40A3-A50C-C8DBB77DF65F}" destId="{748E494C-6FD1-48C9-88F0-B3AA83F604A9}" srcOrd="2" destOrd="0" presId="urn:microsoft.com/office/officeart/2005/8/layout/process4"/>
    <dgm:cxn modelId="{222B9ACF-251D-4B33-8BB8-75C6883247D0}" type="presParOf" srcId="{748E494C-6FD1-48C9-88F0-B3AA83F604A9}" destId="{F06EB0B7-F90C-49EE-A3B8-F79488271E82}" srcOrd="0" destOrd="0" presId="urn:microsoft.com/office/officeart/2005/8/layout/process4"/>
    <dgm:cxn modelId="{83FFEF3A-486A-4C5A-BEDA-9445B709C9A9}" type="presParOf" srcId="{748E494C-6FD1-48C9-88F0-B3AA83F604A9}" destId="{B0B3566E-4576-4829-937A-DD0FE8CEAC0B}" srcOrd="1" destOrd="0" presId="urn:microsoft.com/office/officeart/2005/8/layout/process4"/>
    <dgm:cxn modelId="{1D508BAE-2D07-42E7-BD9E-20D53AB6F32C}" type="presParOf" srcId="{2D914861-D000-4765-8CB5-11C38BF43588}" destId="{0676C6AD-7BD6-4D95-A845-CF48C7170A3A}" srcOrd="3" destOrd="0" presId="urn:microsoft.com/office/officeart/2005/8/layout/process4"/>
    <dgm:cxn modelId="{446FA0AD-1CC7-48C1-B404-77C7159880C5}" type="presParOf" srcId="{2D914861-D000-4765-8CB5-11C38BF43588}" destId="{B70C183F-49B0-4999-8CBD-E2DD9533560E}" srcOrd="4" destOrd="0" presId="urn:microsoft.com/office/officeart/2005/8/layout/process4"/>
    <dgm:cxn modelId="{C545D4C6-444A-482E-84BB-91F9AED11ECE}" type="presParOf" srcId="{B70C183F-49B0-4999-8CBD-E2DD9533560E}" destId="{9AA5D323-675A-4A43-B886-8E4807B8A5C2}" srcOrd="0" destOrd="0" presId="urn:microsoft.com/office/officeart/2005/8/layout/process4"/>
    <dgm:cxn modelId="{283D6003-65A7-4385-96E0-DA49293E04AC}" type="presParOf" srcId="{B70C183F-49B0-4999-8CBD-E2DD9533560E}" destId="{7AB72186-716D-4AFF-8348-7B5CC2CCF54C}" srcOrd="1" destOrd="0" presId="urn:microsoft.com/office/officeart/2005/8/layout/process4"/>
    <dgm:cxn modelId="{6F58DCC7-C6EC-48A5-8523-BB82B862D9F7}" type="presParOf" srcId="{B70C183F-49B0-4999-8CBD-E2DD9533560E}" destId="{BDB687E6-300C-4549-AAE4-5A9587A00617}" srcOrd="2" destOrd="0" presId="urn:microsoft.com/office/officeart/2005/8/layout/process4"/>
    <dgm:cxn modelId="{3A3369F1-A7B7-4259-8190-ECFE4F3A0546}" type="presParOf" srcId="{BDB687E6-300C-4549-AAE4-5A9587A00617}" destId="{9834509B-BD9B-4E19-A0E8-96213E846135}" srcOrd="0" destOrd="0" presId="urn:microsoft.com/office/officeart/2005/8/layout/process4"/>
    <dgm:cxn modelId="{4EAA6602-66B3-49FB-BF6F-B2EF1FA89FE9}" type="presParOf" srcId="{BDB687E6-300C-4549-AAE4-5A9587A00617}" destId="{2EE42B48-6A5C-4EC8-9276-52A186F3B0E5}" srcOrd="1" destOrd="0" presId="urn:microsoft.com/office/officeart/2005/8/layout/process4"/>
    <dgm:cxn modelId="{AF259CE2-F68A-4688-BC64-F1053E7E55E1}" type="presParOf" srcId="{2D914861-D000-4765-8CB5-11C38BF43588}" destId="{B293B369-70C2-4C29-966A-EDEBAB72AC4E}" srcOrd="5" destOrd="0" presId="urn:microsoft.com/office/officeart/2005/8/layout/process4"/>
    <dgm:cxn modelId="{C69264C5-2A21-4737-B9AA-064A2853EE06}" type="presParOf" srcId="{2D914861-D000-4765-8CB5-11C38BF43588}" destId="{010C2A50-2C91-44FD-BAD1-C9213AB82608}" srcOrd="6" destOrd="0" presId="urn:microsoft.com/office/officeart/2005/8/layout/process4"/>
    <dgm:cxn modelId="{7F1D3300-D7BD-4C8B-A7E8-E8832505A258}" type="presParOf" srcId="{010C2A50-2C91-44FD-BAD1-C9213AB82608}" destId="{A0B7D419-162D-43B8-B16B-5F788F10394E}" srcOrd="0" destOrd="0" presId="urn:microsoft.com/office/officeart/2005/8/layout/process4"/>
    <dgm:cxn modelId="{8D2A0D0C-67A8-4346-9295-6A7A92A3D763}" type="presParOf" srcId="{010C2A50-2C91-44FD-BAD1-C9213AB82608}" destId="{1A0DBE4A-1564-4569-AB01-A8D2605222AF}" srcOrd="1" destOrd="0" presId="urn:microsoft.com/office/officeart/2005/8/layout/process4"/>
    <dgm:cxn modelId="{42C07466-A520-4F50-BB94-4A90422D2608}" type="presParOf" srcId="{010C2A50-2C91-44FD-BAD1-C9213AB82608}" destId="{EDCF87CE-31F0-4716-A998-C51668F863B2}" srcOrd="2" destOrd="0" presId="urn:microsoft.com/office/officeart/2005/8/layout/process4"/>
    <dgm:cxn modelId="{746E847F-2B5F-4495-88ED-43DC82BB0BCA}" type="presParOf" srcId="{EDCF87CE-31F0-4716-A998-C51668F863B2}" destId="{D7E6A44B-DAEB-4D66-A128-AA5DCD5DA231}" srcOrd="0" destOrd="0" presId="urn:microsoft.com/office/officeart/2005/8/layout/process4"/>
    <dgm:cxn modelId="{C403F5B9-2F31-4926-B548-7A8D86CD43CD}" type="presParOf" srcId="{EDCF87CE-31F0-4716-A998-C51668F863B2}" destId="{AC199570-7F6B-4B26-BF81-8447796210CC}" srcOrd="1" destOrd="0" presId="urn:microsoft.com/office/officeart/2005/8/layout/process4"/>
    <dgm:cxn modelId="{E85B8439-160E-4E3F-B5A6-43589AFB8C3C}" type="presParOf" srcId="{2D914861-D000-4765-8CB5-11C38BF43588}" destId="{6A17C1AF-9620-4245-841E-0292069633D6}" srcOrd="7" destOrd="0" presId="urn:microsoft.com/office/officeart/2005/8/layout/process4"/>
    <dgm:cxn modelId="{18E21A75-50B7-408D-BF30-F2A280BDFD6C}" type="presParOf" srcId="{2D914861-D000-4765-8CB5-11C38BF43588}" destId="{4040F822-3736-4F0F-A1CF-55A2EA7CCEE3}" srcOrd="8" destOrd="0" presId="urn:microsoft.com/office/officeart/2005/8/layout/process4"/>
    <dgm:cxn modelId="{50ECC5FA-1154-450F-B7B7-1091DA20DFF3}" type="presParOf" srcId="{4040F822-3736-4F0F-A1CF-55A2EA7CCEE3}" destId="{7CFB1F5D-148A-494C-BAB7-32D4DAFE5A27}" srcOrd="0" destOrd="0" presId="urn:microsoft.com/office/officeart/2005/8/layout/process4"/>
    <dgm:cxn modelId="{081DD61C-E24A-4A3A-A87F-0363B20D3382}" type="presParOf" srcId="{4040F822-3736-4F0F-A1CF-55A2EA7CCEE3}" destId="{D8EE16DF-2C82-48B2-97F0-6F233039F52C}" srcOrd="1" destOrd="0" presId="urn:microsoft.com/office/officeart/2005/8/layout/process4"/>
    <dgm:cxn modelId="{AA6EF0DA-AA1F-4317-A890-7AC7313E5A67}" type="presParOf" srcId="{4040F822-3736-4F0F-A1CF-55A2EA7CCEE3}" destId="{B94DDBEA-1915-4293-ADA0-A4860F4C450C}" srcOrd="2" destOrd="0" presId="urn:microsoft.com/office/officeart/2005/8/layout/process4"/>
    <dgm:cxn modelId="{5C1A32D7-11E3-49C5-907B-B2B558AEEEBA}" type="presParOf" srcId="{B94DDBEA-1915-4293-ADA0-A4860F4C450C}" destId="{E30C6288-D54E-41EB-85BC-4114ED549C00}" srcOrd="0" destOrd="0" presId="urn:microsoft.com/office/officeart/2005/8/layout/process4"/>
    <dgm:cxn modelId="{C38FBB68-132F-4CC0-8593-71AE31E5C071}" type="presParOf" srcId="{B94DDBEA-1915-4293-ADA0-A4860F4C450C}" destId="{375FC475-0A73-460E-9776-3C97F4EF03FA}" srcOrd="1" destOrd="0" presId="urn:microsoft.com/office/officeart/2005/8/layout/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04D74B-EB39-4937-8A69-DD243CBFAFE7}">
      <dsp:nvSpPr>
        <dsp:cNvPr id="0" name=""/>
        <dsp:cNvSpPr/>
      </dsp:nvSpPr>
      <dsp:spPr>
        <a:xfrm>
          <a:off x="0" y="2748032"/>
          <a:ext cx="5486400" cy="4508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GB" sz="800" b="1" kern="1200">
              <a:latin typeface="Arial" panose="020B0604020202020204" pitchFamily="34" charset="0"/>
              <a:cs typeface="Arial" panose="020B0604020202020204" pitchFamily="34" charset="0"/>
            </a:rPr>
            <a:t>5</a:t>
          </a:r>
        </a:p>
      </dsp:txBody>
      <dsp:txXfrm>
        <a:off x="0" y="2748032"/>
        <a:ext cx="5486400" cy="243452"/>
      </dsp:txXfrm>
    </dsp:sp>
    <dsp:sp modelId="{2A216439-6BF3-4693-A08A-593D12AAA821}">
      <dsp:nvSpPr>
        <dsp:cNvPr id="0" name=""/>
        <dsp:cNvSpPr/>
      </dsp:nvSpPr>
      <dsp:spPr>
        <a:xfrm>
          <a:off x="0" y="2982468"/>
          <a:ext cx="2743199" cy="20738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GB" sz="1300" kern="1200">
              <a:latin typeface="Arial" panose="020B0604020202020204" pitchFamily="34" charset="0"/>
              <a:cs typeface="Arial" panose="020B0604020202020204" pitchFamily="34" charset="0"/>
            </a:rPr>
            <a:t>Research Methods</a:t>
          </a:r>
        </a:p>
      </dsp:txBody>
      <dsp:txXfrm>
        <a:off x="0" y="2982468"/>
        <a:ext cx="2743199" cy="207385"/>
      </dsp:txXfrm>
    </dsp:sp>
    <dsp:sp modelId="{EAB98D45-2D23-4EFE-B381-D8D279F63DC0}">
      <dsp:nvSpPr>
        <dsp:cNvPr id="0" name=""/>
        <dsp:cNvSpPr/>
      </dsp:nvSpPr>
      <dsp:spPr>
        <a:xfrm>
          <a:off x="2743200" y="2982468"/>
          <a:ext cx="2743199" cy="20738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GB" sz="1300" kern="1200">
              <a:latin typeface="Arial" panose="020B0604020202020204" pitchFamily="34" charset="0"/>
              <a:cs typeface="Arial" panose="020B0604020202020204" pitchFamily="34" charset="0"/>
            </a:rPr>
            <a:t>Tools and techniques</a:t>
          </a:r>
        </a:p>
      </dsp:txBody>
      <dsp:txXfrm>
        <a:off x="2743200" y="2982468"/>
        <a:ext cx="2743199" cy="207385"/>
      </dsp:txXfrm>
    </dsp:sp>
    <dsp:sp modelId="{AED2453A-CA7C-4FB2-9ABB-174C78925E20}">
      <dsp:nvSpPr>
        <dsp:cNvPr id="0" name=""/>
        <dsp:cNvSpPr/>
      </dsp:nvSpPr>
      <dsp:spPr>
        <a:xfrm rot="10800000">
          <a:off x="0" y="2061406"/>
          <a:ext cx="5486400" cy="69338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GB" sz="800" b="1" kern="1200">
              <a:latin typeface="Arial" panose="020B0604020202020204" pitchFamily="34" charset="0"/>
              <a:cs typeface="Arial" panose="020B0604020202020204" pitchFamily="34" charset="0"/>
            </a:rPr>
            <a:t>4</a:t>
          </a:r>
        </a:p>
      </dsp:txBody>
      <dsp:txXfrm rot="-10800000">
        <a:off x="0" y="2061406"/>
        <a:ext cx="5486400" cy="243379"/>
      </dsp:txXfrm>
    </dsp:sp>
    <dsp:sp modelId="{F06EB0B7-F90C-49EE-A3B8-F79488271E82}">
      <dsp:nvSpPr>
        <dsp:cNvPr id="0" name=""/>
        <dsp:cNvSpPr/>
      </dsp:nvSpPr>
      <dsp:spPr>
        <a:xfrm>
          <a:off x="0" y="2304786"/>
          <a:ext cx="2743199" cy="20732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GB" sz="1300" kern="1200">
              <a:latin typeface="Arial" panose="020B0604020202020204" pitchFamily="34" charset="0"/>
              <a:cs typeface="Arial" panose="020B0604020202020204" pitchFamily="34" charset="0"/>
            </a:rPr>
            <a:t>Research Design</a:t>
          </a:r>
        </a:p>
      </dsp:txBody>
      <dsp:txXfrm>
        <a:off x="0" y="2304786"/>
        <a:ext cx="2743199" cy="207323"/>
      </dsp:txXfrm>
    </dsp:sp>
    <dsp:sp modelId="{B0B3566E-4576-4829-937A-DD0FE8CEAC0B}">
      <dsp:nvSpPr>
        <dsp:cNvPr id="0" name=""/>
        <dsp:cNvSpPr/>
      </dsp:nvSpPr>
      <dsp:spPr>
        <a:xfrm>
          <a:off x="2743200" y="2304786"/>
          <a:ext cx="2743199" cy="20732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GB" sz="1300" kern="1200">
              <a:latin typeface="Arial" panose="020B0604020202020204" pitchFamily="34" charset="0"/>
              <a:cs typeface="Arial" panose="020B0604020202020204" pitchFamily="34" charset="0"/>
            </a:rPr>
            <a:t>Blueprint</a:t>
          </a:r>
        </a:p>
      </dsp:txBody>
      <dsp:txXfrm>
        <a:off x="2743200" y="2304786"/>
        <a:ext cx="2743199" cy="207323"/>
      </dsp:txXfrm>
    </dsp:sp>
    <dsp:sp modelId="{7AB72186-716D-4AFF-8348-7B5CC2CCF54C}">
      <dsp:nvSpPr>
        <dsp:cNvPr id="0" name=""/>
        <dsp:cNvSpPr/>
      </dsp:nvSpPr>
      <dsp:spPr>
        <a:xfrm rot="10800000">
          <a:off x="0" y="1374781"/>
          <a:ext cx="5486400" cy="69338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GB" sz="800" b="1" kern="1200">
              <a:latin typeface="Arial" panose="020B0604020202020204" pitchFamily="34" charset="0"/>
              <a:cs typeface="Arial" panose="020B0604020202020204" pitchFamily="34" charset="0"/>
            </a:rPr>
            <a:t>3</a:t>
          </a:r>
        </a:p>
      </dsp:txBody>
      <dsp:txXfrm rot="-10800000">
        <a:off x="0" y="1374781"/>
        <a:ext cx="5486400" cy="243379"/>
      </dsp:txXfrm>
    </dsp:sp>
    <dsp:sp modelId="{9834509B-BD9B-4E19-A0E8-96213E846135}">
      <dsp:nvSpPr>
        <dsp:cNvPr id="0" name=""/>
        <dsp:cNvSpPr/>
      </dsp:nvSpPr>
      <dsp:spPr>
        <a:xfrm>
          <a:off x="0" y="1618160"/>
          <a:ext cx="2743199" cy="20732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Font typeface="+mj-lt"/>
            <a:buNone/>
          </a:pPr>
          <a:r>
            <a:rPr lang="en-GB" sz="1300" kern="1200">
              <a:latin typeface="Arial" panose="020B0604020202020204" pitchFamily="34" charset="0"/>
              <a:cs typeface="Arial" panose="020B0604020202020204" pitchFamily="34" charset="0"/>
            </a:rPr>
            <a:t>Research Methodology</a:t>
          </a:r>
        </a:p>
      </dsp:txBody>
      <dsp:txXfrm>
        <a:off x="0" y="1618160"/>
        <a:ext cx="2743199" cy="207323"/>
      </dsp:txXfrm>
    </dsp:sp>
    <dsp:sp modelId="{2EE42B48-6A5C-4EC8-9276-52A186F3B0E5}">
      <dsp:nvSpPr>
        <dsp:cNvPr id="0" name=""/>
        <dsp:cNvSpPr/>
      </dsp:nvSpPr>
      <dsp:spPr>
        <a:xfrm>
          <a:off x="2743200" y="1618160"/>
          <a:ext cx="2743199" cy="20732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GB" sz="1300" kern="1200">
              <a:latin typeface="Arial" panose="020B0604020202020204" pitchFamily="34" charset="0"/>
              <a:cs typeface="Arial" panose="020B0604020202020204" pitchFamily="34" charset="0"/>
            </a:rPr>
            <a:t>Justification</a:t>
          </a:r>
        </a:p>
      </dsp:txBody>
      <dsp:txXfrm>
        <a:off x="2743200" y="1618160"/>
        <a:ext cx="2743199" cy="207323"/>
      </dsp:txXfrm>
    </dsp:sp>
    <dsp:sp modelId="{1A0DBE4A-1564-4569-AB01-A8D2605222AF}">
      <dsp:nvSpPr>
        <dsp:cNvPr id="0" name=""/>
        <dsp:cNvSpPr/>
      </dsp:nvSpPr>
      <dsp:spPr>
        <a:xfrm rot="10800000">
          <a:off x="0" y="688155"/>
          <a:ext cx="5486400" cy="69338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GB" sz="800" b="1" kern="1200">
              <a:latin typeface="Arial" panose="020B0604020202020204" pitchFamily="34" charset="0"/>
              <a:cs typeface="Arial" panose="020B0604020202020204" pitchFamily="34" charset="0"/>
            </a:rPr>
            <a:t>2</a:t>
          </a:r>
        </a:p>
      </dsp:txBody>
      <dsp:txXfrm rot="-10800000">
        <a:off x="0" y="688155"/>
        <a:ext cx="5486400" cy="243379"/>
      </dsp:txXfrm>
    </dsp:sp>
    <dsp:sp modelId="{D7E6A44B-DAEB-4D66-A128-AA5DCD5DA231}">
      <dsp:nvSpPr>
        <dsp:cNvPr id="0" name=""/>
        <dsp:cNvSpPr/>
      </dsp:nvSpPr>
      <dsp:spPr>
        <a:xfrm>
          <a:off x="0" y="931534"/>
          <a:ext cx="2743199" cy="20732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Font typeface="+mj-lt"/>
            <a:buNone/>
          </a:pPr>
          <a:r>
            <a:rPr lang="en-GB" sz="1300" kern="1200">
              <a:latin typeface="Arial" panose="020B0604020202020204" pitchFamily="34" charset="0"/>
              <a:cs typeface="Arial" panose="020B0604020202020204" pitchFamily="34" charset="0"/>
            </a:rPr>
            <a:t>Research Approach</a:t>
          </a:r>
        </a:p>
      </dsp:txBody>
      <dsp:txXfrm>
        <a:off x="0" y="931534"/>
        <a:ext cx="2743199" cy="207323"/>
      </dsp:txXfrm>
    </dsp:sp>
    <dsp:sp modelId="{AC199570-7F6B-4B26-BF81-8447796210CC}">
      <dsp:nvSpPr>
        <dsp:cNvPr id="0" name=""/>
        <dsp:cNvSpPr/>
      </dsp:nvSpPr>
      <dsp:spPr>
        <a:xfrm>
          <a:off x="2743200" y="931534"/>
          <a:ext cx="2743199" cy="20732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GB" sz="1300" kern="1200">
              <a:latin typeface="Arial" panose="020B0604020202020204" pitchFamily="34" charset="0"/>
              <a:cs typeface="Arial" panose="020B0604020202020204" pitchFamily="34" charset="0"/>
            </a:rPr>
            <a:t>Strategy</a:t>
          </a:r>
        </a:p>
      </dsp:txBody>
      <dsp:txXfrm>
        <a:off x="2743200" y="931534"/>
        <a:ext cx="2743199" cy="207323"/>
      </dsp:txXfrm>
    </dsp:sp>
    <dsp:sp modelId="{D8EE16DF-2C82-48B2-97F0-6F233039F52C}">
      <dsp:nvSpPr>
        <dsp:cNvPr id="0" name=""/>
        <dsp:cNvSpPr/>
      </dsp:nvSpPr>
      <dsp:spPr>
        <a:xfrm rot="10800000">
          <a:off x="0" y="1529"/>
          <a:ext cx="5486400" cy="69338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GB" sz="800" b="1" kern="1200">
              <a:latin typeface="Arial" panose="020B0604020202020204" pitchFamily="34" charset="0"/>
              <a:cs typeface="Arial" panose="020B0604020202020204" pitchFamily="34" charset="0"/>
            </a:rPr>
            <a:t>1</a:t>
          </a:r>
        </a:p>
      </dsp:txBody>
      <dsp:txXfrm rot="-10800000">
        <a:off x="0" y="1529"/>
        <a:ext cx="5486400" cy="243379"/>
      </dsp:txXfrm>
    </dsp:sp>
    <dsp:sp modelId="{E30C6288-D54E-41EB-85BC-4114ED549C00}">
      <dsp:nvSpPr>
        <dsp:cNvPr id="0" name=""/>
        <dsp:cNvSpPr/>
      </dsp:nvSpPr>
      <dsp:spPr>
        <a:xfrm>
          <a:off x="0" y="244909"/>
          <a:ext cx="2743199" cy="20732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Font typeface="+mj-lt"/>
            <a:buNone/>
          </a:pPr>
          <a:r>
            <a:rPr lang="en-GB" sz="1300" kern="1200">
              <a:latin typeface="Arial" panose="020B0604020202020204" pitchFamily="34" charset="0"/>
              <a:cs typeface="Arial" panose="020B0604020202020204" pitchFamily="34" charset="0"/>
            </a:rPr>
            <a:t>Research Paradigm </a:t>
          </a:r>
        </a:p>
      </dsp:txBody>
      <dsp:txXfrm>
        <a:off x="0" y="244909"/>
        <a:ext cx="2743199" cy="207323"/>
      </dsp:txXfrm>
    </dsp:sp>
    <dsp:sp modelId="{375FC475-0A73-460E-9776-3C97F4EF03FA}">
      <dsp:nvSpPr>
        <dsp:cNvPr id="0" name=""/>
        <dsp:cNvSpPr/>
      </dsp:nvSpPr>
      <dsp:spPr>
        <a:xfrm>
          <a:off x="2743200" y="244909"/>
          <a:ext cx="2743199" cy="20732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GB" sz="1300" kern="1200">
              <a:latin typeface="Arial" panose="020B0604020202020204" pitchFamily="34" charset="0"/>
              <a:cs typeface="Arial" panose="020B0604020202020204" pitchFamily="34" charset="0"/>
            </a:rPr>
            <a:t>Belief system</a:t>
          </a:r>
        </a:p>
      </dsp:txBody>
      <dsp:txXfrm>
        <a:off x="2743200" y="244909"/>
        <a:ext cx="2743199" cy="20732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7</Pages>
  <Words>1715</Words>
  <Characters>10120</Characters>
  <Application>Microsoft Office Word</Application>
  <DocSecurity>0</DocSecurity>
  <Lines>240</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11747</CharactersWithSpaces>
  <SharedDoc>false</SharedDoc>
  <HyperlinkBase/>
  <HLinks>
    <vt:vector size="6" baseType="variant">
      <vt:variant>
        <vt:i4>6619170</vt:i4>
      </vt:variant>
      <vt:variant>
        <vt:i4>0</vt:i4>
      </vt:variant>
      <vt:variant>
        <vt:i4>0</vt:i4>
      </vt:variant>
      <vt:variant>
        <vt:i4>5</vt:i4>
      </vt:variant>
      <vt:variant>
        <vt:lpwstr>https://gradcoach.com/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Errol Francke</cp:lastModifiedBy>
  <cp:revision>190</cp:revision>
  <dcterms:created xsi:type="dcterms:W3CDTF">2025-07-03T03:10:00Z</dcterms:created>
  <dcterms:modified xsi:type="dcterms:W3CDTF">2025-07-14T10:34:00Z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58b245ae-0756-4011-8c83-d40d816ce5ba</vt:lpwstr>
  </property>
</Properties>
</file>