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  <w:vertAlign w:val="baseline"/>
        </w:rPr>
      </w:pPr>
      <w:bookmarkStart w:colFirst="0" w:colLast="0" w:name="_h6xzetheksuh" w:id="0"/>
      <w:bookmarkEnd w:id="0"/>
      <w:r w:rsidDel="00000000" w:rsidR="00000000" w:rsidRPr="00000000">
        <w:rPr>
          <w:sz w:val="42"/>
          <w:szCs w:val="42"/>
          <w:rtl w:val="0"/>
        </w:rPr>
        <w:t xml:space="preserve">The grandfather-father-son (GFS) backup method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grandfather-father-son (GFS) backup method is a widely used rotation-based schedule that involves creating daily(son), weekly(father) and monthly(grandfather) backups (Oteng-Boateng, 2011). The GFS system </w:t>
      </w:r>
      <w:r w:rsidDel="00000000" w:rsidR="00000000" w:rsidRPr="00000000">
        <w:rPr>
          <w:rtl w:val="0"/>
        </w:rPr>
        <w:t xml:space="preserve">enables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be restored from the past week, any week in the past month or from any month since the system began which allows for a </w:t>
      </w:r>
      <w:r w:rsidDel="00000000" w:rsidR="00000000" w:rsidRPr="00000000">
        <w:rPr>
          <w:rtl w:val="0"/>
        </w:rPr>
        <w:t xml:space="preserve">fail safe for if one of the sets fails there are other backups in place (Murphy, 1996)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In comparison to other backup methods the GFS provides the most resilience to failure and data loss due to it using a variety of storage media and a combination of both full and incremental backups (Cumbie, 2007).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range of backup options provides a greater range of options than other backup options but can require a significant number of tapes.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Figure 1: GFS Rotation System (Oteng-Boateng, 2011)</w:t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1151100</wp:posOffset>
            </wp:positionH>
            <wp:positionV relativeFrom="paragraph">
              <wp:posOffset>107024</wp:posOffset>
            </wp:positionV>
            <wp:extent cx="3431820" cy="2464461"/>
            <wp:effectExtent b="0" l="0" r="0" t="0"/>
            <wp:wrapTopAndBottom distB="10160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820" cy="2464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580" w:hanging="20"/>
        <w:rPr/>
      </w:pPr>
      <w:r w:rsidDel="00000000" w:rsidR="00000000" w:rsidRPr="00000000">
        <w:rPr>
          <w:rtl w:val="0"/>
        </w:rPr>
        <w:t xml:space="preserve">Cumbie, B. (2007) </w:t>
      </w:r>
      <w:r w:rsidDel="00000000" w:rsidR="00000000" w:rsidRPr="00000000">
        <w:rPr>
          <w:i w:val="1"/>
          <w:rtl w:val="0"/>
        </w:rPr>
        <w:t xml:space="preserve">The essential components of disaster recovery methods: A Delphi study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Americas Conference on Information Systems (AMCIS)</w:t>
      </w:r>
      <w:r w:rsidDel="00000000" w:rsidR="00000000" w:rsidRPr="00000000">
        <w:rPr>
          <w:rtl w:val="0"/>
        </w:rPr>
        <w:t xml:space="preserve">. Available at: https://www.semanticscholar.org/paper/The-Essential-Components-of-Disaster-Recovery-A-Cumbie/e55fa30d195812e4a297b6f4cc57d07b693a585c (Accessed: 11 July 2023). </w:t>
      </w:r>
    </w:p>
    <w:p w:rsidR="00000000" w:rsidDel="00000000" w:rsidP="00000000" w:rsidRDefault="00000000" w:rsidRPr="00000000" w14:paraId="00000008">
      <w:pPr>
        <w:spacing w:after="240" w:before="240" w:lineRule="auto"/>
        <w:ind w:left="580" w:hanging="20"/>
        <w:rPr/>
      </w:pPr>
      <w:r w:rsidDel="00000000" w:rsidR="00000000" w:rsidRPr="00000000">
        <w:rPr>
          <w:rtl w:val="0"/>
        </w:rPr>
        <w:t xml:space="preserve">Murphy, M. (1996) </w:t>
      </w:r>
      <w:r w:rsidDel="00000000" w:rsidR="00000000" w:rsidRPr="00000000">
        <w:rPr>
          <w:i w:val="1"/>
          <w:rtl w:val="0"/>
        </w:rPr>
        <w:t xml:space="preserve">Backup strategy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ACM Digital Library</w:t>
      </w:r>
      <w:r w:rsidDel="00000000" w:rsidR="00000000" w:rsidRPr="00000000">
        <w:rPr>
          <w:rtl w:val="0"/>
        </w:rPr>
        <w:t xml:space="preserve">. Available at: https://dl.acm.org/doi/fullHtml/10.5555/324979.324980 (Accessed: 11 July 2023). </w:t>
      </w:r>
    </w:p>
    <w:p w:rsidR="00000000" w:rsidDel="00000000" w:rsidP="00000000" w:rsidRDefault="00000000" w:rsidRPr="00000000" w14:paraId="00000009">
      <w:pPr>
        <w:spacing w:after="240" w:before="240" w:lineRule="auto"/>
        <w:ind w:left="580" w:hanging="20"/>
        <w:rPr/>
      </w:pPr>
      <w:r w:rsidDel="00000000" w:rsidR="00000000" w:rsidRPr="00000000">
        <w:rPr>
          <w:rtl w:val="0"/>
        </w:rPr>
        <w:t xml:space="preserve">Oteng-Boateng, M.L. (2011) ‘ DATA BACKUP SECURITY: BEST PRACTICES FOR K-12 INTERNATIONAL SCHOOLS IN SOUTH KOREA ’, </w:t>
      </w:r>
      <w:r w:rsidDel="00000000" w:rsidR="00000000" w:rsidRPr="00000000">
        <w:rPr>
          <w:i w:val="1"/>
          <w:rtl w:val="0"/>
        </w:rPr>
        <w:t xml:space="preserve">LEWIS UNIVERSITY</w:t>
      </w:r>
      <w:r w:rsidDel="00000000" w:rsidR="00000000" w:rsidRPr="00000000">
        <w:rPr>
          <w:rtl w:val="0"/>
        </w:rPr>
        <w:t xml:space="preserve"> [Preprint]. Available at: http://cs.lewisu.edu/mathcs/msis/projects/msis595_MonicaOtengBoateng.pdf.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