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MSc</w:t>
      </w:r>
      <w:r>
        <w:t xml:space="preserve"> </w:t>
      </w:r>
      <w:r>
        <w:t xml:space="preserve">Dissertation</w:t>
      </w:r>
    </w:p>
    <w:p>
      <w:pPr>
        <w:pStyle w:val="Author"/>
      </w:pPr>
      <w:r>
        <w:t xml:space="preserve">220225605</w:t>
      </w:r>
    </w:p>
    <w:p>
      <w:pPr>
        <w:pStyle w:val="Date"/>
      </w:pPr>
      <w:r>
        <w:t xml:space="preserve">2023-08-31</w:t>
      </w:r>
    </w:p>
    <w:bookmarkStart w:id="31" w:name="msc-dissertation"/>
    <w:p>
      <w:pPr>
        <w:pStyle w:val="Heading1"/>
      </w:pPr>
      <w:r>
        <w:t xml:space="preserve">MSc Dissertation</w:t>
      </w:r>
    </w:p>
    <w:bookmarkStart w:id="30" w:name="Xa79cba3dc6e6562e1b8c75c05887acb72de90d5"/>
    <w:p>
      <w:pPr>
        <w:pStyle w:val="Heading2"/>
      </w:pPr>
      <w:r>
        <w:t xml:space="preserve">Does ethnicity and income moderate the relationship between the consumption of saturated fats and free sugars and BMI?</w:t>
      </w:r>
    </w:p>
    <w:bookmarkStart w:id="20" w:name="loading-the-required-libraries"/>
    <w:p>
      <w:pPr>
        <w:pStyle w:val="Heading3"/>
      </w:pPr>
      <w:r>
        <w:t xml:space="preserve">Loading the required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C:/Users/solom/Desktop/Final Project MSc/MSc Dissertation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</w:p>
    <w:bookmarkEnd w:id="20"/>
    <w:bookmarkStart w:id="21" w:name="importing-required-datasets-waves-1-to-4"/>
    <w:p>
      <w:pPr>
        <w:pStyle w:val="Heading3"/>
      </w:pPr>
      <w:r>
        <w:t xml:space="preserve">Importing required datasets (Waves 1 to 4)</w:t>
      </w:r>
    </w:p>
    <w:p>
      <w:pPr>
        <w:pStyle w:val="SourceCode"/>
      </w:pPr>
      <w:r>
        <w:rPr>
          <w:rStyle w:val="CommentTok"/>
        </w:rPr>
        <w:t xml:space="preserve"># opening person level dietary records for waves 1 to 4</w:t>
      </w:r>
      <w:r>
        <w:br/>
      </w:r>
      <w:r>
        <w:rPr>
          <w:rStyle w:val="NormalTok"/>
        </w:rPr>
        <w:t xml:space="preserve">PLDR14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"PersonLevel1-4.csv"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6828 Columns: 379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(1): Country</w:t>
      </w:r>
      <w:r>
        <w:br/>
      </w:r>
      <w:r>
        <w:rPr>
          <w:rStyle w:val="VerbatimChar"/>
        </w:rPr>
        <w:t xml:space="preserve">## dbl (372): seriali, Age, Sex, SurveyYear, Ndays, TotalEMJ, FoodEMJ, EnergykJ...</w:t>
      </w:r>
      <w:r>
        <w:br/>
      </w:r>
      <w:r>
        <w:rPr>
          <w:rStyle w:val="VerbatimChar"/>
        </w:rPr>
        <w:t xml:space="preserve">## lgl   (6): bloThiamlrni, bloNiacElrni, bloVitB6lrni, bloThiamlrniplussupps,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retaining required columns from the data-set above </w:t>
      </w:r>
      <w:r>
        <w:br/>
      </w:r>
      <w:r>
        <w:rPr>
          <w:rStyle w:val="NormalTok"/>
        </w:rPr>
        <w:t xml:space="preserve">PLDR14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PLDR14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(seriali, Ndays, Saturatedfattyacidsg, FreeSugarsg, Energykcal) </w:t>
      </w:r>
      <w:r>
        <w:br/>
      </w:r>
      <w:r>
        <w:br/>
      </w:r>
      <w:r>
        <w:rPr>
          <w:rStyle w:val="CommentTok"/>
        </w:rPr>
        <w:t xml:space="preserve"># opening individual level data for waves 1 to 4 </w:t>
      </w:r>
      <w:r>
        <w:br/>
      </w:r>
      <w:r>
        <w:rPr>
          <w:rStyle w:val="NormalTok"/>
        </w:rPr>
        <w:t xml:space="preserve">Indiv14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"Indiv1-4.csv"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6828 Columns: 2147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(54): ActNo, ActNoy2, StadNo, SclNo, LatitudeS1, LatitudeS2, LatitudeS...</w:t>
      </w:r>
      <w:r>
        <w:br/>
      </w:r>
      <w:r>
        <w:rPr>
          <w:rStyle w:val="VerbatimChar"/>
        </w:rPr>
        <w:t xml:space="preserve">## dbl (2087): Outcome, PGrid, DMHSize, NumAdult, NumCh118, Num19, NumCh04, Num...</w:t>
      </w:r>
      <w:r>
        <w:br/>
      </w:r>
      <w:r>
        <w:rPr>
          <w:rStyle w:val="VerbatimChar"/>
        </w:rPr>
        <w:t xml:space="preserve">## lgl    (6): LatitudeW6, LatitudeW7, LatitudeW8, LatitudeW9, LatitudeW10, Lat...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retaining required columns from the data-set above </w:t>
      </w:r>
      <w:r>
        <w:br/>
      </w:r>
      <w:r>
        <w:rPr>
          <w:rStyle w:val="NormalTok"/>
        </w:rPr>
        <w:t xml:space="preserve">Indiv14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Indiv14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 age, eqvinc, EthGrG, qual7, cigst2, NumCh118, seriali, bmival, CutDown, DMHSize)</w:t>
      </w:r>
      <w:r>
        <w:br/>
      </w:r>
      <w:r>
        <w:br/>
      </w:r>
      <w:r>
        <w:rPr>
          <w:rStyle w:val="CommentTok"/>
        </w:rPr>
        <w:t xml:space="preserve"># renaming a column so that the datasets (PLDR14 &amp; Indiv14) can be merged </w:t>
      </w:r>
      <w:r>
        <w:br/>
      </w:r>
      <w:r>
        <w:rPr>
          <w:rStyle w:val="NormalTok"/>
        </w:rPr>
        <w:t xml:space="preserve">Indiv14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Indiv14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EthGrpGB =</w:t>
      </w:r>
      <w:r>
        <w:rPr>
          <w:rStyle w:val="NormalTok"/>
        </w:rPr>
        <w:t xml:space="preserve"> EthGrG)</w:t>
      </w:r>
      <w:r>
        <w:br/>
      </w:r>
      <w:r>
        <w:br/>
      </w:r>
      <w:r>
        <w:rPr>
          <w:rStyle w:val="CommentTok"/>
        </w:rPr>
        <w:t xml:space="preserve"># merging the two datasets together</w:t>
      </w:r>
      <w:r>
        <w:br/>
      </w:r>
      <w:r>
        <w:rPr>
          <w:rStyle w:val="NormalTok"/>
        </w:rPr>
        <w:t xml:space="preserve">Data14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Indiv14,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PLDR14,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"seriali"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1"/>
    <w:bookmarkStart w:id="22" w:name="importing-required-datasets-waves-5-to-6"/>
    <w:p>
      <w:pPr>
        <w:pStyle w:val="Heading3"/>
      </w:pPr>
      <w:r>
        <w:t xml:space="preserve">Importing required datasets (Waves 5 to 6)</w:t>
      </w:r>
    </w:p>
    <w:p>
      <w:pPr>
        <w:pStyle w:val="SourceCode"/>
      </w:pPr>
      <w:r>
        <w:rPr>
          <w:rStyle w:val="CommentTok"/>
        </w:rPr>
        <w:t xml:space="preserve"># opening person level dietary records for waves 5 to 6</w:t>
      </w:r>
      <w:r>
        <w:br/>
      </w:r>
      <w:r>
        <w:rPr>
          <w:rStyle w:val="NormalTok"/>
        </w:rPr>
        <w:t xml:space="preserve">PLDR56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"PersonLevel5-6.csv"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2546 Columns: 381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(1): Country</w:t>
      </w:r>
      <w:r>
        <w:br/>
      </w:r>
      <w:r>
        <w:rPr>
          <w:rStyle w:val="VerbatimChar"/>
        </w:rPr>
        <w:t xml:space="preserve">## dbl (374): seriali, Age, Sex, Surveyyear, Ndays, TotalEMJ, FoodEMJ, EnergykJ...</w:t>
      </w:r>
      <w:r>
        <w:br/>
      </w:r>
      <w:r>
        <w:rPr>
          <w:rStyle w:val="VerbatimChar"/>
        </w:rPr>
        <w:t xml:space="preserve">## lgl   (6): bloThiamlrni, bloNiacElrni, bloVitB6lrni, bloThiamlrniplussupps,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retaining required columns from the data-set above </w:t>
      </w:r>
      <w:r>
        <w:br/>
      </w:r>
      <w:r>
        <w:rPr>
          <w:rStyle w:val="NormalTok"/>
        </w:rPr>
        <w:t xml:space="preserve">PLDR56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PLDR56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(seriali, Ndays, Saturatedfattyacidsg, FreeSugarsg, Energykcal)</w:t>
      </w:r>
      <w:r>
        <w:br/>
      </w:r>
      <w:r>
        <w:br/>
      </w:r>
      <w:r>
        <w:rPr>
          <w:rStyle w:val="CommentTok"/>
        </w:rPr>
        <w:t xml:space="preserve"># opening individual level data for waves 5 to 6 </w:t>
      </w:r>
      <w:r>
        <w:br/>
      </w:r>
      <w:r>
        <w:rPr>
          <w:rStyle w:val="NormalTok"/>
        </w:rPr>
        <w:t xml:space="preserve">Indiv56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"Indiv5-6.csv"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2546 Columns: 1814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(41): StadNo, SclNo, LatSun1, LatSun2, LatSun3, LatSun4, LatSun5, LatS...</w:t>
      </w:r>
      <w:r>
        <w:br/>
      </w:r>
      <w:r>
        <w:rPr>
          <w:rStyle w:val="VerbatimChar"/>
        </w:rPr>
        <w:t xml:space="preserve">## dbl (1771): seriali, serialh, Outcome, PGrid, DMHSize, NumAdult, NumCh118, N...</w:t>
      </w:r>
      <w:r>
        <w:br/>
      </w:r>
      <w:r>
        <w:rPr>
          <w:rStyle w:val="VerbatimChar"/>
        </w:rPr>
        <w:t xml:space="preserve">## lgl    (2): LatSun9, latsun10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retaining required columns from the data-set above </w:t>
      </w:r>
      <w:r>
        <w:br/>
      </w:r>
      <w:r>
        <w:rPr>
          <w:rStyle w:val="NormalTok"/>
        </w:rPr>
        <w:t xml:space="preserve">Indiv56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Indiv56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(Sex, age, eqvinc, EthGrpGB, qual7, cigst2, NumCh118, seriali, bmival, CutDown, DMHSize)</w:t>
      </w:r>
      <w:r>
        <w:br/>
      </w:r>
      <w:r>
        <w:br/>
      </w:r>
      <w:r>
        <w:rPr>
          <w:rStyle w:val="CommentTok"/>
        </w:rPr>
        <w:t xml:space="preserve"># merging the two datasets together</w:t>
      </w:r>
      <w:r>
        <w:br/>
      </w:r>
      <w:r>
        <w:rPr>
          <w:rStyle w:val="NormalTok"/>
        </w:rPr>
        <w:t xml:space="preserve">Data56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Indiv56,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PLDR56,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"seriali"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2"/>
    <w:bookmarkStart w:id="23" w:name="Xd06536d3879390108811ce2d7bdab2af4a396bd"/>
    <w:p>
      <w:pPr>
        <w:pStyle w:val="Heading3"/>
      </w:pPr>
      <w:r>
        <w:t xml:space="preserve">Merging data-sets from 2008/2009 - 2013/2014</w:t>
      </w:r>
    </w:p>
    <w:p>
      <w:pPr>
        <w:pStyle w:val="SourceCode"/>
      </w:pPr>
      <w:r>
        <w:rPr>
          <w:rStyle w:val="NormalTok"/>
        </w:rPr>
        <w:t xml:space="preserve">FinalData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(Data14, Data56)</w:t>
      </w:r>
    </w:p>
    <w:bookmarkEnd w:id="23"/>
    <w:bookmarkStart w:id="24" w:name="removing-respondents-below-the-age-of-18"/>
    <w:p>
      <w:pPr>
        <w:pStyle w:val="Heading3"/>
      </w:pPr>
      <w:r>
        <w:t xml:space="preserve">Removing respondents below the age of 18</w:t>
      </w:r>
    </w:p>
    <w:p>
      <w:pPr>
        <w:pStyle w:val="SourceCode"/>
      </w:pPr>
      <w:r>
        <w:rPr>
          <w:rStyle w:val="NormalTok"/>
        </w:rPr>
        <w:t xml:space="preserve">FinalData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,]</w:t>
      </w:r>
    </w:p>
    <w:bookmarkEnd w:id="24"/>
    <w:bookmarkStart w:id="25" w:name="dealing-with-missing-values"/>
    <w:p>
      <w:pPr>
        <w:pStyle w:val="Heading3"/>
      </w:pPr>
      <w:r>
        <w:t xml:space="preserve">Dealing with missing values</w:t>
      </w:r>
    </w:p>
    <w:p>
      <w:pPr>
        <w:pStyle w:val="SourceCode"/>
      </w:pPr>
      <w:r>
        <w:rPr>
          <w:rStyle w:val="CommentTok"/>
        </w:rPr>
        <w:t xml:space="preserve"># removing rows with the following values: -1 (not applicable), -4 (not applicable to survey year), -8 (Don't know/ Can't say), -9 (Refusal)</w:t>
      </w:r>
      <w:r>
        <w:br/>
      </w:r>
      <w:r>
        <w:rPr>
          <w:rStyle w:val="NormalTok"/>
        </w:rPr>
        <w:t xml:space="preserve">FinalData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replace_with_na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Saturatedfattyacidsg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FreeSugarsg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eqvinc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cigst2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NumCh118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qual7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Energykcal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DMHSize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CutDown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EthGrpGB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 drop rows with missing values </w:t>
      </w:r>
      <w:r>
        <w:br/>
      </w:r>
      <w:r>
        <w:rPr>
          <w:rStyle w:val="NormalTok"/>
        </w:rPr>
        <w:t xml:space="preserve">FinalData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</w:p>
    <w:bookmarkEnd w:id="25"/>
    <w:bookmarkStart w:id="26" w:name="recoding-the-ethnicity-column"/>
    <w:p>
      <w:pPr>
        <w:pStyle w:val="Heading3"/>
      </w:pPr>
      <w:r>
        <w:t xml:space="preserve">Recoding the ethnicity column</w:t>
      </w:r>
    </w:p>
    <w:p>
      <w:pPr>
        <w:pStyle w:val="SourceCode"/>
      </w:pPr>
      <w:r>
        <w:rPr>
          <w:rStyle w:val="CommentTok"/>
        </w:rPr>
        <w:t xml:space="preserve"># white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south asian 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 black 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CommentTok"/>
        </w:rPr>
        <w:t xml:space="preserve"># chinese 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 arab 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dropping rows for mixed and 'any other' ethnicity groups </w:t>
      </w:r>
      <w:r>
        <w:br/>
      </w:r>
      <w:r>
        <w:rPr>
          <w:rStyle w:val="NormalTok"/>
        </w:rPr>
        <w:t xml:space="preserve">FinalData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replace_with_na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EthGrpGB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FinalData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</w:p>
    <w:bookmarkEnd w:id="26"/>
    <w:bookmarkStart w:id="27" w:name="labelling-factor-variables"/>
    <w:p>
      <w:pPr>
        <w:pStyle w:val="Heading3"/>
      </w:pPr>
      <w:r>
        <w:t xml:space="preserve">Labelling factor variables</w:t>
      </w:r>
    </w:p>
    <w:p>
      <w:pPr>
        <w:pStyle w:val="SourceCode"/>
      </w:pPr>
      <w:r>
        <w:rPr>
          <w:rStyle w:val="CommentTok"/>
        </w:rPr>
        <w:t xml:space="preserve"># converting numeric variables to factor variables </w:t>
      </w:r>
      <w:r>
        <w:br/>
      </w:r>
      <w:r>
        <w:rPr>
          <w:rStyle w:val="CommentTok"/>
        </w:rPr>
        <w:t xml:space="preserve"># sex 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number of children (converting a continuous variable to a binary, categorical variable)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NumCh118[FinalData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NumCh118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"Have Children"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NumCh118[FinalData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NumCh118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not have Children"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NumCh118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NumCh118)</w:t>
      </w:r>
      <w:r>
        <w:br/>
      </w:r>
      <w:r>
        <w:br/>
      </w:r>
      <w:r>
        <w:rPr>
          <w:rStyle w:val="CommentTok"/>
        </w:rPr>
        <w:t xml:space="preserve"># cigarette smoking status (converting a polytomous categorical variable to a binary, categorical variable)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cigst2[FinalData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cigst2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cigst2[FinalData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cigst2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"Smoker"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cigst2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cigst2)</w:t>
      </w:r>
      <w:r>
        <w:br/>
      </w:r>
      <w:r>
        <w:br/>
      </w:r>
      <w:r>
        <w:rPr>
          <w:rStyle w:val="CommentTok"/>
        </w:rPr>
        <w:t xml:space="preserve"># educational qualifications (converting a polytomous categorical variable to a binary, categorical variable)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"Higher education and above"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level or equivalent"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"GCSE or equivalent"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"GCSE or equivalent"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"Foreign or other qualifications"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qualifications"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qual7[FinalData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"Still in FT education"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qual7)</w:t>
      </w:r>
    </w:p>
    <w:bookmarkEnd w:id="27"/>
    <w:bookmarkStart w:id="28" w:name="X8489d0bc5bcec0db4cef76c4bdc1f723a96ebda"/>
    <w:p>
      <w:pPr>
        <w:pStyle w:val="Heading3"/>
      </w:pPr>
      <w:r>
        <w:t xml:space="preserve">Categorise the outcome variable bmival for the logistic regression model</w:t>
      </w:r>
    </w:p>
    <w:p>
      <w:pPr>
        <w:pStyle w:val="SourceCode"/>
      </w:pPr>
      <w:r>
        <w:rPr>
          <w:rStyle w:val="CommentTok"/>
        </w:rPr>
        <w:t xml:space="preserve"># using a single bmi cutoff point to categorise obesity</w:t>
      </w:r>
      <w:r>
        <w:br/>
      </w:r>
      <w:r>
        <w:rPr>
          <w:rStyle w:val="NormalTok"/>
        </w:rPr>
        <w:t xml:space="preserve">FinalData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bmi_uni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(bmival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 bmival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Obese"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using multiple bmi cutoffs to categorise obesity on the basis of ethnicity </w:t>
      </w:r>
      <w:r>
        <w:br/>
      </w:r>
      <w:r>
        <w:rPr>
          <w:rStyle w:val="NormalTok"/>
        </w:rPr>
        <w:t xml:space="preserve">FinalData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EthGrpGB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bmival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'Obese'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EthGrpGB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Obese"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EthGrpGB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bmival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'Obese'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EthGrpGB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Obese"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EthGrpGB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bmival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'Obese'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EthGrpGB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Obese"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EthGrpGB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bmival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'Obese'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EthGrpGB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Obese"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converting character/numeric variables into factor variables      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bmi_uni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bmi_uni)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bmi_eth)</w:t>
      </w:r>
      <w:r>
        <w:br/>
      </w:r>
      <w:r>
        <w:rPr>
          <w:rStyle w:val="NormalTok"/>
        </w:rPr>
        <w:t xml:space="preserve">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(FinalData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EthGrpGB)</w:t>
      </w:r>
    </w:p>
    <w:bookmarkEnd w:id="28"/>
    <w:bookmarkStart w:id="29" w:name="saving-the-processed-data"/>
    <w:p>
      <w:pPr>
        <w:pStyle w:val="Heading3"/>
      </w:pPr>
      <w:r>
        <w:t xml:space="preserve">Saving the processed data</w:t>
      </w:r>
    </w:p>
    <w:p>
      <w:pPr>
        <w:pStyle w:val="SourceCode"/>
      </w:pPr>
      <w:r>
        <w:rPr>
          <w:rStyle w:val="CommentTok"/>
        </w:rPr>
        <w:t xml:space="preserve"># saving the file as a csv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(FinalData,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"processed data/ProcessedData.RData"</w:t>
      </w:r>
      <w:r>
        <w:rPr>
          <w:rStyle w:val="NormalTok"/>
        </w:rPr>
        <w:t xml:space="preserve">)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Dissertation</dc:title>
  <dc:creator>220225605</dc:creator>
  <cp:keywords/>
  <dcterms:created xsi:type="dcterms:W3CDTF">2023-08-31T01:29:45Z</dcterms:created>
  <dcterms:modified xsi:type="dcterms:W3CDTF">2023-08-31T01:29:45Z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2023-08-31</vt:lpwstr>
  </property>
  <property fmtid="{D5CDD505-2E9C-101B-9397-08002B2CF9AE}" pid="3" name="output">
    <vt:lpwstr/>
  </property>
</Properties>
</file>