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v1.2  ·  20-Apr-2026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v1.2</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20-Apr-2026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2"/>
      </w:pPr>
      <w:r>
        <w:rPr>
          <w:rFonts w:ascii="Calibri" w:hAnsi="Calibri"/>
          <w:sz w:val="22"/>
        </w:rPr>
        <w:t>Field=Document Title | Value=Software Requirements Specification for Automated Azure ID Creation and Deletion Integration with HRMS System via FastAPI</w:t>
      </w:r>
    </w:p>
    <w:p>
      <w:pPr>
        <w:pStyle w:val="ListBullet2"/>
      </w:pPr>
      <w:r>
        <w:rPr>
          <w:rFonts w:ascii="Calibri" w:hAnsi="Calibri"/>
          <w:sz w:val="22"/>
        </w:rPr>
        <w:t>Field=Project Name | Value=HRMSSystemIntegration</w:t>
      </w:r>
    </w:p>
    <w:p>
      <w:pPr>
        <w:pStyle w:val="ListBullet2"/>
      </w:pPr>
      <w:r>
        <w:rPr>
          <w:rFonts w:ascii="Calibri" w:hAnsi="Calibri"/>
          <w:sz w:val="22"/>
        </w:rPr>
        <w:t>Field=Version | Value=v1.0</w:t>
      </w:r>
    </w:p>
    <w:p>
      <w:pPr>
        <w:pStyle w:val="ListBullet2"/>
      </w:pPr>
      <w:r>
        <w:rPr>
          <w:rFonts w:ascii="Calibri" w:hAnsi="Calibri"/>
          <w:sz w:val="22"/>
        </w:rPr>
        <w:t>Field=Date | Value=20-Apr-2026</w:t>
      </w:r>
    </w:p>
    <w:p>
      <w:pPr>
        <w:pStyle w:val="ListBullet2"/>
      </w:pPr>
      <w:r>
        <w:rPr>
          <w:rFonts w:ascii="Calibri" w:hAnsi="Calibri"/>
          <w:sz w:val="22"/>
        </w:rPr>
        <w:t>Field=Prepared By | Value=Implementation Team, Business Analyst</w:t>
      </w:r>
    </w:p>
    <w:p>
      <w:pPr>
        <w:pStyle w:val="ListBullet2"/>
      </w:pPr>
      <w:r>
        <w:rPr>
          <w:rFonts w:ascii="Calibri" w:hAnsi="Calibri"/>
          <w:sz w:val="22"/>
        </w:rPr>
        <w:t>Field=Reviewed By | Value=Project Manager, Project Manager</w:t>
      </w:r>
    </w:p>
    <w:p>
      <w:pPr>
        <w:pStyle w:val="ListBullet2"/>
      </w:pPr>
      <w:r>
        <w:rPr>
          <w:rFonts w:ascii="Calibri" w:hAnsi="Calibri"/>
          <w:sz w:val="22"/>
        </w:rPr>
        <w:t>Field=Approved By | Value=Head of Product, Head of Product</w:t>
      </w:r>
    </w:p>
    <w:p>
      <w:pPr>
        <w:pStyle w:val="ListBullet2"/>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documents the requirements for integrating an automated Azure ID creation, deletion, and blocking process with the Human Resources Management System (HRMS). The system will enable seamless management of employee identities across both HRMS and Azure environments, enhancing security and operational efficiency.</w:t>
      </w:r>
    </w:p>
    <w:p>
      <w:pPr>
        <w:pStyle w:val="Heading3"/>
      </w:pPr>
      <w:r>
        <w:rPr>
          <w:rFonts w:ascii="Calibri" w:hAnsi="Calibri"/>
          <w:b/>
          <w:color w:val="1A3C5E"/>
          <w:sz w:val="22"/>
        </w:rPr>
        <w:t>1.2 Scope</w:t>
      </w:r>
    </w:p>
    <w:p>
      <w:r>
        <w:rPr>
          <w:rFonts w:ascii="Calibri" w:hAnsi="Calibri"/>
          <w:sz w:val="22"/>
        </w:rPr>
      </w:r>
      <w:r>
        <w:rPr>
          <w:rFonts w:ascii="Calibri" w:hAnsi="Calibri"/>
          <w:b/>
          <w:sz w:val="22"/>
        </w:rPr>
        <w:t>Software Product:</w:t>
      </w:r>
      <w:r>
        <w:rPr>
          <w:rFonts w:ascii="Calibri" w:hAnsi="Calibri"/>
          <w:sz w:val="22"/>
        </w:rPr>
        <w:t xml:space="preserve"> Automated Azure ID Creation, Deletion, and Blocking Integration with HRMS System via FastAPI</w:t>
      </w:r>
    </w:p>
    <w:p>
      <w:r>
        <w:rPr>
          <w:rFonts w:ascii="Calibri" w:hAnsi="Calibri"/>
          <w:sz w:val="22"/>
        </w:rPr>
        <w:t>This product will:</w:t>
      </w:r>
    </w:p>
    <w:p>
      <w:pPr>
        <w:pStyle w:val="ListBullet"/>
      </w:pPr>
      <w:r>
        <w:rPr>
          <w:rFonts w:ascii="Calibri" w:hAnsi="Calibri"/>
          <w:sz w:val="22"/>
        </w:rPr>
        <w:t>Create Azure user accounts automatically when a new employee is added to the HRMS.</w:t>
      </w:r>
    </w:p>
    <w:p>
      <w:pPr>
        <w:pStyle w:val="ListBullet"/>
      </w:pPr>
      <w:r>
        <w:rPr>
          <w:rFonts w:ascii="Calibri" w:hAnsi="Calibri"/>
          <w:sz w:val="22"/>
        </w:rPr>
        <w:t>Delete Azure user accounts automatically when an employee leaves the organization.</w:t>
      </w:r>
    </w:p>
    <w:p>
      <w:pPr>
        <w:pStyle w:val="ListBullet"/>
      </w:pPr>
      <w:r>
        <w:rPr>
          <w:rFonts w:ascii="Calibri" w:hAnsi="Calibri"/>
          <w:sz w:val="22"/>
        </w:rPr>
        <w:t>Block inactive Azure user accounts to prevent unauthorized access.</w:t>
      </w:r>
    </w:p>
    <w:p>
      <w:pPr>
        <w:pStyle w:val="ListBullet"/>
      </w:pPr>
      <w:r>
        <w:rPr>
          <w:rFonts w:ascii="Calibri" w:hAnsi="Calibri"/>
          <w:sz w:val="22"/>
        </w:rPr>
        <w:t>Ensure compliance with organizational policies and security standards.</w:t>
      </w:r>
    </w:p>
    <w:p>
      <w:r>
        <w:rPr>
          <w:rFonts w:ascii="Calibri" w:hAnsi="Calibri"/>
          <w:sz w:val="22"/>
        </w:rPr>
        <w:t xml:space="preserve">This product will </w:t>
      </w:r>
      <w:r>
        <w:rPr>
          <w:rFonts w:ascii="Calibri" w:hAnsi="Calibri"/>
          <w:b/>
          <w:sz w:val="22"/>
        </w:rPr>
        <w:t>not</w:t>
      </w:r>
      <w:r>
        <w:rPr>
          <w:rFonts w:ascii="Calibri" w:hAnsi="Calibri"/>
          <w:sz w:val="22"/>
        </w:rPr>
        <w:t>:</w:t>
      </w:r>
    </w:p>
    <w:p>
      <w:pPr>
        <w:pStyle w:val="ListBullet"/>
      </w:pPr>
      <w:r>
        <w:rPr>
          <w:rFonts w:ascii="Calibri" w:hAnsi="Calibri"/>
          <w:sz w:val="22"/>
        </w:rPr>
        <w:t>Provide additional reporting or analytics features beyond the core integration functionality.</w:t>
      </w:r>
    </w:p>
    <w:p>
      <w:pPr>
        <w:pStyle w:val="ListBullet"/>
      </w:pPr>
      <w:r>
        <w:rPr>
          <w:rFonts w:ascii="Calibri" w:hAnsi="Calibri"/>
          <w:sz w:val="22"/>
        </w:rPr>
        <w:t>Integrate with other third-party systems not specified in this document.</w:t>
      </w:r>
    </w:p>
    <w:p>
      <w:r>
        <w:rPr>
          <w:rFonts w:ascii="Calibri" w:hAnsi="Calibri"/>
          <w:sz w:val="22"/>
        </w:rPr>
      </w:r>
      <w:r>
        <w:rPr>
          <w:rFonts w:ascii="Calibri" w:hAnsi="Calibri"/>
          <w:b/>
          <w:sz w:val="22"/>
        </w:rPr>
        <w:t>Benefits:</w:t>
      </w:r>
      <w:r>
        <w:rPr>
          <w:rFonts w:ascii="Calibri" w:hAnsi="Calibri"/>
          <w:sz w:val="22"/>
        </w:rPr>
      </w:r>
    </w:p>
    <w:p>
      <w:pPr>
        <w:pStyle w:val="ListBullet"/>
      </w:pPr>
      <w:r>
        <w:rPr>
          <w:rFonts w:ascii="Calibri" w:hAnsi="Calibri"/>
          <w:sz w:val="22"/>
        </w:rPr>
        <w:t>Centralized management of user identities.</w:t>
      </w:r>
    </w:p>
    <w:p>
      <w:pPr>
        <w:pStyle w:val="ListBullet"/>
      </w:pPr>
      <w:r>
        <w:rPr>
          <w:rFonts w:ascii="Calibri" w:hAnsi="Calibri"/>
          <w:sz w:val="22"/>
        </w:rPr>
        <w:t>Reduced manual administrative tasks.</w:t>
      </w:r>
    </w:p>
    <w:p>
      <w:pPr>
        <w:pStyle w:val="ListBullet"/>
      </w:pPr>
      <w:r>
        <w:rPr>
          <w:rFonts w:ascii="Calibri" w:hAnsi="Calibri"/>
          <w:sz w:val="22"/>
        </w:rPr>
        <w:t>Enhanced security posture by ensuring timely removal and blocking of access for former employees.</w:t>
      </w:r>
    </w:p>
    <w:p>
      <w:pPr>
        <w:pStyle w:val="Heading3"/>
      </w:pPr>
      <w:r>
        <w:rPr>
          <w:rFonts w:ascii="Calibri" w:hAnsi="Calibri"/>
          <w:b/>
          <w:color w:val="1A3C5E"/>
          <w:sz w:val="22"/>
        </w:rPr>
        <w:t>1.3 Definitions, Acronyms &amp; Abbreviations</w:t>
      </w:r>
    </w:p>
    <w:tbl>
      <w:tblPr>
        <w:tblStyle w:val="TableGrid"/>
        <w:tblW w:type="auto" w:w="0"/>
        <w:tblLook w:firstColumn="1" w:firstRow="1" w:lastColumn="0" w:lastRow="0" w:noHBand="0" w:noVBand="1" w:val="04A0"/>
      </w:tblPr>
      <w:tblGrid>
        <w:gridCol w:w="4703"/>
        <w:gridCol w:w="4703"/>
      </w:tblGrid>
      <w:tr>
        <w:tc>
          <w:tcPr>
            <w:tcW w:type="dxa" w:w="4703"/>
            <w:shd w:val="clear" w:color="auto" w:fill="E8F4FD"/>
          </w:tcPr>
          <w:p>
            <w:r/>
            <w:r>
              <w:rPr>
                <w:rFonts w:ascii="Calibri" w:hAnsi="Calibri"/>
                <w:b/>
                <w:color w:val="1A3C5E"/>
                <w:sz w:val="22"/>
              </w:rPr>
              <w:t>Term</w:t>
            </w:r>
          </w:p>
        </w:tc>
        <w:tc>
          <w:tcPr>
            <w:tcW w:type="dxa" w:w="4703"/>
            <w:shd w:val="clear" w:color="auto" w:fill="E8F4FD"/>
          </w:tcPr>
          <w:p>
            <w:r/>
            <w:r>
              <w:rPr>
                <w:rFonts w:ascii="Calibri" w:hAnsi="Calibri"/>
                <w:b/>
                <w:color w:val="1A3C5E"/>
                <w:sz w:val="22"/>
              </w:rPr>
              <w:t>Definition</w:t>
            </w:r>
          </w:p>
        </w:tc>
      </w:tr>
      <w:tr>
        <w:tc>
          <w:tcPr>
            <w:tcW w:type="dxa" w:w="4703"/>
          </w:tcPr>
          <w:p>
            <w:r/>
            <w:r>
              <w:rPr>
                <w:rFonts w:ascii="Calibri" w:hAnsi="Calibri"/>
                <w:b w:val="0"/>
                <w:sz w:val="22"/>
              </w:rPr>
              <w:t>FastAPI</w:t>
            </w:r>
          </w:p>
        </w:tc>
        <w:tc>
          <w:tcPr>
            <w:tcW w:type="dxa" w:w="4703"/>
          </w:tcPr>
          <w:p>
            <w:r/>
            <w:r>
              <w:rPr>
                <w:rFonts w:ascii="Calibri" w:hAnsi="Calibri"/>
                <w:b w:val="0"/>
                <w:sz w:val="22"/>
              </w:rPr>
              <w:t>A modern, fast (high-performance), web framework for building APIs with Python 3.6+ based on standard Python type hints.</w:t>
            </w:r>
          </w:p>
        </w:tc>
      </w:tr>
      <w:tr>
        <w:tc>
          <w:tcPr>
            <w:tcW w:type="dxa" w:w="4703"/>
          </w:tcPr>
          <w:p>
            <w:r/>
            <w:r>
              <w:rPr>
                <w:rFonts w:ascii="Calibri" w:hAnsi="Calibri"/>
                <w:b w:val="0"/>
                <w:sz w:val="22"/>
              </w:rPr>
              <w:t>HRMS</w:t>
            </w:r>
          </w:p>
        </w:tc>
        <w:tc>
          <w:tcPr>
            <w:tcW w:type="dxa" w:w="4703"/>
          </w:tcPr>
          <w:p>
            <w:r/>
            <w:r>
              <w:rPr>
                <w:rFonts w:ascii="Calibri" w:hAnsi="Calibri"/>
                <w:b w:val="0"/>
                <w:sz w:val="22"/>
              </w:rPr>
              <w:t>Human Resources Management System.</w:t>
            </w:r>
          </w:p>
        </w:tc>
      </w:tr>
    </w:tbl>
    <w:p/>
    <w:p>
      <w:pPr>
        <w:pStyle w:val="Heading3"/>
      </w:pPr>
      <w:r>
        <w:rPr>
          <w:rFonts w:ascii="Calibri" w:hAnsi="Calibri"/>
          <w:b/>
          <w:color w:val="1A3C5E"/>
          <w:sz w:val="22"/>
        </w:rPr>
        <w:t>1.4 References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4FD"/>
          </w:tcPr>
          <w:p>
            <w:r/>
            <w:r>
              <w:rPr>
                <w:rFonts w:ascii="Calibri" w:hAnsi="Calibri"/>
                <w:b/>
                <w:color w:val="1A3C5E"/>
                <w:sz w:val="22"/>
              </w:rPr>
              <w:t>Document</w:t>
            </w:r>
          </w:p>
        </w:tc>
        <w:tc>
          <w:tcPr>
            <w:tcW w:type="dxa" w:w="3135"/>
            <w:shd w:val="clear" w:color="auto" w:fill="E8F4FD"/>
          </w:tcPr>
          <w:p>
            <w:r/>
            <w:r>
              <w:rPr>
                <w:rFonts w:ascii="Calibri" w:hAnsi="Calibri"/>
                <w:b/>
                <w:color w:val="1A3C5E"/>
                <w:sz w:val="22"/>
              </w:rPr>
              <w:t>Version</w:t>
            </w:r>
          </w:p>
        </w:tc>
        <w:tc>
          <w:tcPr>
            <w:tcW w:type="dxa" w:w="3135"/>
            <w:shd w:val="clear" w:color="auto" w:fill="E8F4FD"/>
          </w:tcPr>
          <w:p>
            <w:r/>
            <w:r>
              <w:rPr>
                <w:rFonts w:ascii="Calibri" w:hAnsi="Calibri"/>
                <w:b/>
                <w:color w:val="1A3C5E"/>
                <w:sz w:val="22"/>
              </w:rPr>
              <w:t>Source</w:t>
            </w:r>
          </w:p>
        </w:tc>
      </w:tr>
      <w:tr>
        <w:tc>
          <w:tcPr>
            <w:tcW w:type="dxa" w:w="3135"/>
          </w:tcPr>
          <w:p>
            <w:r/>
            <w:r>
              <w:rPr>
                <w:rFonts w:ascii="Calibri" w:hAnsi="Calibri"/>
                <w:b w:val="0"/>
                <w:sz w:val="22"/>
              </w:rPr>
              <w:t>Azure Active Directory Documentation</w:t>
            </w:r>
          </w:p>
        </w:tc>
        <w:tc>
          <w:tcPr>
            <w:tcW w:type="dxa" w:w="3135"/>
          </w:tcPr>
          <w:p>
            <w:r/>
            <w:r>
              <w:rPr>
                <w:rFonts w:ascii="Calibri" w:hAnsi="Calibri"/>
                <w:b w:val="0"/>
                <w:sz w:val="22"/>
              </w:rPr>
              <w:t>20-Apr-2026</w:t>
            </w:r>
          </w:p>
        </w:tc>
        <w:tc>
          <w:tcPr>
            <w:tcW w:type="dxa" w:w="3135"/>
          </w:tcPr>
          <w:p>
            <w:r/>
            <w:r>
              <w:rPr>
                <w:rFonts w:ascii="Calibri" w:hAnsi="Calibri"/>
                <w:b w:val="0"/>
                <w:sz w:val="22"/>
              </w:rPr>
              <w:t>Microsoft Azure</w:t>
            </w:r>
          </w:p>
        </w:tc>
      </w:tr>
      <w:tr>
        <w:tc>
          <w:tcPr>
            <w:tcW w:type="dxa" w:w="3135"/>
          </w:tcPr>
          <w:p>
            <w:r/>
            <w:r>
              <w:rPr>
                <w:rFonts w:ascii="Calibri" w:hAnsi="Calibri"/>
                <w:b w:val="0"/>
                <w:sz w:val="22"/>
              </w:rPr>
              <w:t>FastAPI Documentation</w:t>
            </w:r>
          </w:p>
        </w:tc>
        <w:tc>
          <w:tcPr>
            <w:tcW w:type="dxa" w:w="3135"/>
          </w:tcPr>
          <w:p>
            <w:r/>
            <w:r>
              <w:rPr>
                <w:rFonts w:ascii="Calibri" w:hAnsi="Calibri"/>
                <w:b w:val="0"/>
                <w:sz w:val="22"/>
              </w:rPr>
              <w:t>20-Apr-2026</w:t>
            </w:r>
          </w:p>
        </w:tc>
        <w:tc>
          <w:tcPr>
            <w:tcW w:type="dxa" w:w="3135"/>
          </w:tcPr>
          <w:p>
            <w:r/>
            <w:r>
              <w:rPr>
                <w:rFonts w:ascii="Calibri" w:hAnsi="Calibri"/>
                <w:b w:val="0"/>
                <w:sz w:val="22"/>
              </w:rPr>
              <w:t>FastAPI</w:t>
            </w:r>
          </w:p>
        </w:tc>
      </w:tr>
    </w:tbl>
    <w:p/>
    <w:p>
      <w:pPr>
        <w:pStyle w:val="Heading3"/>
      </w:pPr>
      <w:r>
        <w:rPr>
          <w:rFonts w:ascii="Calibri" w:hAnsi="Calibri"/>
          <w:b/>
          <w:color w:val="1A3C5E"/>
          <w:sz w:val="22"/>
        </w:rPr>
        <w:t>1.5 Document Overview</w:t>
      </w:r>
    </w:p>
    <w:p>
      <w:r>
        <w:rPr>
          <w:rFonts w:ascii="Calibri" w:hAnsi="Calibri"/>
          <w:sz w:val="22"/>
        </w:rPr>
        <w:t>This SRS is structured as follows:</w:t>
      </w:r>
    </w:p>
    <w:p>
      <w:pPr>
        <w:pStyle w:val="ListBullet"/>
      </w:pPr>
      <w:r>
        <w:rPr>
          <w:rFonts w:ascii="Calibri" w:hAnsi="Calibri"/>
          <w:sz w:val="22"/>
        </w:rPr>
        <w:t>Section 2 describes the overall system perspective and its functions.</w:t>
      </w:r>
    </w:p>
    <w:p>
      <w:pPr>
        <w:pStyle w:val="ListBullet"/>
      </w:pPr>
      <w:r>
        <w:rPr>
          <w:rFonts w:ascii="Calibri" w:hAnsi="Calibri"/>
          <w:sz w:val="22"/>
        </w:rPr>
        <w:t>Section 3 outlines the system features in detail.</w:t>
      </w:r>
    </w:p>
    <w:p>
      <w:pPr>
        <w:pStyle w:val="ListBullet"/>
      </w:pPr>
      <w:r>
        <w:rPr>
          <w:rFonts w:ascii="Calibri" w:hAnsi="Calibri"/>
          <w:sz w:val="22"/>
        </w:rPr>
        <w:t>Section 4 specifies external interface requirements.</w:t>
      </w:r>
    </w:p>
    <w:p>
      <w:pPr>
        <w:pStyle w:val="ListBullet"/>
      </w:pPr>
      <w:r>
        <w:rPr>
          <w:rFonts w:ascii="Calibri" w:hAnsi="Calibri"/>
          <w:sz w:val="22"/>
        </w:rPr>
        <w:t>Section 5 details non-functional requirements.</w:t>
      </w:r>
    </w:p>
    <w:p>
      <w:pPr>
        <w:pStyle w:val="ListBullet"/>
      </w:pPr>
      <w:r>
        <w:rPr>
          <w:rFonts w:ascii="Calibri" w:hAnsi="Calibri"/>
          <w:sz w:val="22"/>
        </w:rPr>
        <w:t>Section 6 covers data requirements.</w:t>
      </w:r>
    </w:p>
    <w:p>
      <w:pPr>
        <w:pStyle w:val="ListBullet"/>
      </w:pPr>
      <w:r>
        <w:rPr>
          <w:rFonts w:ascii="Calibri" w:hAnsi="Calibri"/>
          <w:sz w:val="22"/>
        </w:rPr>
        <w:t>Section 7 lists system constraints.</w:t>
      </w:r>
    </w:p>
    <w:p>
      <w:pPr>
        <w:pStyle w:val="ListBullet"/>
      </w:pPr>
      <w:r>
        <w:rPr>
          <w:rFonts w:ascii="Calibri" w:hAnsi="Calibri"/>
          <w:sz w:val="22"/>
        </w:rPr>
        <w:t>Section 8 includes appendices with supporting materials.</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The Automated Azure ID Creation and Deletion Integration with HRMS System via FastAPI is a standalone application that integrates two existing systems: the HRMS and Azure Active Directory (Azure AD). It acts as an intermediary to automate user account management tasks, ensuring that employee identities are synchronized between both platforms.</w:t>
      </w:r>
    </w:p>
    <w:p>
      <w:pPr>
        <w:pStyle w:val="Heading3"/>
      </w:pPr>
      <w:r>
        <w:rPr>
          <w:rFonts w:ascii="Calibri" w:hAnsi="Calibri"/>
          <w:b/>
          <w:color w:val="1A3C5E"/>
          <w:sz w:val="22"/>
        </w:rPr>
        <w:t>2.2 Product Functions (Summary)</w:t>
      </w:r>
    </w:p>
    <w:p>
      <w:pPr>
        <w:pStyle w:val="ListBullet"/>
      </w:pPr>
      <w:r>
        <w:rPr>
          <w:rFonts w:ascii="Calibri" w:hAnsi="Calibri"/>
          <w:sz w:val="22"/>
        </w:rPr>
      </w:r>
      <w:r>
        <w:rPr>
          <w:rFonts w:ascii="Calibri" w:hAnsi="Calibri"/>
          <w:b/>
          <w:sz w:val="22"/>
        </w:rPr>
        <w:t>Create Azure User Account:</w:t>
      </w:r>
      <w:r>
        <w:rPr>
          <w:rFonts w:ascii="Calibri" w:hAnsi="Calibri"/>
          <w:sz w:val="22"/>
        </w:rPr>
        <w:t xml:space="preserve"> Automatically create a new Azure user account when a new employee is added to the HRMS.</w:t>
      </w:r>
    </w:p>
    <w:p>
      <w:pPr>
        <w:pStyle w:val="ListBullet"/>
      </w:pPr>
      <w:r>
        <w:rPr>
          <w:rFonts w:ascii="Calibri" w:hAnsi="Calibri"/>
          <w:sz w:val="22"/>
        </w:rPr>
      </w:r>
      <w:r>
        <w:rPr>
          <w:rFonts w:ascii="Calibri" w:hAnsi="Calibri"/>
          <w:b/>
          <w:sz w:val="22"/>
        </w:rPr>
        <w:t>Delete Azure User Account:</w:t>
      </w:r>
      <w:r>
        <w:rPr>
          <w:rFonts w:ascii="Calibri" w:hAnsi="Calibri"/>
          <w:sz w:val="22"/>
        </w:rPr>
        <w:t xml:space="preserve"> Automatically delete an existing Azure user account when an employee leaves the organization.</w:t>
      </w:r>
    </w:p>
    <w:p>
      <w:pPr>
        <w:pStyle w:val="ListBullet"/>
      </w:pPr>
      <w:r>
        <w:rPr>
          <w:rFonts w:ascii="Calibri" w:hAnsi="Calibri"/>
          <w:sz w:val="22"/>
        </w:rPr>
      </w:r>
      <w:r>
        <w:rPr>
          <w:rFonts w:ascii="Calibri" w:hAnsi="Calibri"/>
          <w:b/>
          <w:sz w:val="22"/>
        </w:rPr>
        <w:t>Sync User Attributes:</w:t>
      </w:r>
      <w:r>
        <w:rPr>
          <w:rFonts w:ascii="Calibri" w:hAnsi="Calibri"/>
          <w:sz w:val="22"/>
        </w:rPr>
        <w:t xml:space="preserve"> Ensure that key attributes of employee records are synchronized between the HRMS and Azure AD.</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2"/>
      </w:pPr>
      <w:r>
        <w:rPr>
          <w:rFonts w:ascii="Calibri" w:hAnsi="Calibri"/>
          <w:sz w:val="22"/>
        </w:rPr>
        <w:t>User Class=IT Administrator | Description=Responsible for managing system configurations and troubleshooting. | Technical Level=Intermediate+ | Frequency of Use=Daily</w:t>
      </w:r>
    </w:p>
    <w:p>
      <w:pPr>
        <w:pStyle w:val="ListBullet2"/>
      </w:pPr>
      <w:r>
        <w:rPr>
          <w:rFonts w:ascii="Calibri" w:hAnsi="Calibri"/>
          <w:sz w:val="22"/>
        </w:rPr>
        <w:t>User Class=HR Specialist | Description=Handles employee onboarding and offboarding processes. | Technical Level=Basic | Frequency of Use=Daily</w:t>
      </w:r>
    </w:p>
    <w:p>
      <w:pPr>
        <w:pStyle w:val="Heading3"/>
      </w:pPr>
      <w:r>
        <w:rPr>
          <w:rFonts w:ascii="Calibri" w:hAnsi="Calibri"/>
          <w:b/>
          <w:color w:val="1A3C5E"/>
          <w:sz w:val="22"/>
        </w:rPr>
        <w:t>2.4 Operating Environment</w:t>
      </w:r>
    </w:p>
    <w:p>
      <w:pPr>
        <w:pStyle w:val="ListBullet"/>
      </w:pPr>
      <w:r>
        <w:rPr>
          <w:rFonts w:ascii="Calibri" w:hAnsi="Calibri"/>
          <w:sz w:val="22"/>
        </w:rPr>
      </w:r>
      <w:r>
        <w:rPr>
          <w:rFonts w:ascii="Calibri" w:hAnsi="Calibri"/>
          <w:b/>
          <w:sz w:val="22"/>
        </w:rPr>
        <w:t>Hardware:</w:t>
      </w:r>
      <w:r>
        <w:rPr>
          <w:rFonts w:ascii="Calibri" w:hAnsi="Calibri"/>
          <w:sz w:val="22"/>
        </w:rPr>
        <w:t xml:space="preserve"> Standard office desktop computers or laptops.</w:t>
      </w:r>
    </w:p>
    <w:p>
      <w:pPr>
        <w:pStyle w:val="ListBullet"/>
      </w:pPr>
      <w:r>
        <w:rPr>
          <w:rFonts w:ascii="Calibri" w:hAnsi="Calibri"/>
          <w:sz w:val="22"/>
        </w:rPr>
      </w:r>
      <w:r>
        <w:rPr>
          <w:rFonts w:ascii="Calibri" w:hAnsi="Calibri"/>
          <w:b/>
          <w:sz w:val="22"/>
        </w:rPr>
        <w:t>OS:</w:t>
      </w:r>
      <w:r>
        <w:rPr>
          <w:rFonts w:ascii="Calibri" w:hAnsi="Calibri"/>
          <w:sz w:val="22"/>
        </w:rPr>
        <w:t xml:space="preserve"> Windows, macOS, Linux (via virtual machines).</w:t>
      </w:r>
    </w:p>
    <w:p>
      <w:pPr>
        <w:pStyle w:val="ListBullet"/>
      </w:pPr>
      <w:r>
        <w:rPr>
          <w:rFonts w:ascii="Calibri" w:hAnsi="Calibri"/>
          <w:sz w:val="22"/>
        </w:rPr>
      </w:r>
      <w:r>
        <w:rPr>
          <w:rFonts w:ascii="Calibri" w:hAnsi="Calibri"/>
          <w:b/>
          <w:sz w:val="22"/>
        </w:rPr>
        <w:t>Software:</w:t>
      </w:r>
      <w:r>
        <w:rPr>
          <w:rFonts w:ascii="Calibri" w:hAnsi="Calibri"/>
          <w:sz w:val="22"/>
        </w:rPr>
      </w:r>
    </w:p>
    <w:p>
      <w:pPr>
        <w:pStyle w:val="ListBullet2"/>
      </w:pPr>
      <w:r>
        <w:rPr>
          <w:rFonts w:ascii="Calibri" w:hAnsi="Calibri"/>
          <w:sz w:val="22"/>
        </w:rPr>
        <w:t>HRMS Software.</w:t>
      </w:r>
    </w:p>
    <w:p>
      <w:pPr>
        <w:pStyle w:val="ListBullet2"/>
      </w:pPr>
      <w:r>
        <w:rPr>
          <w:rFonts w:ascii="Calibri" w:hAnsi="Calibri"/>
          <w:sz w:val="22"/>
        </w:rPr>
        <w:t>Microsoft Azure Active Directory.</w:t>
      </w:r>
    </w:p>
    <w:p>
      <w:pPr>
        <w:pStyle w:val="ListBullet2"/>
      </w:pPr>
      <w:r>
        <w:rPr>
          <w:rFonts w:ascii="Calibri" w:hAnsi="Calibri"/>
          <w:sz w:val="22"/>
        </w:rPr>
        <w:t>Python (3.6+).</w:t>
      </w:r>
    </w:p>
    <w:p>
      <w:pPr>
        <w:pStyle w:val="ListBullet2"/>
      </w:pPr>
      <w:r>
        <w:rPr>
          <w:rFonts w:ascii="Calibri" w:hAnsi="Calibri"/>
          <w:sz w:val="22"/>
        </w:rPr>
        <w:t>FastAPI.</w:t>
      </w:r>
    </w:p>
    <w:p>
      <w:pPr>
        <w:pStyle w:val="Heading3"/>
      </w:pPr>
      <w:r>
        <w:rPr>
          <w:rFonts w:ascii="Calibri" w:hAnsi="Calibri"/>
          <w:b/>
          <w:color w:val="1A3C5E"/>
          <w:sz w:val="22"/>
        </w:rPr>
        <w:t>2.5 Design &amp; Implementation Constraints</w:t>
      </w:r>
    </w:p>
    <w:p>
      <w:pPr>
        <w:pStyle w:val="ListBullet"/>
      </w:pPr>
      <w:r>
        <w:rPr>
          <w:rFonts w:ascii="Calibri" w:hAnsi="Calibri"/>
          <w:sz w:val="22"/>
        </w:rPr>
        <w:t>The system must adhere to the organization's security policies and guidelines.</w:t>
      </w:r>
    </w:p>
    <w:p>
      <w:pPr>
        <w:pStyle w:val="ListBullet"/>
      </w:pPr>
      <w:r>
        <w:rPr>
          <w:rFonts w:ascii="Calibri" w:hAnsi="Calibri"/>
          <w:sz w:val="22"/>
        </w:rPr>
        <w:t>The integration process should minimize disruption to existing workflows.</w:t>
      </w:r>
    </w:p>
    <w:p>
      <w:pPr>
        <w:pStyle w:val="ListBullet"/>
      </w:pPr>
      <w:r>
        <w:rPr>
          <w:rFonts w:ascii="Calibri" w:hAnsi="Calibri"/>
          <w:sz w:val="22"/>
        </w:rPr>
        <w:t>Performance requirements must be met for handling concurrent user operations.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2"/>
      </w:pPr>
      <w:r>
        <w:rPr>
          <w:rFonts w:ascii="Calibri" w:hAnsi="Calibri"/>
          <w:sz w:val="22"/>
        </w:rPr>
        <w:t>ID=AD-001 | Assumption / Dependency=HRMS and Azure AD are accessible via API calls. | Impact if Wrong=Integration will not be possible.</w:t>
      </w:r>
    </w:p>
    <w:p>
      <w:pPr>
        <w:pStyle w:val="ListBullet2"/>
      </w:pPr>
      <w:r>
        <w:rPr>
          <w:rFonts w:ascii="Calibri" w:hAnsi="Calibri"/>
          <w:sz w:val="22"/>
        </w:rPr>
        <w:t>ID=AD-002 | Assumption / Dependency=FastAPI is installed and configured correctly on the server. | Impact if Wrong=The integration service will fail to start.</w:t>
      </w:r>
    </w:p>
    <w:p>
      <w:pPr>
        <w:pStyle w:val="Heading2"/>
      </w:pPr>
      <w:r>
        <w:rPr>
          <w:rFonts w:ascii="Calibri" w:hAnsi="Calibri"/>
          <w:b/>
          <w:color w:val="2E7DB2"/>
          <w:sz w:val="26"/>
        </w:rPr>
        <w:t>3. System Features</w:t>
      </w:r>
    </w:p>
    <w:p>
      <w:pPr>
        <w:pStyle w:val="Heading3"/>
      </w:pPr>
      <w:r>
        <w:rPr>
          <w:rFonts w:ascii="Calibri" w:hAnsi="Calibri"/>
          <w:b/>
          <w:color w:val="1A3C5E"/>
          <w:sz w:val="22"/>
        </w:rPr>
        <w:t>3.1 Automated Azure User Account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Automatically create an Azure user account when a new employee is added to the HRMS.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r>
      <w:r>
        <w:rPr>
          <w:rFonts w:ascii="Calibri" w:hAnsi="Calibri"/>
          <w:b/>
          <w:sz w:val="22"/>
        </w:rPr>
        <w:t>Stimulus:</w:t>
      </w:r>
      <w:r>
        <w:rPr>
          <w:rFonts w:ascii="Calibri" w:hAnsi="Calibri"/>
          <w:sz w:val="22"/>
        </w:rPr>
        <w:t xml:space="preserve"> HRMS detects a new employee record.</w:t>
      </w:r>
    </w:p>
    <w:p>
      <w:pPr>
        <w:pStyle w:val="ListNumber"/>
      </w:pPr>
      <w:r>
        <w:rPr>
          <w:rFonts w:ascii="Calibri" w:hAnsi="Calibri"/>
          <w:sz w:val="22"/>
        </w:rPr>
      </w:r>
      <w:r>
        <w:rPr>
          <w:rFonts w:ascii="Calibri" w:hAnsi="Calibri"/>
          <w:b/>
          <w:sz w:val="22"/>
        </w:rPr>
        <w:t>Response:</w:t>
      </w:r>
      <w:r>
        <w:rPr>
          <w:rFonts w:ascii="Calibri" w:hAnsi="Calibri"/>
          <w:sz w:val="22"/>
        </w:rPr>
        <w:t xml:space="preserve"> The integration service sends a request to Azure AD to create a new user account with details from the HRMS.</w:t>
      </w:r>
    </w:p>
    <w:p>
      <w:pPr>
        <w:pStyle w:val="ListNumber"/>
      </w:pPr>
      <w:r>
        <w:rPr>
          <w:rFonts w:ascii="Calibri" w:hAnsi="Calibri"/>
          <w:sz w:val="22"/>
        </w:rPr>
      </w:r>
      <w:r>
        <w:rPr>
          <w:rFonts w:ascii="Calibri" w:hAnsi="Calibri"/>
          <w:b/>
          <w:sz w:val="22"/>
        </w:rPr>
        <w:t>Response:</w:t>
      </w:r>
      <w:r>
        <w:rPr>
          <w:rFonts w:ascii="Calibri" w:hAnsi="Calibri"/>
          <w:sz w:val="22"/>
        </w:rPr>
        <w:t xml:space="preserve"> Azure AD processes the request and creates the user account.</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ID=REQ-001 | Requirement=The system shall send an API call to Azure AD to create a new user account with details from HRMS upon detection of a new employee record. | Rationale=Ensures that each new employee has access to the necessary resources.</w:t>
      </w:r>
    </w:p>
    <w:p>
      <w:pPr>
        <w:pStyle w:val="ListBullet2"/>
      </w:pPr>
      <w:r>
        <w:rPr>
          <w:rFonts w:ascii="Calibri" w:hAnsi="Calibri"/>
          <w:sz w:val="22"/>
        </w:rPr>
        <w:t>Req ID=REQ-002 | Requirement=The system shall include error handling mechanisms for failed API calls and log these errors for troubleshooting. | Rationale=Improves system reliability by addressing failures gracefully.</w:t>
      </w:r>
    </w:p>
    <w:p>
      <w:pPr>
        <w:pStyle w:val="Heading3"/>
      </w:pPr>
      <w:r>
        <w:rPr>
          <w:rFonts w:ascii="Calibri" w:hAnsi="Calibri"/>
          <w:b/>
          <w:color w:val="1A3C5E"/>
          <w:sz w:val="22"/>
        </w:rPr>
        <w:t>3.2 Automated Azure User Account Deletion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Automatically delete an existing Azure user account when an employee leaves the organization.</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r>
      <w:r>
        <w:rPr>
          <w:rFonts w:ascii="Calibri" w:hAnsi="Calibri"/>
          <w:b/>
          <w:sz w:val="22"/>
        </w:rPr>
        <w:t>Stimulus:</w:t>
      </w:r>
      <w:r>
        <w:rPr>
          <w:rFonts w:ascii="Calibri" w:hAnsi="Calibri"/>
          <w:sz w:val="22"/>
        </w:rPr>
        <w:t xml:space="preserve"> HRMS detects an employee's departure.</w:t>
      </w:r>
    </w:p>
    <w:p>
      <w:pPr>
        <w:pStyle w:val="ListNumber"/>
      </w:pPr>
      <w:r>
        <w:rPr>
          <w:rFonts w:ascii="Calibri" w:hAnsi="Calibri"/>
          <w:sz w:val="22"/>
        </w:rPr>
      </w:r>
      <w:r>
        <w:rPr>
          <w:rFonts w:ascii="Calibri" w:hAnsi="Calibri"/>
          <w:b/>
          <w:sz w:val="22"/>
        </w:rPr>
        <w:t>Response:</w:t>
      </w:r>
      <w:r>
        <w:rPr>
          <w:rFonts w:ascii="Calibri" w:hAnsi="Calibri"/>
          <w:sz w:val="22"/>
        </w:rPr>
        <w:t xml:space="preserve"> The integration service sends a request to Azure AD to delete the corresponding user account.</w:t>
      </w:r>
    </w:p>
    <w:p>
      <w:pPr>
        <w:pStyle w:val="ListNumber"/>
      </w:pPr>
      <w:r>
        <w:rPr>
          <w:rFonts w:ascii="Calibri" w:hAnsi="Calibri"/>
          <w:sz w:val="22"/>
        </w:rPr>
      </w:r>
      <w:r>
        <w:rPr>
          <w:rFonts w:ascii="Calibri" w:hAnsi="Calibri"/>
          <w:b/>
          <w:sz w:val="22"/>
        </w:rPr>
        <w:t>Response:</w:t>
      </w:r>
      <w:r>
        <w:rPr>
          <w:rFonts w:ascii="Calibri" w:hAnsi="Calibri"/>
          <w:sz w:val="22"/>
        </w:rPr>
        <w:t xml:space="preserve"> Azure AD processes the request and deletes the user account.</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2"/>
      </w:pPr>
      <w:r>
        <w:rPr>
          <w:rFonts w:ascii="Calibri" w:hAnsi="Calibri"/>
          <w:sz w:val="22"/>
        </w:rPr>
        <w:t>Req ID=REQ-003 | Requirement=The system shall send an API call to Azure AD to delete a user account when an employee record is marked as departed in HRMS. | Rationale=Ensures that former employees do not retain access to organizational resources.</w:t>
      </w:r>
    </w:p>
    <w:p>
      <w:pPr>
        <w:pStyle w:val="ListBullet2"/>
      </w:pPr>
      <w:r>
        <w:rPr>
          <w:rFonts w:ascii="Calibri" w:hAnsi="Calibri"/>
          <w:sz w:val="22"/>
        </w:rPr>
        <w:t>Req ID=REQ-004 | Requirement=The system shall include validation checks before deleting an account to confirm the departure status in HRMS. | Rationale=Prevents accidental deletion of active employee accounts.</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pPr>
        <w:pStyle w:val="ListBullet"/>
      </w:pPr>
      <w:r>
        <w:rPr>
          <w:rFonts w:ascii="Calibri" w:hAnsi="Calibri"/>
          <w:sz w:val="22"/>
        </w:rPr>
        <w:t>The integration service will not have a user interface as it operates in the background.</w:t>
      </w:r>
    </w:p>
    <w:p>
      <w:pPr>
        <w:pStyle w:val="ListBullet"/>
      </w:pPr>
      <w:r>
        <w:rPr>
          <w:rFonts w:ascii="Calibri" w:hAnsi="Calibri"/>
          <w:sz w:val="22"/>
        </w:rPr>
        <w:t>It will be managed and monitored via logging mechanisms provided by FastAPI.</w:t>
      </w:r>
    </w:p>
    <w:p>
      <w:pPr>
        <w:pStyle w:val="Heading3"/>
      </w:pPr>
      <w:r>
        <w:rPr>
          <w:rFonts w:ascii="Calibri" w:hAnsi="Calibri"/>
          <w:b/>
          <w:color w:val="1A3C5E"/>
          <w:sz w:val="22"/>
        </w:rPr>
        <w:t>4.2 Hardware Interfaces</w:t>
      </w:r>
    </w:p>
    <w:p>
      <w:pPr>
        <w:pStyle w:val="ListBullet"/>
      </w:pPr>
      <w:r>
        <w:rPr>
          <w:rFonts w:ascii="Calibri" w:hAnsi="Calibri"/>
          <w:sz w:val="22"/>
        </w:rPr>
        <w:t>The system interacts with hardware through API calls to HRMS and Azure AD, requiring standard network connectivity.</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2"/>
      </w:pPr>
      <w:r>
        <w:rPr>
          <w:rFonts w:ascii="Calibri" w:hAnsi="Calibri"/>
          <w:sz w:val="22"/>
        </w:rPr>
        <w:t>System=HRMS | Version=v1.2 | Interface Type=API | Data Exchanged=Employee records</w:t>
      </w:r>
    </w:p>
    <w:p>
      <w:pPr>
        <w:pStyle w:val="ListBullet2"/>
      </w:pPr>
      <w:r>
        <w:rPr>
          <w:rFonts w:ascii="Calibri" w:hAnsi="Calibri"/>
          <w:sz w:val="22"/>
        </w:rPr>
        <w:t>System=Azure AD | Version=v1.2 | Interface Type=API | Data Exchanged=User account details</w:t>
      </w:r>
    </w:p>
    <w:p>
      <w:pPr>
        <w:pStyle w:val="Heading3"/>
      </w:pPr>
      <w:r>
        <w:rPr>
          <w:rFonts w:ascii="Calibri" w:hAnsi="Calibri"/>
          <w:b/>
          <w:color w:val="1A3C5E"/>
          <w:sz w:val="22"/>
        </w:rPr>
        <w:t>4.4 Communication Interfaces</w:t>
      </w:r>
    </w:p>
    <w:p>
      <w:pPr>
        <w:pStyle w:val="ListBullet"/>
      </w:pPr>
      <w:r>
        <w:rPr>
          <w:rFonts w:ascii="Calibri" w:hAnsi="Calibri"/>
          <w:sz w:val="22"/>
        </w:rPr>
        <w:t>The system will use HTTP/HTTPS for secure API communication between HRMS, Azure AD, and the integration service.</w:t>
      </w:r>
    </w:p>
    <w:p>
      <w:pPr>
        <w:pStyle w:val="ListBullet"/>
      </w:pPr>
      <w:r>
        <w:rPr>
          <w:rFonts w:ascii="Calibri" w:hAnsi="Calibri"/>
          <w:sz w:val="22"/>
        </w:rPr>
        <w:t>OAuth2.0 will be used for authentication.</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r>
        <w:rPr>
          <w:rFonts w:ascii="Calibri" w:hAnsi="Calibri"/>
          <w:sz w:val="22"/>
        </w:rPr>
        <w:t>Fields: Metric, Requirement</w:t>
      </w:r>
    </w:p>
    <w:p>
      <w:pPr>
        <w:pStyle w:val="ListBullet2"/>
      </w:pPr>
      <w:r>
        <w:rPr>
          <w:rFonts w:ascii="Calibri" w:hAnsi="Calibri"/>
          <w:sz w:val="22"/>
        </w:rPr>
        <w:t>Metric=Response Time | Requirement=API calls should complete within 2 seconds.</w:t>
      </w:r>
    </w:p>
    <w:p>
      <w:pPr>
        <w:pStyle w:val="ListBullet2"/>
      </w:pPr>
      <w:r>
        <w:rPr>
          <w:rFonts w:ascii="Calibri" w:hAnsi="Calibri"/>
          <w:sz w:val="22"/>
        </w:rPr>
        <w:t>Metric=Throughput | Requirement=The system should handle up to 10 concurrent API requests per second.</w:t>
      </w:r>
    </w:p>
    <w:p>
      <w:pPr>
        <w:pStyle w:val="ListBullet2"/>
      </w:pPr>
      <w:r>
        <w:rPr>
          <w:rFonts w:ascii="Calibri" w:hAnsi="Calibri"/>
          <w:sz w:val="22"/>
        </w:rPr>
        <w:t>Metric=Concurrent Users | Requirement=Support up to 500 simultaneous user operations.</w:t>
      </w:r>
    </w:p>
    <w:p>
      <w:pPr>
        <w:pStyle w:val="Heading3"/>
      </w:pPr>
      <w:r>
        <w:rPr>
          <w:rFonts w:ascii="Calibri" w:hAnsi="Calibri"/>
          <w:b/>
          <w:color w:val="1A3C5E"/>
          <w:sz w:val="22"/>
        </w:rPr>
        <w:t>5.2 Security Requirements</w:t>
      </w:r>
    </w:p>
    <w:p>
      <w:pPr>
        <w:pStyle w:val="ListBullet"/>
      </w:pPr>
      <w:r>
        <w:rPr>
          <w:rFonts w:ascii="Calibri" w:hAnsi="Calibri"/>
          <w:sz w:val="22"/>
        </w:rPr>
        <w:t>Implement OAuth2.0 for secure authentication and authorization between systems.</w:t>
      </w:r>
    </w:p>
    <w:p>
      <w:pPr>
        <w:pStyle w:val="ListBullet"/>
      </w:pPr>
      <w:r>
        <w:rPr>
          <w:rFonts w:ascii="Calibri" w:hAnsi="Calibri"/>
          <w:sz w:val="22"/>
        </w:rPr>
        <w:t>Use HTTPS to encrypt data in transit.</w:t>
      </w:r>
    </w:p>
    <w:p>
      <w:pPr>
        <w:pStyle w:val="ListBullet"/>
      </w:pPr>
      <w:r>
        <w:rPr>
          <w:rFonts w:ascii="Calibri" w:hAnsi="Calibri"/>
          <w:sz w:val="22"/>
        </w:rPr>
        <w:t>Regularly update dependencies to patch vulnerabilities.</w:t>
      </w:r>
    </w:p>
    <w:p>
      <w:pPr>
        <w:pStyle w:val="Heading3"/>
      </w:pPr>
      <w:r>
        <w:rPr>
          <w:rFonts w:ascii="Calibri" w:hAnsi="Calibri"/>
          <w:b/>
          <w:color w:val="1A3C5E"/>
          <w:sz w:val="22"/>
        </w:rPr>
        <w:t>5.3 Compliance &amp; Regulatory</w:t>
      </w:r>
    </w:p>
    <w:p>
      <w:pPr>
        <w:pStyle w:val="ListBullet"/>
      </w:pPr>
      <w:r>
        <w:rPr>
          <w:rFonts w:ascii="Calibri" w:hAnsi="Calibri"/>
          <w:sz w:val="22"/>
        </w:rPr>
        <w:t>Ensure compliance with organizational security policies.</w:t>
      </w:r>
    </w:p>
    <w:p>
      <w:pPr>
        <w:pStyle w:val="ListBullet"/>
      </w:pPr>
      <w:r>
        <w:rPr>
          <w:rFonts w:ascii="Calibri" w:hAnsi="Calibri"/>
          <w:sz w:val="22"/>
        </w:rPr>
        <w:t>Adhere to data protection regulations such as GDPR (where applicable).</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pPr>
        <w:pStyle w:val="ListBullet"/>
      </w:pPr>
      <w:r>
        <w:rPr>
          <w:rFonts w:ascii="Calibri" w:hAnsi="Calibri"/>
          <w:sz w:val="22"/>
        </w:rPr>
        <w:t>Key entities include:</w:t>
      </w:r>
    </w:p>
    <w:p>
      <w:pPr>
        <w:pStyle w:val="ListBullet2"/>
      </w:pPr>
      <w:r>
        <w:rPr>
          <w:rFonts w:ascii="Calibri" w:hAnsi="Calibri"/>
          <w:sz w:val="22"/>
        </w:rPr>
        <w:t>Employee records in HRMS.</w:t>
      </w:r>
    </w:p>
    <w:p>
      <w:pPr>
        <w:pStyle w:val="ListBullet2"/>
      </w:pPr>
      <w:r>
        <w:rPr>
          <w:rFonts w:ascii="Calibri" w:hAnsi="Calibri"/>
          <w:sz w:val="22"/>
        </w:rPr>
        <w:t>User accounts in Azure AD.</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2"/>
      </w:pPr>
      <w:r>
        <w:rPr>
          <w:rFonts w:ascii="Calibri" w:hAnsi="Calibri"/>
          <w:sz w:val="22"/>
        </w:rPr>
        <w:t>Entity=Employee | Field=EmployeeID | Data Type=Integer | Length=10 | Required=True | Description=Unique identifier for each employee.</w:t>
      </w:r>
    </w:p>
    <w:p>
      <w:pPr>
        <w:pStyle w:val="ListBullet2"/>
      </w:pPr>
      <w:r>
        <w:rPr>
          <w:rFonts w:ascii="Calibri" w:hAnsi="Calibri"/>
          <w:sz w:val="22"/>
        </w:rPr>
        <w:t>Entity=UserAccount | Field=UserID | Data Type=String | Length=256 | Required=True | Description=Unique identifier for each user account in Azure AD.</w:t>
      </w:r>
    </w:p>
    <w:p>
      <w:pPr>
        <w:pStyle w:val="Heading3"/>
      </w:pPr>
      <w:r>
        <w:rPr>
          <w:rFonts w:ascii="Calibri" w:hAnsi="Calibri"/>
          <w:b/>
          <w:color w:val="1A3C5E"/>
          <w:sz w:val="22"/>
        </w:rPr>
        <w:t>6.3 Data Integrity Rules</w:t>
      </w:r>
    </w:p>
    <w:p>
      <w:pPr>
        <w:pStyle w:val="ListBullet"/>
      </w:pPr>
      <w:r>
        <w:rPr>
          <w:rFonts w:ascii="Calibri" w:hAnsi="Calibri"/>
          <w:sz w:val="22"/>
        </w:rPr>
        <w:t>Ensure that employee records and corresponding user accounts are consistent across HRMS and Azure AD.</w:t>
      </w:r>
    </w:p>
    <w:p>
      <w:pPr>
        <w:pStyle w:val="ListBullet"/>
      </w:pPr>
      <w:r>
        <w:rPr>
          <w:rFonts w:ascii="Calibri" w:hAnsi="Calibri"/>
          <w:sz w:val="22"/>
        </w:rPr>
        <w:t>Validate user attributes before creating or updating user accounts to prevent data inconsistencies.</w:t>
      </w:r>
    </w:p>
    <w:p>
      <w:pPr>
        <w:pStyle w:val="Heading2"/>
      </w:pPr>
      <w:r>
        <w:rPr>
          <w:rFonts w:ascii="Calibri" w:hAnsi="Calibri"/>
          <w:b/>
          <w:color w:val="2E7DB2"/>
          <w:sz w:val="26"/>
        </w:rPr>
        <w:t>7. System Constraints</w:t>
      </w:r>
    </w:p>
    <w:p>
      <w:pPr>
        <w:pStyle w:val="ListBullet"/>
      </w:pPr>
      <w:r>
        <w:rPr>
          <w:rFonts w:ascii="Calibri" w:hAnsi="Calibri"/>
          <w:sz w:val="22"/>
        </w:rPr>
        <w:t>The system must be designed to handle peak loads during onboarding and offboarding periods.</w:t>
      </w:r>
    </w:p>
    <w:p>
      <w:pPr>
        <w:pStyle w:val="ListBullet"/>
      </w:pPr>
      <w:r>
        <w:rPr>
          <w:rFonts w:ascii="Calibri" w:hAnsi="Calibri"/>
          <w:sz w:val="22"/>
        </w:rPr>
        <w:t>Integration must be completed within the specified project timeline of 20-Apr-2026.</w:t>
      </w:r>
    </w:p>
    <w:p>
      <w:pPr>
        <w:pStyle w:val="ListBullet"/>
      </w:pPr>
      <w:r>
        <w:rPr>
          <w:rFonts w:ascii="Calibri" w:hAnsi="Calibri"/>
          <w:sz w:val="22"/>
        </w:rPr>
        <w:t>System maintenance and updates should not disrupt ongoing operations.</w:t>
      </w:r>
    </w:p>
    <w:p>
      <w:pPr>
        <w:pStyle w:val="Heading2"/>
      </w:pPr>
      <w:r>
        <w:rPr>
          <w:rFonts w:ascii="Calibri" w:hAnsi="Calibri"/>
          <w:b/>
          <w:color w:val="2E7DB2"/>
          <w:sz w:val="26"/>
        </w:rPr>
        <w:t>8. Appendices</w:t>
      </w:r>
    </w:p>
    <w:p>
      <w:r>
        <w:rPr>
          <w:rFonts w:ascii="Calibri" w:hAnsi="Calibri"/>
          <w:sz w:val="22"/>
        </w:rPr>
        <w:t>Include any supporting diagrams, wireframes, or reference material here.</w:t>
      </w:r>
    </w:p>
    <w:p>
      <w:pPr>
        <w:pStyle w:val="Heading2"/>
      </w:pPr>
      <w:r>
        <w:rPr>
          <w:rFonts w:ascii="Calibri" w:hAnsi="Calibri"/>
          <w:b/>
          <w:color w:val="2E7DB2"/>
          <w:sz w:val="26"/>
        </w:rPr>
        <w:t>9. Approval Sign-Off</w:t>
      </w:r>
    </w:p>
    <w:p>
      <w:r>
        <w:rPr>
          <w:rFonts w:ascii="Calibri" w:hAnsi="Calibri"/>
          <w:sz w:val="22"/>
        </w:rPr>
        <w:t>Fields: Name, Role, Signature, Date</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2"/>
      </w:pPr>
      <w:r>
        <w:rPr>
          <w:rFonts w:ascii="Calibri" w:hAnsi="Calibri"/>
          <w:sz w:val="22"/>
        </w:rPr>
        <w:t>Version=v1.0 | Date=20-Apr-2026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v1.2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