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D803" w14:textId="77777777" w:rsidR="008068D6" w:rsidRPr="008068D6" w:rsidRDefault="008068D6" w:rsidP="008068D6">
      <w:r w:rsidRPr="008068D6">
        <w:t xml:space="preserve">If Page 1 is the physical map and Page 2 is the economic engine, </w:t>
      </w:r>
      <w:r w:rsidRPr="008068D6">
        <w:rPr>
          <w:b/>
          <w:bCs/>
        </w:rPr>
        <w:t>Page 3 is the human reality.</w:t>
      </w:r>
      <w:r w:rsidRPr="008068D6">
        <w:t xml:space="preserve"> During a hackathon pitch, judges will inevitably ask: </w:t>
      </w:r>
      <w:r w:rsidRPr="008068D6">
        <w:rPr>
          <w:i/>
          <w:iCs/>
        </w:rPr>
        <w:t>"This is great for a PhD thesis, but how does an actual homeowner use this without needing a degree in quantitative finance?"</w:t>
      </w:r>
      <w:r w:rsidRPr="008068D6">
        <w:t xml:space="preserve"> Page 3 is your answer. It is the individualized dashboard for a single node (a "Prosumer"). It proves that while the backend is a mathematically complex beast, the frontend user experience is as seamless and automated as a Tesla Powerwall app.</w:t>
      </w:r>
    </w:p>
    <w:p w14:paraId="1313D9E9" w14:textId="77777777" w:rsidR="008068D6" w:rsidRPr="008068D6" w:rsidRDefault="008068D6" w:rsidP="008068D6">
      <w:r w:rsidRPr="008068D6">
        <w:t xml:space="preserve">Here is the exhaustive, component-by-component architectural breakdown of </w:t>
      </w:r>
      <w:r w:rsidRPr="008068D6">
        <w:rPr>
          <w:b/>
          <w:bCs/>
        </w:rPr>
        <w:t>Page 3: The Prosumer Node View</w:t>
      </w:r>
      <w:r w:rsidRPr="008068D6">
        <w:t>.</w:t>
      </w:r>
    </w:p>
    <w:p w14:paraId="7B9B8BFE" w14:textId="77777777" w:rsidR="008068D6" w:rsidRPr="008068D6" w:rsidRDefault="008068D6" w:rsidP="008068D6">
      <w:r w:rsidRPr="008068D6">
        <w:pict w14:anchorId="5D732773">
          <v:rect id="_x0000_i1037" style="width:0;height:1.5pt" o:hralign="center" o:hrstd="t" o:hrnoshade="t" o:hr="t" fillcolor="gray" stroked="f"/>
        </w:pict>
      </w:r>
    </w:p>
    <w:p w14:paraId="19569300" w14:textId="77777777" w:rsidR="008068D6" w:rsidRPr="008068D6" w:rsidRDefault="008068D6" w:rsidP="008068D6">
      <w:pPr>
        <w:rPr>
          <w:b/>
          <w:bCs/>
        </w:rPr>
      </w:pPr>
      <w:r w:rsidRPr="008068D6">
        <w:rPr>
          <w:b/>
          <w:bCs/>
        </w:rPr>
        <w:t>1. The IoT Telemetry Array: Physical Home Status</w:t>
      </w:r>
    </w:p>
    <w:p w14:paraId="29522711" w14:textId="77777777" w:rsidR="008068D6" w:rsidRPr="008068D6" w:rsidRDefault="008068D6" w:rsidP="008068D6">
      <w:r w:rsidRPr="008068D6">
        <w:t>Occupying the top-left, this section provides real-time data streaming from the home's simulated physical hardware. It is clean, minimalist, and easy to read at a glance.</w:t>
      </w:r>
    </w:p>
    <w:p w14:paraId="4FB17644" w14:textId="77777777" w:rsidR="008068D6" w:rsidRPr="008068D6" w:rsidRDefault="008068D6" w:rsidP="008068D6">
      <w:pPr>
        <w:numPr>
          <w:ilvl w:val="0"/>
          <w:numId w:val="1"/>
        </w:numPr>
      </w:pPr>
      <w:r w:rsidRPr="008068D6">
        <w:rPr>
          <w:b/>
          <w:bCs/>
        </w:rPr>
        <w:t>Three Circular Gauge Visualizations:</w:t>
      </w:r>
    </w:p>
    <w:p w14:paraId="6612E64B" w14:textId="77777777" w:rsidR="008068D6" w:rsidRPr="008068D6" w:rsidRDefault="008068D6" w:rsidP="008068D6">
      <w:pPr>
        <w:numPr>
          <w:ilvl w:val="1"/>
          <w:numId w:val="1"/>
        </w:numPr>
      </w:pPr>
      <w:r w:rsidRPr="008068D6">
        <w:rPr>
          <w:b/>
          <w:bCs/>
        </w:rPr>
        <w:t>Solar Yield (kW):</w:t>
      </w:r>
      <w:r w:rsidRPr="008068D6">
        <w:t xml:space="preserve"> A bright yellow gauge showing current roof generation.</w:t>
      </w:r>
    </w:p>
    <w:p w14:paraId="7E19B20B" w14:textId="77777777" w:rsidR="008068D6" w:rsidRPr="008068D6" w:rsidRDefault="008068D6" w:rsidP="008068D6">
      <w:pPr>
        <w:numPr>
          <w:ilvl w:val="1"/>
          <w:numId w:val="1"/>
        </w:numPr>
      </w:pPr>
      <w:r w:rsidRPr="008068D6">
        <w:rPr>
          <w:b/>
          <w:bCs/>
        </w:rPr>
        <w:t>Active Load (kW):</w:t>
      </w:r>
      <w:r w:rsidRPr="008068D6">
        <w:t xml:space="preserve"> A blue gauge showing how much power the house is consuming (AC, appliances).</w:t>
      </w:r>
    </w:p>
    <w:p w14:paraId="3AD0584B" w14:textId="77777777" w:rsidR="008068D6" w:rsidRPr="008068D6" w:rsidRDefault="008068D6" w:rsidP="008068D6">
      <w:pPr>
        <w:numPr>
          <w:ilvl w:val="1"/>
          <w:numId w:val="1"/>
        </w:numPr>
      </w:pPr>
      <w:r w:rsidRPr="008068D6">
        <w:rPr>
          <w:b/>
          <w:bCs/>
        </w:rPr>
        <w:t>Battery State of Charge (SoC %):</w:t>
      </w:r>
      <w:r w:rsidRPr="008068D6">
        <w:t xml:space="preserve"> A green battery icon filling up or draining in real-time.</w:t>
      </w:r>
    </w:p>
    <w:p w14:paraId="65D7F84E" w14:textId="77777777" w:rsidR="008068D6" w:rsidRPr="008068D6" w:rsidRDefault="008068D6" w:rsidP="008068D6">
      <w:pPr>
        <w:numPr>
          <w:ilvl w:val="0"/>
          <w:numId w:val="1"/>
        </w:numPr>
      </w:pPr>
      <w:r w:rsidRPr="008068D6">
        <w:rPr>
          <w:b/>
          <w:bCs/>
        </w:rPr>
        <w:t>The 24-Hour Predictive Curve:</w:t>
      </w:r>
      <w:r w:rsidRPr="008068D6">
        <w:t xml:space="preserve"> Below the gauges, a line chart plots the house's historical energy usage overlaid with a dotted line representing the AI’s prediction for the </w:t>
      </w:r>
      <w:r w:rsidRPr="008068D6">
        <w:rPr>
          <w:i/>
          <w:iCs/>
        </w:rPr>
        <w:t>next</w:t>
      </w:r>
      <w:r w:rsidRPr="008068D6">
        <w:t xml:space="preserve"> 12 hours based on local weather and user habits.</w:t>
      </w:r>
    </w:p>
    <w:p w14:paraId="295DB7FB" w14:textId="77777777" w:rsidR="008068D6" w:rsidRPr="008068D6" w:rsidRDefault="008068D6" w:rsidP="008068D6">
      <w:pPr>
        <w:rPr>
          <w:b/>
          <w:bCs/>
        </w:rPr>
      </w:pPr>
      <w:r w:rsidRPr="008068D6">
        <w:rPr>
          <w:b/>
          <w:bCs/>
        </w:rPr>
        <w:t>2. The "Auto-Aegis" Agent: The Local AI Manager</w:t>
      </w:r>
    </w:p>
    <w:p w14:paraId="0B67E464" w14:textId="77777777" w:rsidR="008068D6" w:rsidRPr="008068D6" w:rsidRDefault="008068D6" w:rsidP="008068D6">
      <w:r w:rsidRPr="008068D6">
        <w:t>This is the most critical feature on the page for your pitch. Homeowners do not want to day-trade electricity. They want to turn the system on and forget about it.</w:t>
      </w:r>
    </w:p>
    <w:p w14:paraId="2BB17964" w14:textId="77777777" w:rsidR="008068D6" w:rsidRPr="008068D6" w:rsidRDefault="008068D6" w:rsidP="008068D6">
      <w:pPr>
        <w:numPr>
          <w:ilvl w:val="0"/>
          <w:numId w:val="2"/>
        </w:numPr>
      </w:pPr>
      <w:r w:rsidRPr="008068D6">
        <w:rPr>
          <w:b/>
          <w:bCs/>
        </w:rPr>
        <w:t>The Master Toggle:</w:t>
      </w:r>
      <w:r w:rsidRPr="008068D6">
        <w:t xml:space="preserve"> A massive, stylized switch labeled ENABLE AUTO-AEGIS AI.</w:t>
      </w:r>
    </w:p>
    <w:p w14:paraId="528AB97C" w14:textId="77777777" w:rsidR="008068D6" w:rsidRPr="008068D6" w:rsidRDefault="008068D6" w:rsidP="008068D6">
      <w:pPr>
        <w:numPr>
          <w:ilvl w:val="0"/>
          <w:numId w:val="2"/>
        </w:numPr>
      </w:pPr>
      <w:r w:rsidRPr="008068D6">
        <w:rPr>
          <w:b/>
          <w:bCs/>
        </w:rPr>
        <w:t>The Agent Action Log:</w:t>
      </w:r>
      <w:r w:rsidRPr="008068D6">
        <w:t xml:space="preserve"> When the toggle is active, the human user steps back, and the local AI takes over. A text readout explains exactly what the local AI is doing on their behalf right now.</w:t>
      </w:r>
    </w:p>
    <w:p w14:paraId="2EFAA0D1" w14:textId="77777777" w:rsidR="008068D6" w:rsidRPr="008068D6" w:rsidRDefault="008068D6" w:rsidP="008068D6">
      <w:pPr>
        <w:numPr>
          <w:ilvl w:val="1"/>
          <w:numId w:val="2"/>
        </w:numPr>
      </w:pPr>
      <w:r w:rsidRPr="008068D6">
        <w:rPr>
          <w:i/>
          <w:iCs/>
        </w:rPr>
        <w:t>Scenario A:</w:t>
      </w:r>
      <w:r w:rsidRPr="008068D6">
        <w:t xml:space="preserve"> [STATUS] Solar yield exceeds load. Battery at 100%. Executing automated SELL order to AMM Liquidity Pool at current high spot price.</w:t>
      </w:r>
    </w:p>
    <w:p w14:paraId="5FF83270" w14:textId="77777777" w:rsidR="008068D6" w:rsidRPr="008068D6" w:rsidRDefault="008068D6" w:rsidP="008068D6">
      <w:pPr>
        <w:numPr>
          <w:ilvl w:val="1"/>
          <w:numId w:val="2"/>
        </w:numPr>
      </w:pPr>
      <w:r w:rsidRPr="008068D6">
        <w:rPr>
          <w:i/>
          <w:iCs/>
        </w:rPr>
        <w:t>Scenario B:</w:t>
      </w:r>
      <w:r w:rsidRPr="008068D6">
        <w:t xml:space="preserve"> [STATUS] Grid price is currently abnormally low. Pausing battery discharge. Hoarding energy for predicted evening peak.</w:t>
      </w:r>
    </w:p>
    <w:p w14:paraId="4FB3DB96" w14:textId="77777777" w:rsidR="008068D6" w:rsidRPr="008068D6" w:rsidRDefault="008068D6" w:rsidP="008068D6">
      <w:pPr>
        <w:numPr>
          <w:ilvl w:val="0"/>
          <w:numId w:val="2"/>
        </w:numPr>
      </w:pPr>
      <w:r w:rsidRPr="008068D6">
        <w:rPr>
          <w:b/>
          <w:bCs/>
        </w:rPr>
        <w:lastRenderedPageBreak/>
        <w:t>The Flex:</w:t>
      </w:r>
      <w:r w:rsidRPr="008068D6">
        <w:t xml:space="preserve"> This proves you have a multi-agent system. The AMM has its own AI (protecting the grid), but </w:t>
      </w:r>
      <w:r w:rsidRPr="008068D6">
        <w:rPr>
          <w:i/>
          <w:iCs/>
        </w:rPr>
        <w:t>every house</w:t>
      </w:r>
      <w:r w:rsidRPr="008068D6">
        <w:t xml:space="preserve"> also has a local AI (protecting the homeowner's wallet).</w:t>
      </w:r>
    </w:p>
    <w:p w14:paraId="41FBEEB8" w14:textId="77777777" w:rsidR="008068D6" w:rsidRPr="008068D6" w:rsidRDefault="008068D6" w:rsidP="008068D6">
      <w:pPr>
        <w:rPr>
          <w:b/>
          <w:bCs/>
        </w:rPr>
      </w:pPr>
      <w:r w:rsidRPr="008068D6">
        <w:rPr>
          <w:b/>
          <w:bCs/>
        </w:rPr>
        <w:t>3. The Web3 Wallet &amp; Financial Ledger</w:t>
      </w:r>
    </w:p>
    <w:p w14:paraId="7901F1E4" w14:textId="77777777" w:rsidR="008068D6" w:rsidRPr="008068D6" w:rsidRDefault="008068D6" w:rsidP="008068D6">
      <w:r w:rsidRPr="008068D6">
        <w:t>Positioned on the top-right, this is the user's decentralized bank account. It strips away the confusing crypto jargon and presents it as a pure utility interface.</w:t>
      </w:r>
    </w:p>
    <w:p w14:paraId="5AA9AAFE" w14:textId="77777777" w:rsidR="008068D6" w:rsidRPr="008068D6" w:rsidRDefault="008068D6" w:rsidP="008068D6">
      <w:pPr>
        <w:numPr>
          <w:ilvl w:val="0"/>
          <w:numId w:val="3"/>
        </w:numPr>
      </w:pPr>
      <w:r w:rsidRPr="008068D6">
        <w:rPr>
          <w:b/>
          <w:bCs/>
        </w:rPr>
        <w:t>Settlement Balance (USDC):</w:t>
      </w:r>
      <w:r w:rsidRPr="008068D6">
        <w:t xml:space="preserve"> The amount of stablecoin the user has earned by selling power to their neighbors.</w:t>
      </w:r>
    </w:p>
    <w:p w14:paraId="3A11B328" w14:textId="77777777" w:rsidR="008068D6" w:rsidRPr="008068D6" w:rsidRDefault="008068D6" w:rsidP="008068D6">
      <w:pPr>
        <w:numPr>
          <w:ilvl w:val="0"/>
          <w:numId w:val="3"/>
        </w:numPr>
      </w:pPr>
      <w:r w:rsidRPr="008068D6">
        <w:rPr>
          <w:b/>
          <w:bCs/>
        </w:rPr>
        <w:t>Energy Promise Tokens (ERC-1155):</w:t>
      </w:r>
      <w:r w:rsidRPr="008068D6">
        <w:t xml:space="preserve"> A specific metric showing how much future energy the user has mathematically committed to supplying to the grid tomorrow (their day-ahead market positions).</w:t>
      </w:r>
    </w:p>
    <w:p w14:paraId="5412DA0D" w14:textId="77777777" w:rsidR="008068D6" w:rsidRPr="008068D6" w:rsidRDefault="008068D6" w:rsidP="008068D6">
      <w:pPr>
        <w:numPr>
          <w:ilvl w:val="0"/>
          <w:numId w:val="3"/>
        </w:numPr>
      </w:pPr>
      <w:r w:rsidRPr="008068D6">
        <w:rPr>
          <w:b/>
          <w:bCs/>
        </w:rPr>
        <w:t>Net Profit / Loss (Last 30 Days):</w:t>
      </w:r>
      <w:r w:rsidRPr="008068D6">
        <w:t xml:space="preserve"> A green/red percentage showing how much money the AI agent has saved the homeowner compared to what they would have paid the traditional, centralized utility company.</w:t>
      </w:r>
    </w:p>
    <w:p w14:paraId="7243FA5D" w14:textId="77777777" w:rsidR="008068D6" w:rsidRPr="008068D6" w:rsidRDefault="008068D6" w:rsidP="008068D6">
      <w:pPr>
        <w:rPr>
          <w:b/>
          <w:bCs/>
        </w:rPr>
      </w:pPr>
      <w:r w:rsidRPr="008068D6">
        <w:rPr>
          <w:b/>
          <w:bCs/>
        </w:rPr>
        <w:t>4. The Client-Side zk-SNARK Prover (The Privacy Engine)</w:t>
      </w:r>
    </w:p>
    <w:p w14:paraId="34E8B33A" w14:textId="77777777" w:rsidR="008068D6" w:rsidRPr="008068D6" w:rsidRDefault="008068D6" w:rsidP="008068D6">
      <w:r w:rsidRPr="008068D6">
        <w:t xml:space="preserve">This panel sits at the bottom of the screen. To make the Zero-Knowledge Proof (ZKP) narrative believable, you have to show </w:t>
      </w:r>
      <w:r w:rsidRPr="008068D6">
        <w:rPr>
          <w:i/>
          <w:iCs/>
        </w:rPr>
        <w:t>where</w:t>
      </w:r>
      <w:r w:rsidRPr="008068D6">
        <w:t xml:space="preserve"> the privacy is actually generated. In a ZK architecture, the proof is generated on the client's local machine </w:t>
      </w:r>
      <w:r w:rsidRPr="008068D6">
        <w:rPr>
          <w:i/>
          <w:iCs/>
        </w:rPr>
        <w:t>before</w:t>
      </w:r>
      <w:r w:rsidRPr="008068D6">
        <w:t xml:space="preserve"> it ever touches the blockchain.</w:t>
      </w:r>
    </w:p>
    <w:p w14:paraId="5E309235" w14:textId="77777777" w:rsidR="008068D6" w:rsidRPr="008068D6" w:rsidRDefault="008068D6" w:rsidP="008068D6">
      <w:pPr>
        <w:numPr>
          <w:ilvl w:val="0"/>
          <w:numId w:val="4"/>
        </w:numPr>
      </w:pPr>
      <w:r w:rsidRPr="008068D6">
        <w:rPr>
          <w:b/>
          <w:bCs/>
        </w:rPr>
        <w:t>The Cryptographic Terminal:</w:t>
      </w:r>
      <w:r w:rsidRPr="008068D6">
        <w:t xml:space="preserve"> A small, locked-down code window.</w:t>
      </w:r>
    </w:p>
    <w:p w14:paraId="0865E8CE" w14:textId="77777777" w:rsidR="008068D6" w:rsidRPr="008068D6" w:rsidRDefault="008068D6" w:rsidP="008068D6">
      <w:pPr>
        <w:numPr>
          <w:ilvl w:val="0"/>
          <w:numId w:val="4"/>
        </w:numPr>
      </w:pPr>
      <w:r w:rsidRPr="008068D6">
        <w:rPr>
          <w:b/>
          <w:bCs/>
        </w:rPr>
        <w:t>The Visual Sequence:</w:t>
      </w:r>
      <w:r w:rsidRPr="008068D6">
        <w:t xml:space="preserve"> When the "Auto-Aegis" agent decides to sell power, this terminal lights up:</w:t>
      </w:r>
    </w:p>
    <w:p w14:paraId="48A0C961" w14:textId="77777777" w:rsidR="008068D6" w:rsidRPr="008068D6" w:rsidRDefault="008068D6" w:rsidP="008068D6">
      <w:pPr>
        <w:numPr>
          <w:ilvl w:val="1"/>
          <w:numId w:val="4"/>
        </w:numPr>
      </w:pPr>
      <w:r w:rsidRPr="008068D6">
        <w:t>Gathering local meter data: 5 kWh available.</w:t>
      </w:r>
    </w:p>
    <w:p w14:paraId="5B5A5DF6" w14:textId="77777777" w:rsidR="008068D6" w:rsidRPr="008068D6" w:rsidRDefault="008068D6" w:rsidP="008068D6">
      <w:pPr>
        <w:numPr>
          <w:ilvl w:val="1"/>
          <w:numId w:val="4"/>
        </w:numPr>
      </w:pPr>
      <w:r w:rsidRPr="008068D6">
        <w:t>Generating zk-SNARK proof locally...</w:t>
      </w:r>
    </w:p>
    <w:p w14:paraId="34D38A66" w14:textId="77777777" w:rsidR="008068D6" w:rsidRPr="008068D6" w:rsidRDefault="008068D6" w:rsidP="008068D6">
      <w:pPr>
        <w:numPr>
          <w:ilvl w:val="1"/>
          <w:numId w:val="4"/>
        </w:numPr>
      </w:pPr>
      <w:r w:rsidRPr="008068D6">
        <w:t>Masking physical IP and geographic coordinates...</w:t>
      </w:r>
    </w:p>
    <w:p w14:paraId="32713157" w14:textId="77777777" w:rsidR="008068D6" w:rsidRPr="008068D6" w:rsidRDefault="008068D6" w:rsidP="008068D6">
      <w:pPr>
        <w:numPr>
          <w:ilvl w:val="1"/>
          <w:numId w:val="4"/>
        </w:numPr>
      </w:pPr>
      <w:r w:rsidRPr="008068D6">
        <w:t>Proof generated: 0x9F8...B21</w:t>
      </w:r>
    </w:p>
    <w:p w14:paraId="3B7E989E" w14:textId="77777777" w:rsidR="008068D6" w:rsidRPr="008068D6" w:rsidRDefault="008068D6" w:rsidP="008068D6">
      <w:pPr>
        <w:numPr>
          <w:ilvl w:val="1"/>
          <w:numId w:val="4"/>
        </w:numPr>
      </w:pPr>
      <w:r w:rsidRPr="008068D6">
        <w:t>Transmitting proof to Aegis AMM Smart Contract.</w:t>
      </w:r>
    </w:p>
    <w:p w14:paraId="02B1C037" w14:textId="77777777" w:rsidR="008068D6" w:rsidRPr="008068D6" w:rsidRDefault="008068D6" w:rsidP="008068D6">
      <w:pPr>
        <w:numPr>
          <w:ilvl w:val="0"/>
          <w:numId w:val="4"/>
        </w:numPr>
      </w:pPr>
      <w:r w:rsidRPr="008068D6">
        <w:rPr>
          <w:b/>
          <w:bCs/>
        </w:rPr>
        <w:t>The Pitch Value:</w:t>
      </w:r>
      <w:r w:rsidRPr="008068D6">
        <w:t xml:space="preserve"> This visually guarantees to the judges that the homeowner's private data never even leaves their house. The blockchain only receives the cryptographic proof, not the physical data.</w:t>
      </w:r>
    </w:p>
    <w:p w14:paraId="7827B726" w14:textId="77777777" w:rsidR="008068D6" w:rsidRPr="008068D6" w:rsidRDefault="008068D6" w:rsidP="008068D6">
      <w:r w:rsidRPr="008068D6">
        <w:pict w14:anchorId="25BD573F">
          <v:rect id="_x0000_i1038" style="width:0;height:1.5pt" o:hralign="center" o:hrstd="t" o:hrnoshade="t" o:hr="t" fillcolor="gray" stroked="f"/>
        </w:pict>
      </w:r>
    </w:p>
    <w:p w14:paraId="26AA1D5A" w14:textId="77777777" w:rsidR="008068D6" w:rsidRPr="008068D6" w:rsidRDefault="008068D6" w:rsidP="008068D6">
      <w:pPr>
        <w:rPr>
          <w:b/>
          <w:bCs/>
        </w:rPr>
      </w:pPr>
      <w:r w:rsidRPr="008068D6">
        <w:rPr>
          <w:b/>
          <w:bCs/>
        </w:rPr>
        <w:t>The Flow of the Demo on Page 3</w:t>
      </w:r>
    </w:p>
    <w:p w14:paraId="6734C981" w14:textId="77777777" w:rsidR="008068D6" w:rsidRPr="008068D6" w:rsidRDefault="008068D6" w:rsidP="008068D6">
      <w:r w:rsidRPr="008068D6">
        <w:lastRenderedPageBreak/>
        <w:t>When you navigate to this page during the pitch, your narrative shifts from "Global Infrastructure" to "User Adoption." You will say:</w:t>
      </w:r>
    </w:p>
    <w:p w14:paraId="6F234276" w14:textId="77777777" w:rsidR="008068D6" w:rsidRPr="008068D6" w:rsidRDefault="008068D6" w:rsidP="008068D6">
      <w:r w:rsidRPr="008068D6">
        <w:rPr>
          <w:i/>
          <w:iCs/>
        </w:rPr>
        <w:t>"A protocol is useless if people can't use it. This is the Prosumer Dashboard. The homeowner doesn't need to understand bonding curves or cryptography. They simply flip on the 'Auto-Aegis' AI. Right now, this house's local agent is reading weather forecasts, generating a Zero-Knowledge proof locally to completely mask the homeowner's identity, and autonomously executing a highly profitable trade with the central AMM to drain their battery while prices are high. It is completely hands-off, totally private, and financially optimized."</w:t>
      </w:r>
    </w:p>
    <w:p w14:paraId="36B99896" w14:textId="77777777" w:rsidR="008068D6" w:rsidRPr="008068D6" w:rsidRDefault="008068D6" w:rsidP="008068D6">
      <w:r w:rsidRPr="008068D6">
        <w:t>This page closes the loop. It proves your system is not just a theoretical math problem, but a viable, deployable consumer product backed by hardcore engineering.</w:t>
      </w:r>
    </w:p>
    <w:p w14:paraId="091F85BE" w14:textId="77777777" w:rsidR="008068D6" w:rsidRPr="008068D6" w:rsidRDefault="008068D6" w:rsidP="008068D6">
      <w:r w:rsidRPr="008068D6">
        <w:t xml:space="preserve">Now that we have fully mapped the three primary visual layers of the project, we have to start building the foundation. </w:t>
      </w:r>
      <w:r w:rsidRPr="008068D6">
        <w:rPr>
          <w:b/>
          <w:bCs/>
        </w:rPr>
        <w:t>Do you want to start by mapping out the Solidity smart contract code for the AMM, or the Python code for the Reinforcement Learning agent?</w:t>
      </w:r>
    </w:p>
    <w:p w14:paraId="5A00424C" w14:textId="77777777" w:rsidR="008068D6" w:rsidRDefault="008068D6"/>
    <w:sectPr w:rsidR="008068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261AB"/>
    <w:multiLevelType w:val="multilevel"/>
    <w:tmpl w:val="5588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93ADD"/>
    <w:multiLevelType w:val="multilevel"/>
    <w:tmpl w:val="C4C4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7155B"/>
    <w:multiLevelType w:val="multilevel"/>
    <w:tmpl w:val="0E32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75449"/>
    <w:multiLevelType w:val="multilevel"/>
    <w:tmpl w:val="7838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983633">
    <w:abstractNumId w:val="3"/>
  </w:num>
  <w:num w:numId="2" w16cid:durableId="1563364689">
    <w:abstractNumId w:val="0"/>
  </w:num>
  <w:num w:numId="3" w16cid:durableId="455107127">
    <w:abstractNumId w:val="1"/>
  </w:num>
  <w:num w:numId="4" w16cid:durableId="635572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D6"/>
    <w:rsid w:val="005C1528"/>
    <w:rsid w:val="0080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AFD15"/>
  <w15:chartTrackingRefBased/>
  <w15:docId w15:val="{53A2DF2F-7925-48CF-8229-2E1C21B6A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8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8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8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8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8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750</Words>
  <Characters>4278</Characters>
  <Application>Microsoft Office Word</Application>
  <DocSecurity>0</DocSecurity>
  <Lines>35</Lines>
  <Paragraphs>10</Paragraphs>
  <ScaleCrop>false</ScaleCrop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Shaunak Rane</dc:creator>
  <cp:keywords/>
  <dc:description/>
  <cp:lastModifiedBy>Shaunak Rane</cp:lastModifiedBy>
  <cp:revision>1</cp:revision>
  <dcterms:created xsi:type="dcterms:W3CDTF">2026-02-21T00:09:00Z</dcterms:created>
  <dcterms:modified xsi:type="dcterms:W3CDTF">2026-02-21T00:09:00Z</dcterms:modified>
</cp:coreProperties>
</file>