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423" w14:textId="77777777" w:rsidR="00381847" w:rsidRPr="001646BD" w:rsidRDefault="00E769D9" w:rsidP="001646BD">
      <w:pPr>
        <w:rPr>
          <w:b/>
          <w:sz w:val="20"/>
          <w:szCs w:val="20"/>
        </w:rPr>
      </w:pPr>
      <w:r w:rsidRPr="001646BD">
        <w:rPr>
          <w:b/>
          <w:sz w:val="20"/>
          <w:szCs w:val="20"/>
        </w:rPr>
        <w:t>Green Pace Developer: Security Policy Guide Template</w:t>
      </w:r>
    </w:p>
    <w:p w14:paraId="740070AB" w14:textId="77777777" w:rsidR="00381847" w:rsidRDefault="00381847">
      <w:pPr>
        <w:spacing w:after="4600"/>
        <w:rPr>
          <w:sz w:val="20"/>
          <w:szCs w:val="20"/>
        </w:rPr>
      </w:pPr>
    </w:p>
    <w:p w14:paraId="4FEF36FF"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278B141B" wp14:editId="1D8F139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271DBD9D" w14:textId="77777777" w:rsidR="00381847" w:rsidRDefault="00E769D9" w:rsidP="00E170F5">
      <w:pPr>
        <w:pStyle w:val="Heading1"/>
      </w:pPr>
      <w:r>
        <w:t>Green Pace Secure Development Policy</w:t>
      </w:r>
      <w:r>
        <w:br w:type="page"/>
      </w:r>
    </w:p>
    <w:p w14:paraId="3AFFF5DE"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EndPr/>
      <w:sdtContent>
        <w:p w14:paraId="08882A95"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6AD63CF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37ECC6D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1194DF2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1740B13C"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27DBFFC6"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3DF01284"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3E0325A6"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19C82706"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2E8DE33A"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452FDF1"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4EE4C02C"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38AD259C"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6588B267"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4831065D"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1BCDFBAC"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483CBFD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5D976F9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15A0FCA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5C0A463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1135D115"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58A2BF36"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768E5760"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4DBAF922"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18F45F8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20261A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60698E7F"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4C8C92F3"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47EE54EF"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1D3D3ACE"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105AC7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61B6B4A3"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393CB5C5"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69161743" w14:textId="77777777" w:rsidR="00381847" w:rsidRDefault="00E769D9">
          <w:pPr>
            <w:tabs>
              <w:tab w:val="right" w:pos="13997"/>
            </w:tabs>
            <w:ind w:left="360"/>
            <w:rPr>
              <w:color w:val="000000"/>
            </w:rPr>
          </w:pPr>
          <w:r>
            <w:fldChar w:fldCharType="end"/>
          </w:r>
        </w:p>
      </w:sdtContent>
    </w:sdt>
    <w:p w14:paraId="0F87573C" w14:textId="77777777" w:rsidR="00B475A1" w:rsidRDefault="00B475A1">
      <w:pPr>
        <w:rPr>
          <w:b/>
          <w:color w:val="000000"/>
          <w:sz w:val="28"/>
          <w:szCs w:val="28"/>
        </w:rPr>
      </w:pPr>
      <w:r>
        <w:rPr>
          <w:color w:val="000000"/>
        </w:rPr>
        <w:br w:type="page"/>
      </w:r>
    </w:p>
    <w:p w14:paraId="562A4FDE" w14:textId="77777777" w:rsidR="00381847" w:rsidRDefault="00E769D9" w:rsidP="0059536C">
      <w:pPr>
        <w:pStyle w:val="Heading2"/>
      </w:pPr>
      <w:bookmarkStart w:id="0" w:name="_Toc52464053"/>
      <w:r>
        <w:lastRenderedPageBreak/>
        <w:t>Overview</w:t>
      </w:r>
      <w:bookmarkEnd w:id="0"/>
    </w:p>
    <w:p w14:paraId="3046E4E5"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2AC7F897" w14:textId="77777777" w:rsidR="00381847" w:rsidRDefault="00381847"/>
    <w:p w14:paraId="549872B3" w14:textId="77777777" w:rsidR="00381847" w:rsidRDefault="00E769D9" w:rsidP="0059536C">
      <w:pPr>
        <w:pStyle w:val="Heading2"/>
      </w:pPr>
      <w:bookmarkStart w:id="1" w:name="_Toc52464054"/>
      <w:r>
        <w:t>Purpose</w:t>
      </w:r>
      <w:bookmarkEnd w:id="1"/>
    </w:p>
    <w:p w14:paraId="77751F8E" w14:textId="77777777"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63488551" w14:textId="77777777" w:rsidR="00381847" w:rsidRDefault="00381847"/>
    <w:p w14:paraId="702F62A5" w14:textId="77777777" w:rsidR="00381847" w:rsidRDefault="00E769D9" w:rsidP="0059536C">
      <w:pPr>
        <w:pStyle w:val="Heading2"/>
      </w:pPr>
      <w:bookmarkStart w:id="2" w:name="_Toc52464055"/>
      <w:r>
        <w:t>Scope</w:t>
      </w:r>
      <w:bookmarkEnd w:id="2"/>
    </w:p>
    <w:p w14:paraId="64E83532" w14:textId="77777777" w:rsidR="00381847" w:rsidRDefault="00E769D9">
      <w:r>
        <w:t>This document applies to all staff that create, deploy, or support custom software at Green Pace</w:t>
      </w:r>
      <w:r w:rsidR="00B92A44">
        <w:t>.</w:t>
      </w:r>
    </w:p>
    <w:p w14:paraId="3B4DB6AD" w14:textId="77777777" w:rsidR="00381847" w:rsidRDefault="00381847"/>
    <w:p w14:paraId="2F65D9D3" w14:textId="77777777" w:rsidR="00381847" w:rsidRDefault="00E769D9" w:rsidP="0059536C">
      <w:pPr>
        <w:pStyle w:val="Heading2"/>
      </w:pPr>
      <w:bookmarkStart w:id="3" w:name="_Toc52464056"/>
      <w:r>
        <w:t>Module Three Milestone</w:t>
      </w:r>
      <w:bookmarkEnd w:id="3"/>
      <w:r>
        <w:t xml:space="preserve"> </w:t>
      </w:r>
    </w:p>
    <w:p w14:paraId="7162385C"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7E6CD5E1" w14:textId="77777777" w:rsidTr="00001F14">
        <w:trPr>
          <w:tblHeader/>
        </w:trPr>
        <w:tc>
          <w:tcPr>
            <w:tcW w:w="2542" w:type="dxa"/>
            <w:shd w:val="clear" w:color="auto" w:fill="auto"/>
            <w:tcMar>
              <w:top w:w="100" w:type="dxa"/>
              <w:left w:w="100" w:type="dxa"/>
              <w:bottom w:w="100" w:type="dxa"/>
              <w:right w:w="100" w:type="dxa"/>
            </w:tcMar>
          </w:tcPr>
          <w:p w14:paraId="601910EA"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3CAAC5A3" w14:textId="77777777" w:rsidR="00381847" w:rsidRDefault="00E769D9">
            <w:pPr>
              <w:jc w:val="center"/>
            </w:pPr>
            <w:r>
              <w:t>Write a short paragraph explaining each of the 10 principles of security.</w:t>
            </w:r>
          </w:p>
        </w:tc>
      </w:tr>
      <w:tr w:rsidR="00381847" w14:paraId="33002DDD" w14:textId="77777777" w:rsidTr="00001F14">
        <w:tc>
          <w:tcPr>
            <w:tcW w:w="2542" w:type="dxa"/>
            <w:shd w:val="clear" w:color="auto" w:fill="auto"/>
            <w:tcMar>
              <w:top w:w="100" w:type="dxa"/>
              <w:left w:w="100" w:type="dxa"/>
              <w:bottom w:w="100" w:type="dxa"/>
              <w:right w:w="100" w:type="dxa"/>
            </w:tcMar>
          </w:tcPr>
          <w:p w14:paraId="30560682"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6F44871C" w14:textId="63707F77" w:rsidR="009F6A85" w:rsidRDefault="00ED0997">
            <w:r>
              <w:t xml:space="preserve">All external input is untrusted. Validate type, length, range, format, and business rules using allow-lists where possible, and reject or safely handle invalid data. Input validation must occur at every trust boundary </w:t>
            </w:r>
            <w:r w:rsidR="002440DF">
              <w:t xml:space="preserve">, i.e. </w:t>
            </w:r>
            <w:r>
              <w:t>UI, API, file, database</w:t>
            </w:r>
            <w:r w:rsidR="002440DF">
              <w:t>,</w:t>
            </w:r>
            <w:r>
              <w:t xml:space="preserve"> to prevent injection, memory corruption, and logic abuse.</w:t>
            </w:r>
          </w:p>
        </w:tc>
      </w:tr>
      <w:tr w:rsidR="00381847" w14:paraId="708C9480" w14:textId="77777777" w:rsidTr="00001F14">
        <w:tc>
          <w:tcPr>
            <w:tcW w:w="2542" w:type="dxa"/>
            <w:shd w:val="clear" w:color="auto" w:fill="auto"/>
            <w:tcMar>
              <w:top w:w="100" w:type="dxa"/>
              <w:left w:w="100" w:type="dxa"/>
              <w:bottom w:w="100" w:type="dxa"/>
              <w:right w:w="100" w:type="dxa"/>
            </w:tcMar>
          </w:tcPr>
          <w:p w14:paraId="28EC5852"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0E04FDE3" w14:textId="6DD6D178" w:rsidR="009F6A85" w:rsidRDefault="00ED0997">
            <w:r>
              <w:t xml:space="preserve">Treat compiler warnings as defects. Enable the highest practical warning level, fix warnings rather than suppressing them, and use sanitizers and static analysis in CI. Many security bugs </w:t>
            </w:r>
            <w:r w:rsidR="002440DF">
              <w:t xml:space="preserve">such as </w:t>
            </w:r>
            <w:r>
              <w:t>type conversions, truncation, uninitialized values are first surfaced as warnings.</w:t>
            </w:r>
          </w:p>
        </w:tc>
      </w:tr>
      <w:tr w:rsidR="00381847" w14:paraId="35CFA6A6" w14:textId="77777777" w:rsidTr="00001F14">
        <w:tc>
          <w:tcPr>
            <w:tcW w:w="2542" w:type="dxa"/>
            <w:shd w:val="clear" w:color="auto" w:fill="auto"/>
            <w:tcMar>
              <w:top w:w="100" w:type="dxa"/>
              <w:left w:w="100" w:type="dxa"/>
              <w:bottom w:w="100" w:type="dxa"/>
              <w:right w:w="100" w:type="dxa"/>
            </w:tcMar>
          </w:tcPr>
          <w:p w14:paraId="5C29E4B0"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4E372D3F" w14:textId="4A227106" w:rsidR="009F6A85" w:rsidRDefault="00ED0997">
            <w:r>
              <w:t xml:space="preserve">Security is primarily a design problem. Systems must be designed to enforce authentication, authorization, auditing, and data protection requirements end-to-end. Threat modeling and secure architecture decisions </w:t>
            </w:r>
            <w:r w:rsidR="002440DF">
              <w:t xml:space="preserve">such as </w:t>
            </w:r>
            <w:r>
              <w:t xml:space="preserve">segmentation, least privilege, </w:t>
            </w:r>
            <w:r w:rsidR="002440DF">
              <w:t xml:space="preserve">and </w:t>
            </w:r>
            <w:r>
              <w:t>logging reduce risk before code is written.</w:t>
            </w:r>
          </w:p>
        </w:tc>
      </w:tr>
      <w:tr w:rsidR="00381847" w14:paraId="4612F624" w14:textId="77777777" w:rsidTr="00001F14">
        <w:tc>
          <w:tcPr>
            <w:tcW w:w="2542" w:type="dxa"/>
            <w:shd w:val="clear" w:color="auto" w:fill="auto"/>
            <w:tcMar>
              <w:top w:w="100" w:type="dxa"/>
              <w:left w:w="100" w:type="dxa"/>
              <w:bottom w:w="100" w:type="dxa"/>
              <w:right w:w="100" w:type="dxa"/>
            </w:tcMar>
          </w:tcPr>
          <w:p w14:paraId="7A390332"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783C8DA5" w14:textId="77777777" w:rsidR="009F6A85" w:rsidRDefault="00ED0997">
            <w:r>
              <w:t>Prefer simple, clear designs over complex ones. Complexity increases defect rates, makes reviews harder, and creates hidden interaction paths attackers can exploit. Use established libraries and patterns rather than custom security mechanisms.</w:t>
            </w:r>
          </w:p>
        </w:tc>
      </w:tr>
      <w:tr w:rsidR="00381847" w14:paraId="1832D554" w14:textId="77777777" w:rsidTr="00001F14">
        <w:tc>
          <w:tcPr>
            <w:tcW w:w="2542" w:type="dxa"/>
            <w:shd w:val="clear" w:color="auto" w:fill="auto"/>
            <w:tcMar>
              <w:top w:w="100" w:type="dxa"/>
              <w:left w:w="100" w:type="dxa"/>
              <w:bottom w:w="100" w:type="dxa"/>
              <w:right w:w="100" w:type="dxa"/>
            </w:tcMar>
          </w:tcPr>
          <w:p w14:paraId="60799F03"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34D6316C" w14:textId="77777777" w:rsidR="009F6A85" w:rsidRDefault="00ED0997">
            <w:r>
              <w:t>Access should be denied unless explicitly allowed. Configure systems and code paths to fail closed, so missing rules or unexpected inputs do not grant access. This includes network rules, authorization checks, feature flags, and input parsing.</w:t>
            </w:r>
          </w:p>
        </w:tc>
      </w:tr>
      <w:tr w:rsidR="00381847" w14:paraId="3B182005" w14:textId="77777777" w:rsidTr="00001F14">
        <w:tc>
          <w:tcPr>
            <w:tcW w:w="2542" w:type="dxa"/>
            <w:shd w:val="clear" w:color="auto" w:fill="auto"/>
            <w:tcMar>
              <w:top w:w="100" w:type="dxa"/>
              <w:left w:w="100" w:type="dxa"/>
              <w:bottom w:w="100" w:type="dxa"/>
              <w:right w:w="100" w:type="dxa"/>
            </w:tcMar>
          </w:tcPr>
          <w:p w14:paraId="712EA9DD"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263785E3" w14:textId="77777777" w:rsidR="009F6A85" w:rsidRDefault="00ED0997">
            <w:r>
              <w:t>Grant only the minimum permissions required for a task, and only for the minimum time needed. Limit privileges for users, services, and code execution contexts to reduce blast radius if a component is compromised.</w:t>
            </w:r>
          </w:p>
        </w:tc>
      </w:tr>
      <w:tr w:rsidR="00381847" w14:paraId="67152EC2" w14:textId="77777777" w:rsidTr="00001F14">
        <w:tc>
          <w:tcPr>
            <w:tcW w:w="2542" w:type="dxa"/>
            <w:shd w:val="clear" w:color="auto" w:fill="auto"/>
            <w:tcMar>
              <w:top w:w="100" w:type="dxa"/>
              <w:left w:w="100" w:type="dxa"/>
              <w:bottom w:w="100" w:type="dxa"/>
              <w:right w:w="100" w:type="dxa"/>
            </w:tcMar>
          </w:tcPr>
          <w:p w14:paraId="27912F64"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07D3E56D" w14:textId="60EFD163" w:rsidR="009F6A85" w:rsidRDefault="00ED0997">
            <w:r>
              <w:t>Whenever data leaves a component</w:t>
            </w:r>
            <w:r w:rsidR="002440DF">
              <w:t>,</w:t>
            </w:r>
            <w:r>
              <w:t xml:space="preserve"> </w:t>
            </w:r>
            <w:r w:rsidR="002440DF">
              <w:t xml:space="preserve">i.e. </w:t>
            </w:r>
            <w:r>
              <w:t>to logs, HTML, SQL, OS commands, APIs, encode or sanitize it for the destination context. Context-aware output handling prevents injection attacks and data leakage across system boundaries.</w:t>
            </w:r>
          </w:p>
        </w:tc>
      </w:tr>
      <w:tr w:rsidR="00381847" w14:paraId="3E9BE75B" w14:textId="77777777" w:rsidTr="00001F14">
        <w:tc>
          <w:tcPr>
            <w:tcW w:w="2542" w:type="dxa"/>
            <w:shd w:val="clear" w:color="auto" w:fill="auto"/>
            <w:tcMar>
              <w:top w:w="100" w:type="dxa"/>
              <w:left w:w="100" w:type="dxa"/>
              <w:bottom w:w="100" w:type="dxa"/>
              <w:right w:w="100" w:type="dxa"/>
            </w:tcMar>
          </w:tcPr>
          <w:p w14:paraId="32AFB01B"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903B74E" w14:textId="44A824BF" w:rsidR="009F6A85" w:rsidRDefault="00ED0997">
            <w:r>
              <w:t xml:space="preserve">Use multiple independent layers of protection </w:t>
            </w:r>
            <w:r w:rsidR="002440DF">
              <w:t xml:space="preserve">including </w:t>
            </w:r>
            <w:r>
              <w:t>validation, authentication, authorization, segmentation, monitoring, and safe defaults. If one control fails, another mitigates impact. Layers should be complementary, not redundant, and must be maintainable.</w:t>
            </w:r>
          </w:p>
        </w:tc>
      </w:tr>
      <w:tr w:rsidR="00381847" w14:paraId="32B6CCDB" w14:textId="77777777" w:rsidTr="00001F14">
        <w:tc>
          <w:tcPr>
            <w:tcW w:w="2542" w:type="dxa"/>
            <w:shd w:val="clear" w:color="auto" w:fill="auto"/>
            <w:tcMar>
              <w:top w:w="100" w:type="dxa"/>
              <w:left w:w="100" w:type="dxa"/>
              <w:bottom w:w="100" w:type="dxa"/>
              <w:right w:w="100" w:type="dxa"/>
            </w:tcMar>
          </w:tcPr>
          <w:p w14:paraId="7E07547D"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7A4135B8" w14:textId="574128DE" w:rsidR="009F6A85" w:rsidRDefault="00ED0997">
            <w:r>
              <w:t>Security requires rigorous QA</w:t>
            </w:r>
            <w:r w:rsidR="00BE75A2">
              <w:t>,</w:t>
            </w:r>
            <w:r>
              <w:t xml:space="preserve"> unit tests for edge cases, fuzzing for parsers, negative tests for abuse cases, code review, static analysis, and dependency scanning. QA should continuously verify both functional correctness and security invariants.</w:t>
            </w:r>
          </w:p>
        </w:tc>
      </w:tr>
      <w:tr w:rsidR="00381847" w14:paraId="30F51643" w14:textId="77777777" w:rsidTr="00001F14">
        <w:tc>
          <w:tcPr>
            <w:tcW w:w="2542" w:type="dxa"/>
            <w:shd w:val="clear" w:color="auto" w:fill="auto"/>
            <w:tcMar>
              <w:top w:w="100" w:type="dxa"/>
              <w:left w:w="100" w:type="dxa"/>
              <w:bottom w:w="100" w:type="dxa"/>
              <w:right w:w="100" w:type="dxa"/>
            </w:tcMar>
          </w:tcPr>
          <w:p w14:paraId="29DDAE86"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387D10AA" w14:textId="1C212670" w:rsidR="009F6A85" w:rsidRDefault="00ED0997">
            <w:r>
              <w:t>Use an industry-recognized secure coding standard such as SEI CERT C++</w:t>
            </w:r>
            <w:r w:rsidR="00BE75A2">
              <w:t>,</w:t>
            </w:r>
            <w:r>
              <w:t xml:space="preserve"> to drive consistent practices. Standards improve code quality, reduce known vulnerability classes, and make reviews and automated checks more objective and repeatable.</w:t>
            </w:r>
          </w:p>
        </w:tc>
      </w:tr>
    </w:tbl>
    <w:p w14:paraId="4563CD46" w14:textId="77777777" w:rsidR="00381847" w:rsidRDefault="00381847">
      <w:bookmarkStart w:id="5" w:name="_heading=h.kfauw168p7ru" w:colFirst="0" w:colLast="0"/>
      <w:bookmarkEnd w:id="5"/>
    </w:p>
    <w:p w14:paraId="20C6D478" w14:textId="441F502E" w:rsidR="00381847" w:rsidRDefault="00E769D9" w:rsidP="0059536C">
      <w:pPr>
        <w:pStyle w:val="Heading3"/>
      </w:pPr>
      <w:bookmarkStart w:id="6" w:name="_Toc52464058"/>
      <w:r>
        <w:t>C/C++ Ten Coding Standards</w:t>
      </w:r>
      <w:bookmarkEnd w:id="6"/>
    </w:p>
    <w:p w14:paraId="06D1B18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35932DED" w14:textId="77777777" w:rsidR="00381847" w:rsidRDefault="00E769D9" w:rsidP="0059536C">
      <w:pPr>
        <w:pStyle w:val="Heading4"/>
      </w:pPr>
      <w:bookmarkStart w:id="7" w:name="_Toc52464059"/>
      <w:r>
        <w:lastRenderedPageBreak/>
        <w:t>Coding Standard 1</w:t>
      </w:r>
      <w:bookmarkEnd w:id="7"/>
    </w:p>
    <w:p w14:paraId="6A55C04D"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7F78217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6BF36B1"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0A213A5"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4D877CA" w14:textId="77777777" w:rsidR="00381847" w:rsidRDefault="00E769D9">
            <w:pPr>
              <w:jc w:val="center"/>
              <w:rPr>
                <w:b/>
                <w:sz w:val="24"/>
                <w:szCs w:val="24"/>
              </w:rPr>
            </w:pPr>
            <w:r>
              <w:rPr>
                <w:b/>
                <w:sz w:val="24"/>
                <w:szCs w:val="24"/>
              </w:rPr>
              <w:t>Name of Standard</w:t>
            </w:r>
          </w:p>
        </w:tc>
      </w:tr>
      <w:tr w:rsidR="00381847" w14:paraId="2E2C75CC" w14:textId="77777777" w:rsidTr="00001F14">
        <w:trPr>
          <w:trHeight w:val="321"/>
        </w:trPr>
        <w:tc>
          <w:tcPr>
            <w:tcW w:w="1807" w:type="dxa"/>
            <w:shd w:val="clear" w:color="auto" w:fill="F3F3F3"/>
            <w:tcMar>
              <w:top w:w="100" w:type="dxa"/>
              <w:left w:w="100" w:type="dxa"/>
              <w:bottom w:w="100" w:type="dxa"/>
              <w:right w:w="100" w:type="dxa"/>
            </w:tcMar>
          </w:tcPr>
          <w:p w14:paraId="3EAA10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1D3F5979" w14:textId="77777777" w:rsidR="009F6A85" w:rsidRDefault="00ED0997">
            <w:r>
              <w:t>STD-001-CPP</w:t>
            </w:r>
          </w:p>
        </w:tc>
        <w:tc>
          <w:tcPr>
            <w:tcW w:w="7632" w:type="dxa"/>
            <w:tcMar>
              <w:top w:w="100" w:type="dxa"/>
              <w:left w:w="100" w:type="dxa"/>
              <w:bottom w:w="100" w:type="dxa"/>
              <w:right w:w="100" w:type="dxa"/>
            </w:tcMar>
          </w:tcPr>
          <w:p w14:paraId="22583D18" w14:textId="77777777" w:rsidR="009F6A85" w:rsidRDefault="00ED0997">
            <w:r>
              <w:t>Use Correct Data Types and Avoid Narrowing Conversions</w:t>
            </w:r>
            <w:r>
              <w:br/>
              <w:t>Select the smallest sufficient type and avoid implicit narrowing conversions that can truncate values or change signedness. Use fixed-width integer types for protocol/storage fields and explicit casts only when the conversion is proven safe.</w:t>
            </w:r>
          </w:p>
        </w:tc>
      </w:tr>
    </w:tbl>
    <w:p w14:paraId="7AAFCFCC" w14:textId="77777777" w:rsidR="00381847" w:rsidRDefault="00381847">
      <w:pPr>
        <w:rPr>
          <w:b/>
        </w:rPr>
      </w:pPr>
    </w:p>
    <w:tbl>
      <w:tblPr>
        <w:tblStyle w:val="affffffff7"/>
        <w:tblW w:w="109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987"/>
      </w:tblGrid>
      <w:tr w:rsidR="00F72634" w14:paraId="03331747" w14:textId="77777777" w:rsidTr="00843EB0">
        <w:trPr>
          <w:trHeight w:val="269"/>
          <w:tblHeader/>
        </w:trPr>
        <w:tc>
          <w:tcPr>
            <w:tcW w:w="10987" w:type="dxa"/>
            <w:tcBorders>
              <w:top w:val="nil"/>
              <w:left w:val="nil"/>
              <w:bottom w:val="single" w:sz="4" w:space="0" w:color="000000"/>
              <w:right w:val="nil"/>
            </w:tcBorders>
            <w:shd w:val="clear" w:color="auto" w:fill="auto"/>
            <w:tcMar>
              <w:top w:w="100" w:type="dxa"/>
              <w:left w:w="100" w:type="dxa"/>
              <w:bottom w:w="100" w:type="dxa"/>
              <w:right w:w="100" w:type="dxa"/>
            </w:tcMar>
          </w:tcPr>
          <w:p w14:paraId="45C3CA42" w14:textId="77777777" w:rsidR="00F72634" w:rsidRDefault="00F72634" w:rsidP="0015146B">
            <w:r>
              <w:rPr>
                <w:b/>
                <w:sz w:val="24"/>
                <w:szCs w:val="24"/>
              </w:rPr>
              <w:t>Noncompliant Code</w:t>
            </w:r>
          </w:p>
        </w:tc>
      </w:tr>
      <w:tr w:rsidR="00F72634" w14:paraId="4E09AD70" w14:textId="77777777" w:rsidTr="00843EB0">
        <w:trPr>
          <w:trHeight w:val="460"/>
        </w:trPr>
        <w:tc>
          <w:tcPr>
            <w:tcW w:w="10987" w:type="dxa"/>
            <w:tcBorders>
              <w:top w:val="single" w:sz="4" w:space="0" w:color="000000"/>
            </w:tcBorders>
            <w:shd w:val="clear" w:color="auto" w:fill="EFEFEF"/>
            <w:tcMar>
              <w:top w:w="100" w:type="dxa"/>
              <w:left w:w="100" w:type="dxa"/>
              <w:bottom w:w="100" w:type="dxa"/>
              <w:right w:w="100" w:type="dxa"/>
            </w:tcMar>
          </w:tcPr>
          <w:p w14:paraId="5A10B557" w14:textId="77777777" w:rsidR="009F6A85" w:rsidRDefault="00ED0997">
            <w:r>
              <w:t>Implicit narrowing and signed/unsigned mixing can truncate or reinterpret values, resulting in incorrect calculations and security bypasses.</w:t>
            </w:r>
          </w:p>
        </w:tc>
      </w:tr>
      <w:tr w:rsidR="00F72634" w14:paraId="5950EF8F" w14:textId="77777777" w:rsidTr="00843EB0">
        <w:trPr>
          <w:trHeight w:val="460"/>
        </w:trPr>
        <w:tc>
          <w:tcPr>
            <w:tcW w:w="10987" w:type="dxa"/>
            <w:tcMar>
              <w:top w:w="100" w:type="dxa"/>
              <w:left w:w="100" w:type="dxa"/>
              <w:bottom w:w="100" w:type="dxa"/>
              <w:right w:w="100" w:type="dxa"/>
            </w:tcMar>
          </w:tcPr>
          <w:p w14:paraId="644F8291" w14:textId="77777777" w:rsidR="009F6A85" w:rsidRPr="00620B61" w:rsidRDefault="00ED0997">
            <w:r w:rsidRPr="00620B61">
              <w:rPr>
                <w:rFonts w:eastAsia="Courier New"/>
                <w:sz w:val="24"/>
              </w:rPr>
              <w:t>int amount = 300; unsigned char stored = amount; // truncates to 44</w:t>
            </w:r>
            <w:r w:rsidRPr="00620B61">
              <w:rPr>
                <w:rFonts w:eastAsia="Courier New"/>
                <w:sz w:val="24"/>
              </w:rPr>
              <w:br/>
              <w:t>if (stored &gt; 200) { /* access granted */ }</w:t>
            </w:r>
          </w:p>
        </w:tc>
      </w:tr>
    </w:tbl>
    <w:p w14:paraId="1103169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B5A8D99"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E86904C" w14:textId="77777777" w:rsidR="00F72634" w:rsidRDefault="00F72634" w:rsidP="0015146B">
            <w:r>
              <w:rPr>
                <w:b/>
                <w:sz w:val="24"/>
                <w:szCs w:val="24"/>
              </w:rPr>
              <w:t>Compliant Code</w:t>
            </w:r>
          </w:p>
        </w:tc>
      </w:tr>
      <w:tr w:rsidR="00F72634" w14:paraId="7EB556F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BF70630" w14:textId="77777777" w:rsidR="009F6A85" w:rsidRDefault="00ED0997">
            <w:r>
              <w:t>Use explicit range checks before converting and prefer fixed-width types for stored values.</w:t>
            </w:r>
          </w:p>
        </w:tc>
      </w:tr>
      <w:tr w:rsidR="00F72634" w14:paraId="514F9D44" w14:textId="77777777" w:rsidTr="00001F14">
        <w:trPr>
          <w:trHeight w:val="460"/>
        </w:trPr>
        <w:tc>
          <w:tcPr>
            <w:tcW w:w="10800" w:type="dxa"/>
            <w:tcMar>
              <w:top w:w="100" w:type="dxa"/>
              <w:left w:w="100" w:type="dxa"/>
              <w:bottom w:w="100" w:type="dxa"/>
              <w:right w:w="100" w:type="dxa"/>
            </w:tcMar>
          </w:tcPr>
          <w:p w14:paraId="0DD57755" w14:textId="77777777" w:rsidR="009F6A85" w:rsidRPr="00E64FC6" w:rsidRDefault="00ED0997">
            <w:pPr>
              <w:rPr>
                <w:rFonts w:asciiTheme="majorHAnsi" w:hAnsiTheme="majorHAnsi" w:cstheme="majorHAnsi"/>
              </w:rPr>
            </w:pPr>
            <w:r w:rsidRPr="00620B61">
              <w:rPr>
                <w:rFonts w:eastAsia="Courier New"/>
                <w:sz w:val="24"/>
              </w:rPr>
              <w:t>int amount = 300;</w:t>
            </w:r>
            <w:r w:rsidRPr="00620B61">
              <w:rPr>
                <w:rFonts w:eastAsia="Courier New"/>
                <w:sz w:val="24"/>
              </w:rPr>
              <w:br/>
              <w:t>if (amount &gt;= 0 &amp;&amp; amount &lt;= 255) {</w:t>
            </w:r>
            <w:r w:rsidRPr="00620B61">
              <w:rPr>
                <w:rFonts w:eastAsia="Courier New"/>
                <w:sz w:val="24"/>
              </w:rPr>
              <w:br/>
              <w:t xml:space="preserve">    std::uint8_t stored = static_cast&lt;std::uint8_t&gt;(amount);</w:t>
            </w:r>
            <w:r w:rsidRPr="00620B61">
              <w:rPr>
                <w:rFonts w:eastAsia="Courier New"/>
                <w:sz w:val="24"/>
              </w:rPr>
              <w:br/>
              <w:t>}</w:t>
            </w:r>
            <w:r w:rsidRPr="00620B61">
              <w:rPr>
                <w:rFonts w:eastAsia="Courier New"/>
                <w:sz w:val="24"/>
              </w:rPr>
              <w:br/>
              <w:t>else {</w:t>
            </w:r>
            <w:r w:rsidRPr="00620B61">
              <w:rPr>
                <w:rFonts w:eastAsia="Courier New"/>
                <w:sz w:val="24"/>
              </w:rPr>
              <w:br/>
              <w:t xml:space="preserve">    // handle error</w:t>
            </w:r>
            <w:r w:rsidRPr="00620B61">
              <w:rPr>
                <w:rFonts w:eastAsia="Courier New"/>
                <w:sz w:val="24"/>
              </w:rPr>
              <w:br/>
            </w:r>
            <w:r w:rsidRPr="00E64FC6">
              <w:rPr>
                <w:rFonts w:asciiTheme="majorHAnsi" w:eastAsia="Courier New" w:hAnsiTheme="majorHAnsi" w:cstheme="majorHAnsi"/>
                <w:sz w:val="24"/>
              </w:rPr>
              <w:t>}</w:t>
            </w:r>
          </w:p>
        </w:tc>
      </w:tr>
    </w:tbl>
    <w:p w14:paraId="76512C0A" w14:textId="77777777" w:rsidR="00B475A1" w:rsidRDefault="00B475A1" w:rsidP="00B475A1">
      <w:pPr>
        <w:rPr>
          <w:b/>
        </w:rPr>
      </w:pPr>
    </w:p>
    <w:p w14:paraId="231382E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315877D" w14:textId="77777777" w:rsidTr="006D38A7">
        <w:trPr>
          <w:tblHeader/>
        </w:trPr>
        <w:tc>
          <w:tcPr>
            <w:tcW w:w="10780" w:type="dxa"/>
            <w:shd w:val="clear" w:color="auto" w:fill="auto"/>
            <w:tcMar>
              <w:top w:w="100" w:type="dxa"/>
              <w:left w:w="100" w:type="dxa"/>
              <w:bottom w:w="100" w:type="dxa"/>
              <w:right w:w="100" w:type="dxa"/>
            </w:tcMar>
          </w:tcPr>
          <w:p w14:paraId="23D44A85" w14:textId="77777777" w:rsidR="00DB7FEF" w:rsidRDefault="00B475A1" w:rsidP="00DB7FEF">
            <w:pPr>
              <w:pBdr>
                <w:top w:val="nil"/>
                <w:left w:val="nil"/>
                <w:bottom w:val="nil"/>
                <w:right w:val="nil"/>
                <w:between w:val="nil"/>
              </w:pBdr>
            </w:pPr>
            <w:r>
              <w:rPr>
                <w:b/>
              </w:rPr>
              <w:t>Principles(s):</w:t>
            </w:r>
            <w:r>
              <w:t xml:space="preserve"> </w:t>
            </w:r>
            <w:r w:rsidR="00DB7FEF">
              <w:t>2, 9, 10, and 4.</w:t>
            </w:r>
          </w:p>
          <w:p w14:paraId="223B8E5C" w14:textId="77777777" w:rsidR="00DB7FEF" w:rsidRDefault="00DB7FEF" w:rsidP="00DB7FEF">
            <w:pPr>
              <w:pBdr>
                <w:top w:val="nil"/>
                <w:left w:val="nil"/>
                <w:bottom w:val="nil"/>
                <w:right w:val="nil"/>
                <w:between w:val="nil"/>
              </w:pBdr>
            </w:pPr>
            <w:r>
              <w:t>- (2) Heed Compiler Warnings: type mismatches and narrowing conversions commonly surface as warnings; treating warnings as defects reduces latent bugs.</w:t>
            </w:r>
          </w:p>
          <w:p w14:paraId="61D1222E" w14:textId="77777777" w:rsidR="00DB7FEF" w:rsidRDefault="00DB7FEF" w:rsidP="00DB7FEF">
            <w:pPr>
              <w:pBdr>
                <w:top w:val="nil"/>
                <w:left w:val="nil"/>
                <w:bottom w:val="nil"/>
                <w:right w:val="nil"/>
                <w:between w:val="nil"/>
              </w:pBdr>
            </w:pPr>
            <w:r>
              <w:t>- (9) Effective QA: unit tests and reviews should include boundary values and conversion cases to detect truncation/signedness errors early.</w:t>
            </w:r>
          </w:p>
          <w:p w14:paraId="2F1938D8" w14:textId="77777777" w:rsidR="00DB7FEF" w:rsidRDefault="00DB7FEF" w:rsidP="00DB7FEF">
            <w:pPr>
              <w:pBdr>
                <w:top w:val="nil"/>
                <w:left w:val="nil"/>
                <w:bottom w:val="nil"/>
                <w:right w:val="nil"/>
                <w:between w:val="nil"/>
              </w:pBdr>
            </w:pPr>
            <w:r>
              <w:t>- (10) Adopt a Secure Coding Standard: aligns with SEI CERT guidance on type safety and conversions.</w:t>
            </w:r>
          </w:p>
          <w:p w14:paraId="75A69327" w14:textId="77777777" w:rsidR="00DB7FEF" w:rsidRDefault="00DB7FEF" w:rsidP="00DB7FEF">
            <w:pPr>
              <w:pBdr>
                <w:top w:val="nil"/>
                <w:left w:val="nil"/>
                <w:bottom w:val="nil"/>
                <w:right w:val="nil"/>
                <w:between w:val="nil"/>
              </w:pBdr>
            </w:pPr>
            <w:r>
              <w:t>- (4) Keep It Simple: using clear, correct types (e.g., std::uint32_t for stored fields) reduces ambiguity and review burden.</w:t>
            </w:r>
          </w:p>
          <w:p w14:paraId="3E90C655" w14:textId="12683376" w:rsidR="00B475A1" w:rsidRDefault="00DB7FEF" w:rsidP="00DB7FEF">
            <w:pPr>
              <w:pBdr>
                <w:top w:val="nil"/>
                <w:left w:val="nil"/>
                <w:bottom w:val="nil"/>
                <w:right w:val="nil"/>
                <w:between w:val="nil"/>
              </w:pBdr>
            </w:pPr>
            <w:r>
              <w:t>References: SEI CERT C++ overview and related type rules: https://wiki.sei.cmu.edu/confluence/spaces/cplusplus/overview</w:t>
            </w:r>
          </w:p>
        </w:tc>
      </w:tr>
    </w:tbl>
    <w:p w14:paraId="7BFBB3BA" w14:textId="77777777" w:rsidR="00B475A1" w:rsidRDefault="00B475A1" w:rsidP="00B475A1">
      <w:pPr>
        <w:rPr>
          <w:b/>
        </w:rPr>
      </w:pPr>
    </w:p>
    <w:p w14:paraId="022AE74D"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D4466B9" w14:textId="77777777" w:rsidTr="00001F14">
        <w:trPr>
          <w:trHeight w:val="460"/>
          <w:tblHeader/>
        </w:trPr>
        <w:tc>
          <w:tcPr>
            <w:tcW w:w="1806" w:type="dxa"/>
            <w:shd w:val="clear" w:color="auto" w:fill="D9D9D9"/>
            <w:vAlign w:val="center"/>
          </w:tcPr>
          <w:p w14:paraId="42F82AD9"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5909150"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562389A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2C655CA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79F81D3" w14:textId="77777777" w:rsidR="00B475A1" w:rsidRDefault="00B475A1" w:rsidP="00F51FA8">
            <w:pPr>
              <w:jc w:val="center"/>
              <w:rPr>
                <w:b/>
                <w:sz w:val="24"/>
                <w:szCs w:val="24"/>
              </w:rPr>
            </w:pPr>
            <w:r>
              <w:rPr>
                <w:b/>
                <w:sz w:val="24"/>
                <w:szCs w:val="24"/>
              </w:rPr>
              <w:t>Level</w:t>
            </w:r>
          </w:p>
        </w:tc>
      </w:tr>
      <w:tr w:rsidR="00B475A1" w14:paraId="24106514" w14:textId="77777777" w:rsidTr="00001F14">
        <w:trPr>
          <w:trHeight w:val="460"/>
        </w:trPr>
        <w:tc>
          <w:tcPr>
            <w:tcW w:w="1806" w:type="dxa"/>
            <w:shd w:val="clear" w:color="auto" w:fill="auto"/>
          </w:tcPr>
          <w:p w14:paraId="5425B6B3" w14:textId="253D6988" w:rsidR="00B475A1" w:rsidRDefault="003E59A8" w:rsidP="00FA4EF6">
            <w:r>
              <w:t>medium</w:t>
            </w:r>
          </w:p>
        </w:tc>
        <w:tc>
          <w:tcPr>
            <w:tcW w:w="1341" w:type="dxa"/>
            <w:shd w:val="clear" w:color="auto" w:fill="auto"/>
          </w:tcPr>
          <w:p w14:paraId="45DED5A8" w14:textId="227E988C" w:rsidR="00B475A1" w:rsidRDefault="003E59A8" w:rsidP="00F51FA8">
            <w:pPr>
              <w:jc w:val="center"/>
            </w:pPr>
            <w:r>
              <w:t>possible</w:t>
            </w:r>
          </w:p>
        </w:tc>
        <w:tc>
          <w:tcPr>
            <w:tcW w:w="4021" w:type="dxa"/>
            <w:shd w:val="clear" w:color="auto" w:fill="auto"/>
          </w:tcPr>
          <w:p w14:paraId="10B765B3" w14:textId="52CDA7D6" w:rsidR="00B475A1" w:rsidRDefault="003E59A8" w:rsidP="00F51FA8">
            <w:pPr>
              <w:jc w:val="center"/>
            </w:pPr>
            <w:r>
              <w:t>low</w:t>
            </w:r>
          </w:p>
        </w:tc>
        <w:tc>
          <w:tcPr>
            <w:tcW w:w="1807" w:type="dxa"/>
            <w:shd w:val="clear" w:color="auto" w:fill="auto"/>
          </w:tcPr>
          <w:p w14:paraId="66C54B6F" w14:textId="6CCD15ED" w:rsidR="00B475A1" w:rsidRDefault="003E59A8" w:rsidP="00F51FA8">
            <w:pPr>
              <w:jc w:val="center"/>
            </w:pPr>
            <w:r>
              <w:t>medium</w:t>
            </w:r>
          </w:p>
        </w:tc>
        <w:tc>
          <w:tcPr>
            <w:tcW w:w="1805" w:type="dxa"/>
            <w:shd w:val="clear" w:color="auto" w:fill="auto"/>
          </w:tcPr>
          <w:p w14:paraId="39EBBF23" w14:textId="2F07D608" w:rsidR="00B475A1" w:rsidRDefault="003E59A8" w:rsidP="00F51FA8">
            <w:pPr>
              <w:jc w:val="center"/>
            </w:pPr>
            <w:r>
              <w:t>3</w:t>
            </w:r>
          </w:p>
        </w:tc>
      </w:tr>
    </w:tbl>
    <w:p w14:paraId="24026F0F" w14:textId="77777777" w:rsidR="00B475A1" w:rsidRDefault="00B475A1" w:rsidP="00B475A1">
      <w:pPr>
        <w:rPr>
          <w:b/>
        </w:rPr>
      </w:pPr>
    </w:p>
    <w:p w14:paraId="0C6B4E2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4123CDD" w14:textId="77777777" w:rsidTr="00001F14">
        <w:trPr>
          <w:trHeight w:val="460"/>
          <w:tblHeader/>
        </w:trPr>
        <w:tc>
          <w:tcPr>
            <w:tcW w:w="1807" w:type="dxa"/>
            <w:shd w:val="clear" w:color="auto" w:fill="D9D9D9"/>
            <w:vAlign w:val="center"/>
          </w:tcPr>
          <w:p w14:paraId="0BA2988C" w14:textId="77777777" w:rsidR="00B475A1" w:rsidRDefault="00B475A1" w:rsidP="002D1745">
            <w:pPr>
              <w:rPr>
                <w:b/>
                <w:sz w:val="24"/>
                <w:szCs w:val="24"/>
              </w:rPr>
            </w:pPr>
            <w:r>
              <w:rPr>
                <w:b/>
                <w:sz w:val="24"/>
                <w:szCs w:val="24"/>
              </w:rPr>
              <w:t>Tool</w:t>
            </w:r>
          </w:p>
        </w:tc>
        <w:tc>
          <w:tcPr>
            <w:tcW w:w="1341" w:type="dxa"/>
            <w:shd w:val="clear" w:color="auto" w:fill="D9D9D9"/>
            <w:vAlign w:val="center"/>
          </w:tcPr>
          <w:p w14:paraId="77C2ECED" w14:textId="77777777" w:rsidR="00B475A1" w:rsidRDefault="00B475A1" w:rsidP="002D1745">
            <w:pPr>
              <w:rPr>
                <w:b/>
                <w:sz w:val="24"/>
                <w:szCs w:val="24"/>
              </w:rPr>
            </w:pPr>
            <w:r>
              <w:rPr>
                <w:b/>
                <w:sz w:val="24"/>
                <w:szCs w:val="24"/>
              </w:rPr>
              <w:t>Version</w:t>
            </w:r>
          </w:p>
        </w:tc>
        <w:tc>
          <w:tcPr>
            <w:tcW w:w="4021" w:type="dxa"/>
            <w:shd w:val="clear" w:color="auto" w:fill="D9D9D9"/>
            <w:vAlign w:val="center"/>
          </w:tcPr>
          <w:p w14:paraId="0C083789" w14:textId="77777777" w:rsidR="00B475A1" w:rsidRDefault="00B475A1" w:rsidP="002D1745">
            <w:pPr>
              <w:rPr>
                <w:b/>
                <w:sz w:val="24"/>
                <w:szCs w:val="24"/>
              </w:rPr>
            </w:pPr>
            <w:r>
              <w:rPr>
                <w:b/>
                <w:sz w:val="24"/>
                <w:szCs w:val="24"/>
              </w:rPr>
              <w:t>Checker</w:t>
            </w:r>
          </w:p>
        </w:tc>
        <w:tc>
          <w:tcPr>
            <w:tcW w:w="3611" w:type="dxa"/>
            <w:shd w:val="clear" w:color="auto" w:fill="D9D9D9"/>
            <w:vAlign w:val="center"/>
          </w:tcPr>
          <w:p w14:paraId="32474AED" w14:textId="77777777" w:rsidR="00B475A1" w:rsidRDefault="00B475A1" w:rsidP="002D1745">
            <w:pPr>
              <w:rPr>
                <w:b/>
                <w:sz w:val="24"/>
                <w:szCs w:val="24"/>
              </w:rPr>
            </w:pPr>
            <w:r>
              <w:rPr>
                <w:b/>
                <w:sz w:val="24"/>
                <w:szCs w:val="24"/>
              </w:rPr>
              <w:t>Description Tool</w:t>
            </w:r>
          </w:p>
        </w:tc>
      </w:tr>
      <w:tr w:rsidR="00B475A1" w14:paraId="7787691E" w14:textId="77777777" w:rsidTr="00001F14">
        <w:trPr>
          <w:trHeight w:val="460"/>
        </w:trPr>
        <w:tc>
          <w:tcPr>
            <w:tcW w:w="1807" w:type="dxa"/>
            <w:shd w:val="clear" w:color="auto" w:fill="auto"/>
          </w:tcPr>
          <w:p w14:paraId="7AB5D129" w14:textId="4B9B7C63" w:rsidR="00B475A1" w:rsidRDefault="003E59A8" w:rsidP="002D1745">
            <w:r>
              <w:t>Visual Studio code analysis</w:t>
            </w:r>
          </w:p>
        </w:tc>
        <w:tc>
          <w:tcPr>
            <w:tcW w:w="1341" w:type="dxa"/>
            <w:shd w:val="clear" w:color="auto" w:fill="auto"/>
          </w:tcPr>
          <w:p w14:paraId="2C25FADF" w14:textId="2426A40A" w:rsidR="00B475A1" w:rsidRDefault="00123C5F" w:rsidP="002D1745">
            <w:r>
              <w:t>MSVC</w:t>
            </w:r>
          </w:p>
        </w:tc>
        <w:tc>
          <w:tcPr>
            <w:tcW w:w="4021" w:type="dxa"/>
            <w:shd w:val="clear" w:color="auto" w:fill="auto"/>
          </w:tcPr>
          <w:p w14:paraId="481602EB" w14:textId="5658205E" w:rsidR="00B475A1" w:rsidRDefault="00123C5F" w:rsidP="002D1745">
            <w:r>
              <w:t>/analyze</w:t>
            </w:r>
          </w:p>
        </w:tc>
        <w:tc>
          <w:tcPr>
            <w:tcW w:w="3611" w:type="dxa"/>
            <w:shd w:val="clear" w:color="auto" w:fill="auto"/>
          </w:tcPr>
          <w:p w14:paraId="0F7ADD45" w14:textId="5A24A0D2" w:rsidR="00B475A1" w:rsidRDefault="007F7E16" w:rsidP="002D1745">
            <w:r w:rsidRPr="007F7E16">
              <w:t>Flags unsafe conversions and potential truncation issues; run during build in CI.</w:t>
            </w:r>
          </w:p>
        </w:tc>
      </w:tr>
      <w:tr w:rsidR="00B475A1" w14:paraId="741C4639" w14:textId="77777777" w:rsidTr="00001F14">
        <w:trPr>
          <w:trHeight w:val="460"/>
        </w:trPr>
        <w:tc>
          <w:tcPr>
            <w:tcW w:w="1807" w:type="dxa"/>
            <w:shd w:val="clear" w:color="auto" w:fill="auto"/>
          </w:tcPr>
          <w:p w14:paraId="20D8A7ED" w14:textId="0090778F" w:rsidR="00B475A1" w:rsidRDefault="007F7E16" w:rsidP="002D1745">
            <w:r>
              <w:t>clang-tidy</w:t>
            </w:r>
          </w:p>
        </w:tc>
        <w:tc>
          <w:tcPr>
            <w:tcW w:w="1341" w:type="dxa"/>
            <w:shd w:val="clear" w:color="auto" w:fill="auto"/>
          </w:tcPr>
          <w:p w14:paraId="32AEE4AC" w14:textId="5E881982" w:rsidR="00B475A1" w:rsidRDefault="007F7E16" w:rsidP="002D1745">
            <w:r>
              <w:t>LLVM +17</w:t>
            </w:r>
          </w:p>
        </w:tc>
        <w:tc>
          <w:tcPr>
            <w:tcW w:w="4021" w:type="dxa"/>
            <w:shd w:val="clear" w:color="auto" w:fill="auto"/>
          </w:tcPr>
          <w:p w14:paraId="7A876F73" w14:textId="5804E96E" w:rsidR="00B475A1" w:rsidRDefault="00695E0D" w:rsidP="002D1745">
            <w:pPr>
              <w:rPr>
                <w:u w:val="single"/>
              </w:rPr>
            </w:pPr>
            <w:r w:rsidRPr="00695E0D">
              <w:t>cppcoreguidelines-narrowing-conversions; bugprone-narrowing-conversions</w:t>
            </w:r>
          </w:p>
        </w:tc>
        <w:tc>
          <w:tcPr>
            <w:tcW w:w="3611" w:type="dxa"/>
            <w:shd w:val="clear" w:color="auto" w:fill="auto"/>
          </w:tcPr>
          <w:p w14:paraId="38CB8E3B" w14:textId="0B8428D9" w:rsidR="00B475A1" w:rsidRDefault="002D1745" w:rsidP="002D1745">
            <w:r w:rsidRPr="002D1745">
              <w:t>Detects implicit narrowing conversions and risky casts; enforce in Verify stage.</w:t>
            </w:r>
          </w:p>
        </w:tc>
      </w:tr>
      <w:tr w:rsidR="00A64C59" w14:paraId="50241A02" w14:textId="77777777" w:rsidTr="00001F14">
        <w:trPr>
          <w:trHeight w:val="460"/>
        </w:trPr>
        <w:tc>
          <w:tcPr>
            <w:tcW w:w="1807" w:type="dxa"/>
            <w:shd w:val="clear" w:color="auto" w:fill="auto"/>
          </w:tcPr>
          <w:p w14:paraId="7BBEDBE9" w14:textId="72FF2530" w:rsidR="00A64C59" w:rsidRDefault="00A64C59" w:rsidP="00A64C59">
            <w:r>
              <w:t>SonarQube (C/C++)</w:t>
            </w:r>
          </w:p>
        </w:tc>
        <w:tc>
          <w:tcPr>
            <w:tcW w:w="1341" w:type="dxa"/>
            <w:shd w:val="clear" w:color="auto" w:fill="auto"/>
          </w:tcPr>
          <w:p w14:paraId="6407665D" w14:textId="3AA361CE" w:rsidR="00A64C59" w:rsidRDefault="00A64C59" w:rsidP="00A64C59">
            <w:r>
              <w:t>9.x+</w:t>
            </w:r>
          </w:p>
        </w:tc>
        <w:tc>
          <w:tcPr>
            <w:tcW w:w="4021" w:type="dxa"/>
            <w:shd w:val="clear" w:color="auto" w:fill="auto"/>
          </w:tcPr>
          <w:p w14:paraId="0AEEED35" w14:textId="1D806459" w:rsidR="00A64C59" w:rsidRDefault="00A64C59" w:rsidP="00A64C59">
            <w:pPr>
              <w:rPr>
                <w:u w:val="single"/>
              </w:rPr>
            </w:pPr>
            <w:r>
              <w:t>Type-safety &amp; conversion rules</w:t>
            </w:r>
          </w:p>
        </w:tc>
        <w:tc>
          <w:tcPr>
            <w:tcW w:w="3611" w:type="dxa"/>
            <w:shd w:val="clear" w:color="auto" w:fill="auto"/>
          </w:tcPr>
          <w:p w14:paraId="0B0EC18E" w14:textId="11B45980" w:rsidR="00A64C59" w:rsidRDefault="00597750" w:rsidP="00A64C59">
            <w:r w:rsidRPr="00597750">
              <w:t>Centralizes rule enforcement and quality gates across repos; SAST in Verify stage</w:t>
            </w:r>
            <w:r>
              <w:t>.</w:t>
            </w:r>
          </w:p>
        </w:tc>
      </w:tr>
      <w:tr w:rsidR="00A64C59" w14:paraId="55B4C762" w14:textId="77777777" w:rsidTr="00001F14">
        <w:trPr>
          <w:trHeight w:val="460"/>
        </w:trPr>
        <w:tc>
          <w:tcPr>
            <w:tcW w:w="1807" w:type="dxa"/>
            <w:shd w:val="clear" w:color="auto" w:fill="auto"/>
          </w:tcPr>
          <w:p w14:paraId="1406AC20" w14:textId="0B16FF02" w:rsidR="00A64C59" w:rsidRDefault="00597750" w:rsidP="00A64C59">
            <w:r>
              <w:t>Cppcheck</w:t>
            </w:r>
          </w:p>
        </w:tc>
        <w:tc>
          <w:tcPr>
            <w:tcW w:w="1341" w:type="dxa"/>
            <w:shd w:val="clear" w:color="auto" w:fill="auto"/>
          </w:tcPr>
          <w:p w14:paraId="5F060298" w14:textId="7703C4AE" w:rsidR="00A64C59" w:rsidRDefault="00597750" w:rsidP="00A64C59">
            <w:r>
              <w:t>2.1+</w:t>
            </w:r>
          </w:p>
        </w:tc>
        <w:tc>
          <w:tcPr>
            <w:tcW w:w="4021" w:type="dxa"/>
            <w:shd w:val="clear" w:color="auto" w:fill="auto"/>
          </w:tcPr>
          <w:p w14:paraId="049E5930" w14:textId="426F697D" w:rsidR="00A64C59" w:rsidRDefault="00583E30" w:rsidP="00A64C59">
            <w:pPr>
              <w:rPr>
                <w:u w:val="single"/>
              </w:rPr>
            </w:pPr>
            <w:r w:rsidRPr="00583E30">
              <w:t>unsignedLessThanZero; signCompare</w:t>
            </w:r>
          </w:p>
        </w:tc>
        <w:tc>
          <w:tcPr>
            <w:tcW w:w="3611" w:type="dxa"/>
            <w:shd w:val="clear" w:color="auto" w:fill="auto"/>
          </w:tcPr>
          <w:p w14:paraId="49D0435B" w14:textId="65BFDD9D" w:rsidR="00A64C59" w:rsidRDefault="00790E38" w:rsidP="00A64C59">
            <w:r w:rsidRPr="00790E38">
              <w:t>Finds suspicious signed/unsigned comparisons and related defects.</w:t>
            </w:r>
          </w:p>
        </w:tc>
      </w:tr>
    </w:tbl>
    <w:p w14:paraId="365EAF5F" w14:textId="757025D5" w:rsidR="00B07F3A" w:rsidRPr="00B07F3A" w:rsidRDefault="00E769D9">
      <w:r>
        <w:br w:type="page"/>
      </w:r>
    </w:p>
    <w:p w14:paraId="47EAA6B8" w14:textId="77777777" w:rsidR="00381847" w:rsidRDefault="00E769D9" w:rsidP="0059536C">
      <w:pPr>
        <w:pStyle w:val="Heading4"/>
      </w:pPr>
      <w:bookmarkStart w:id="8" w:name="_Toc52464060"/>
      <w:r>
        <w:lastRenderedPageBreak/>
        <w:t>Coding Standard 2</w:t>
      </w:r>
      <w:bookmarkEnd w:id="8"/>
    </w:p>
    <w:p w14:paraId="100ABD3C"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00EFBB1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70A58DA"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2FF638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A9B3FEA" w14:textId="77777777" w:rsidR="00381847" w:rsidRDefault="00E769D9">
            <w:pPr>
              <w:jc w:val="center"/>
              <w:rPr>
                <w:b/>
                <w:sz w:val="24"/>
                <w:szCs w:val="24"/>
              </w:rPr>
            </w:pPr>
            <w:r>
              <w:rPr>
                <w:b/>
                <w:sz w:val="24"/>
                <w:szCs w:val="24"/>
              </w:rPr>
              <w:t>Name of Standard</w:t>
            </w:r>
          </w:p>
        </w:tc>
      </w:tr>
      <w:tr w:rsidR="00381847" w14:paraId="683495B8" w14:textId="77777777" w:rsidTr="00001F14">
        <w:trPr>
          <w:trHeight w:val="321"/>
        </w:trPr>
        <w:tc>
          <w:tcPr>
            <w:tcW w:w="1807" w:type="dxa"/>
            <w:shd w:val="clear" w:color="auto" w:fill="F3F3F3"/>
            <w:tcMar>
              <w:top w:w="100" w:type="dxa"/>
              <w:left w:w="100" w:type="dxa"/>
              <w:bottom w:w="100" w:type="dxa"/>
              <w:right w:w="100" w:type="dxa"/>
            </w:tcMar>
          </w:tcPr>
          <w:p w14:paraId="07EA2FD7"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3E39F897" w14:textId="77777777" w:rsidR="009F6A85" w:rsidRDefault="00ED0997">
            <w:r>
              <w:t>STD-002-CPP</w:t>
            </w:r>
          </w:p>
        </w:tc>
        <w:tc>
          <w:tcPr>
            <w:tcW w:w="7632" w:type="dxa"/>
            <w:tcMar>
              <w:top w:w="100" w:type="dxa"/>
              <w:left w:w="100" w:type="dxa"/>
              <w:bottom w:w="100" w:type="dxa"/>
              <w:right w:w="100" w:type="dxa"/>
            </w:tcMar>
          </w:tcPr>
          <w:p w14:paraId="510281A6" w14:textId="77777777" w:rsidR="009F6A85" w:rsidRDefault="00ED0997">
            <w:r>
              <w:t>Prevent Integer Overflow and Underflow in Arithmetic</w:t>
            </w:r>
            <w:r>
              <w:br/>
              <w:t>Before performing arithmetic on integer types, check whether the operation will exceed the representable range using std::numeric_limits or checked arithmetic helpers. On failure, stop the operation and return an error to the caller.</w:t>
            </w:r>
          </w:p>
        </w:tc>
      </w:tr>
    </w:tbl>
    <w:p w14:paraId="44609A92"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61E2379"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916AE00" w14:textId="77777777" w:rsidR="00F72634" w:rsidRDefault="00F72634" w:rsidP="0015146B">
            <w:r>
              <w:rPr>
                <w:b/>
                <w:sz w:val="24"/>
                <w:szCs w:val="24"/>
              </w:rPr>
              <w:t>Noncompliant Code</w:t>
            </w:r>
          </w:p>
        </w:tc>
      </w:tr>
      <w:tr w:rsidR="00F72634" w14:paraId="359A170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D439AE5" w14:textId="77777777" w:rsidR="009F6A85" w:rsidRDefault="00ED0997">
            <w:r>
              <w:t>Unchecked arithmetic can overflow or underflow, causing wraparound, incorrect balances, and potential authorization logic errors.</w:t>
            </w:r>
          </w:p>
        </w:tc>
      </w:tr>
      <w:tr w:rsidR="00F72634" w14:paraId="0E3B28E8" w14:textId="77777777" w:rsidTr="00001F14">
        <w:trPr>
          <w:trHeight w:val="460"/>
        </w:trPr>
        <w:tc>
          <w:tcPr>
            <w:tcW w:w="10800" w:type="dxa"/>
            <w:tcMar>
              <w:top w:w="100" w:type="dxa"/>
              <w:left w:w="100" w:type="dxa"/>
              <w:bottom w:w="100" w:type="dxa"/>
              <w:right w:w="100" w:type="dxa"/>
            </w:tcMar>
          </w:tcPr>
          <w:p w14:paraId="737297EC" w14:textId="77777777" w:rsidR="009F6A85" w:rsidRPr="00790E38" w:rsidRDefault="00ED0997">
            <w:pPr>
              <w:rPr>
                <w:rFonts w:asciiTheme="majorHAnsi" w:hAnsiTheme="majorHAnsi" w:cstheme="majorHAnsi"/>
              </w:rPr>
            </w:pPr>
            <w:r w:rsidRPr="00790E38">
              <w:rPr>
                <w:rFonts w:asciiTheme="majorHAnsi" w:eastAsia="Courier New" w:hAnsiTheme="majorHAnsi" w:cstheme="majorHAnsi"/>
                <w:sz w:val="24"/>
              </w:rPr>
              <w:t>unsigned int balance = 10;</w:t>
            </w:r>
            <w:r w:rsidRPr="00790E38">
              <w:rPr>
                <w:rFonts w:asciiTheme="majorHAnsi" w:eastAsia="Courier New" w:hAnsiTheme="majorHAnsi" w:cstheme="majorHAnsi"/>
                <w:sz w:val="24"/>
              </w:rPr>
              <w:br/>
              <w:t>unsigned int debit = 20;</w:t>
            </w:r>
            <w:r w:rsidRPr="00790E38">
              <w:rPr>
                <w:rFonts w:asciiTheme="majorHAnsi" w:eastAsia="Courier New" w:hAnsiTheme="majorHAnsi" w:cstheme="majorHAnsi"/>
                <w:sz w:val="24"/>
              </w:rPr>
              <w:br/>
              <w:t>balance -= debit; // underflow wraps to a huge value</w:t>
            </w:r>
          </w:p>
        </w:tc>
      </w:tr>
    </w:tbl>
    <w:p w14:paraId="0E9CFC9D"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C1C36C9"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793CC95" w14:textId="77777777" w:rsidR="00F72634" w:rsidRDefault="00F72634" w:rsidP="0015146B">
            <w:r>
              <w:rPr>
                <w:b/>
                <w:sz w:val="24"/>
                <w:szCs w:val="24"/>
              </w:rPr>
              <w:t>Compliant Code</w:t>
            </w:r>
          </w:p>
        </w:tc>
      </w:tr>
      <w:tr w:rsidR="00F72634" w14:paraId="2C44D496"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16EA1E0" w14:textId="77777777" w:rsidR="009F6A85" w:rsidRDefault="00ED0997">
            <w:r>
              <w:t>Use precondition checks (or checked arithmetic) and propagate failure to the caller.</w:t>
            </w:r>
          </w:p>
        </w:tc>
      </w:tr>
      <w:tr w:rsidR="00F72634" w14:paraId="6F581BB3" w14:textId="77777777" w:rsidTr="00001F14">
        <w:trPr>
          <w:trHeight w:val="460"/>
        </w:trPr>
        <w:tc>
          <w:tcPr>
            <w:tcW w:w="10800" w:type="dxa"/>
            <w:tcMar>
              <w:top w:w="100" w:type="dxa"/>
              <w:left w:w="100" w:type="dxa"/>
              <w:bottom w:w="100" w:type="dxa"/>
              <w:right w:w="100" w:type="dxa"/>
            </w:tcMar>
          </w:tcPr>
          <w:p w14:paraId="679C3989" w14:textId="77777777" w:rsidR="009F6A85" w:rsidRPr="00790E38" w:rsidRDefault="00ED0997">
            <w:pPr>
              <w:rPr>
                <w:rFonts w:asciiTheme="majorHAnsi" w:hAnsiTheme="majorHAnsi" w:cstheme="majorHAnsi"/>
              </w:rPr>
            </w:pPr>
            <w:r w:rsidRPr="00790E38">
              <w:rPr>
                <w:rFonts w:asciiTheme="majorHAnsi" w:eastAsia="Courier New" w:hAnsiTheme="majorHAnsi" w:cstheme="majorHAnsi"/>
                <w:sz w:val="24"/>
              </w:rPr>
              <w:t>unsigned int balance = 10;</w:t>
            </w:r>
            <w:r w:rsidRPr="00790E38">
              <w:rPr>
                <w:rFonts w:asciiTheme="majorHAnsi" w:eastAsia="Courier New" w:hAnsiTheme="majorHAnsi" w:cstheme="majorHAnsi"/>
                <w:sz w:val="24"/>
              </w:rPr>
              <w:br/>
              <w:t>unsigned int debit = 20;</w:t>
            </w:r>
            <w:r w:rsidRPr="00790E38">
              <w:rPr>
                <w:rFonts w:asciiTheme="majorHAnsi" w:eastAsia="Courier New" w:hAnsiTheme="majorHAnsi" w:cstheme="majorHAnsi"/>
                <w:sz w:val="24"/>
              </w:rPr>
              <w:br/>
              <w:t>if (debit &gt; balance) {</w:t>
            </w:r>
            <w:r w:rsidRPr="00790E38">
              <w:rPr>
                <w:rFonts w:asciiTheme="majorHAnsi" w:eastAsia="Courier New" w:hAnsiTheme="majorHAnsi" w:cstheme="majorHAnsi"/>
                <w:sz w:val="24"/>
              </w:rPr>
              <w:br/>
              <w:t xml:space="preserve">    // reject transaction</w:t>
            </w:r>
            <w:r w:rsidRPr="00790E38">
              <w:rPr>
                <w:rFonts w:asciiTheme="majorHAnsi" w:eastAsia="Courier New" w:hAnsiTheme="majorHAnsi" w:cstheme="majorHAnsi"/>
                <w:sz w:val="24"/>
              </w:rPr>
              <w:br/>
              <w:t>}</w:t>
            </w:r>
            <w:r w:rsidRPr="00790E38">
              <w:rPr>
                <w:rFonts w:asciiTheme="majorHAnsi" w:eastAsia="Courier New" w:hAnsiTheme="majorHAnsi" w:cstheme="majorHAnsi"/>
                <w:sz w:val="24"/>
              </w:rPr>
              <w:br/>
              <w:t>else {</w:t>
            </w:r>
            <w:r w:rsidRPr="00790E38">
              <w:rPr>
                <w:rFonts w:asciiTheme="majorHAnsi" w:eastAsia="Courier New" w:hAnsiTheme="majorHAnsi" w:cstheme="majorHAnsi"/>
                <w:sz w:val="24"/>
              </w:rPr>
              <w:br/>
              <w:t xml:space="preserve">    balance -= debit;</w:t>
            </w:r>
            <w:r w:rsidRPr="00790E38">
              <w:rPr>
                <w:rFonts w:asciiTheme="majorHAnsi" w:eastAsia="Courier New" w:hAnsiTheme="majorHAnsi" w:cstheme="majorHAnsi"/>
                <w:sz w:val="24"/>
              </w:rPr>
              <w:br/>
              <w:t>}</w:t>
            </w:r>
          </w:p>
        </w:tc>
      </w:tr>
    </w:tbl>
    <w:p w14:paraId="222BA78D" w14:textId="77777777" w:rsidR="00B475A1" w:rsidRDefault="00B475A1" w:rsidP="00B475A1">
      <w:pPr>
        <w:rPr>
          <w:b/>
        </w:rPr>
      </w:pPr>
    </w:p>
    <w:p w14:paraId="7FC79A12"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1D9114" w14:textId="77777777" w:rsidTr="006D38A7">
        <w:trPr>
          <w:tblHeader/>
        </w:trPr>
        <w:tc>
          <w:tcPr>
            <w:tcW w:w="10780" w:type="dxa"/>
            <w:shd w:val="clear" w:color="auto" w:fill="auto"/>
            <w:tcMar>
              <w:top w:w="100" w:type="dxa"/>
              <w:left w:w="100" w:type="dxa"/>
              <w:bottom w:w="100" w:type="dxa"/>
              <w:right w:w="100" w:type="dxa"/>
            </w:tcMar>
          </w:tcPr>
          <w:p w14:paraId="276E9A2E" w14:textId="535567B5" w:rsidR="00B475A1" w:rsidRDefault="00B475A1" w:rsidP="00F51FA8">
            <w:pPr>
              <w:pBdr>
                <w:top w:val="nil"/>
                <w:left w:val="nil"/>
                <w:bottom w:val="nil"/>
                <w:right w:val="nil"/>
                <w:between w:val="nil"/>
              </w:pBdr>
            </w:pPr>
            <w:r>
              <w:rPr>
                <w:b/>
              </w:rPr>
              <w:t>Principles(s):</w:t>
            </w:r>
            <w:r>
              <w:t xml:space="preserve"> </w:t>
            </w:r>
            <w:r w:rsidR="00B61224">
              <w:t>1, 2, 8, 9, and 10.</w:t>
            </w:r>
            <w:r w:rsidR="00B61224">
              <w:br/>
              <w:t>- (1) Validate Input Data: numeric inputs (amounts, counts, IDs) must be range-checked before arithmetic.</w:t>
            </w:r>
            <w:r w:rsidR="00B61224">
              <w:br/>
              <w:t>- (2) Heed Compiler Warnings: warnings about overflow-prone conversions and undefined behavior are early indicators.</w:t>
            </w:r>
            <w:r w:rsidR="00B61224">
              <w:br/>
              <w:t>- (8) Defense in Depth: checked arithmetic + limits + tests reduce the chance that a single bug becomes exploitable.</w:t>
            </w:r>
            <w:r w:rsidR="00B61224">
              <w:br/>
              <w:t>- (9) Effective QA: boundary tests (min/max, off-by-one) validate safe arithmetic.</w:t>
            </w:r>
            <w:r w:rsidR="00B61224">
              <w:br/>
              <w:t>- (10) Adopt a Secure Coding Standard: aligns with SEI CERT overflow guidance.</w:t>
            </w:r>
            <w:r w:rsidR="00B61224">
              <w:br/>
              <w:t>References: SEI CERT C++ CTR52-CPP (library functions do not overflow): https://wiki.sei.cmu.edu/confluence/plugins/viewsource/viewpagesrc.action?pageId=423133234</w:t>
            </w:r>
          </w:p>
        </w:tc>
      </w:tr>
    </w:tbl>
    <w:p w14:paraId="5E539936" w14:textId="77777777" w:rsidR="00B475A1" w:rsidRDefault="00B475A1" w:rsidP="00B475A1">
      <w:pPr>
        <w:rPr>
          <w:b/>
        </w:rPr>
      </w:pPr>
    </w:p>
    <w:p w14:paraId="48298A81"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5961238" w14:textId="77777777" w:rsidTr="00001F14">
        <w:trPr>
          <w:trHeight w:val="460"/>
          <w:tblHeader/>
        </w:trPr>
        <w:tc>
          <w:tcPr>
            <w:tcW w:w="1806" w:type="dxa"/>
            <w:shd w:val="clear" w:color="auto" w:fill="D9D9D9"/>
            <w:vAlign w:val="center"/>
          </w:tcPr>
          <w:p w14:paraId="7CB34130"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03D8D5D6"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0902EE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26647504"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6E9E228" w14:textId="77777777" w:rsidR="00B475A1" w:rsidRDefault="00B475A1" w:rsidP="00F51FA8">
            <w:pPr>
              <w:jc w:val="center"/>
              <w:rPr>
                <w:b/>
                <w:sz w:val="24"/>
                <w:szCs w:val="24"/>
              </w:rPr>
            </w:pPr>
            <w:r>
              <w:rPr>
                <w:b/>
                <w:sz w:val="24"/>
                <w:szCs w:val="24"/>
              </w:rPr>
              <w:t>Level</w:t>
            </w:r>
          </w:p>
        </w:tc>
      </w:tr>
      <w:tr w:rsidR="00B475A1" w14:paraId="0132E52C" w14:textId="77777777" w:rsidTr="00001F14">
        <w:trPr>
          <w:trHeight w:val="460"/>
        </w:trPr>
        <w:tc>
          <w:tcPr>
            <w:tcW w:w="1806" w:type="dxa"/>
            <w:shd w:val="clear" w:color="auto" w:fill="auto"/>
          </w:tcPr>
          <w:p w14:paraId="6945A138" w14:textId="4AF2274E" w:rsidR="00B475A1" w:rsidRDefault="00B61224" w:rsidP="00F51FA8">
            <w:pPr>
              <w:jc w:val="center"/>
            </w:pPr>
            <w:r>
              <w:t>high</w:t>
            </w:r>
          </w:p>
        </w:tc>
        <w:tc>
          <w:tcPr>
            <w:tcW w:w="1341" w:type="dxa"/>
            <w:shd w:val="clear" w:color="auto" w:fill="auto"/>
          </w:tcPr>
          <w:p w14:paraId="2F46C7FF" w14:textId="3F565E47" w:rsidR="00B475A1" w:rsidRDefault="00B61224" w:rsidP="00F51FA8">
            <w:pPr>
              <w:jc w:val="center"/>
            </w:pPr>
            <w:r>
              <w:t>possible</w:t>
            </w:r>
          </w:p>
        </w:tc>
        <w:tc>
          <w:tcPr>
            <w:tcW w:w="4021" w:type="dxa"/>
            <w:shd w:val="clear" w:color="auto" w:fill="auto"/>
          </w:tcPr>
          <w:p w14:paraId="497355A2" w14:textId="7856272C" w:rsidR="00B475A1" w:rsidRDefault="00B61224" w:rsidP="00F51FA8">
            <w:pPr>
              <w:jc w:val="center"/>
            </w:pPr>
            <w:r>
              <w:t>medium</w:t>
            </w:r>
          </w:p>
        </w:tc>
        <w:tc>
          <w:tcPr>
            <w:tcW w:w="1807" w:type="dxa"/>
            <w:shd w:val="clear" w:color="auto" w:fill="auto"/>
          </w:tcPr>
          <w:p w14:paraId="68A8F314" w14:textId="5F07ED8E" w:rsidR="00B475A1" w:rsidRDefault="00B61224" w:rsidP="00F51FA8">
            <w:pPr>
              <w:jc w:val="center"/>
            </w:pPr>
            <w:r>
              <w:t>high</w:t>
            </w:r>
          </w:p>
        </w:tc>
        <w:tc>
          <w:tcPr>
            <w:tcW w:w="1805" w:type="dxa"/>
            <w:shd w:val="clear" w:color="auto" w:fill="auto"/>
          </w:tcPr>
          <w:p w14:paraId="34822E31" w14:textId="5219B394" w:rsidR="00B475A1" w:rsidRDefault="00B61224" w:rsidP="00F51FA8">
            <w:pPr>
              <w:jc w:val="center"/>
            </w:pPr>
            <w:r>
              <w:t>4</w:t>
            </w:r>
          </w:p>
        </w:tc>
      </w:tr>
    </w:tbl>
    <w:p w14:paraId="188E7485" w14:textId="77777777" w:rsidR="00B475A1" w:rsidRDefault="00B475A1" w:rsidP="00B475A1">
      <w:pPr>
        <w:rPr>
          <w:b/>
        </w:rPr>
      </w:pPr>
    </w:p>
    <w:p w14:paraId="2C18DA4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53E16D97" w14:textId="77777777" w:rsidTr="00001F14">
        <w:trPr>
          <w:trHeight w:val="460"/>
          <w:tblHeader/>
        </w:trPr>
        <w:tc>
          <w:tcPr>
            <w:tcW w:w="1807" w:type="dxa"/>
            <w:shd w:val="clear" w:color="auto" w:fill="D9D9D9"/>
            <w:vAlign w:val="center"/>
          </w:tcPr>
          <w:p w14:paraId="5079969D" w14:textId="77777777" w:rsidR="00B475A1" w:rsidRDefault="00B475A1" w:rsidP="00F92A01">
            <w:pPr>
              <w:rPr>
                <w:b/>
                <w:sz w:val="24"/>
                <w:szCs w:val="24"/>
              </w:rPr>
            </w:pPr>
            <w:r>
              <w:rPr>
                <w:b/>
                <w:sz w:val="24"/>
                <w:szCs w:val="24"/>
              </w:rPr>
              <w:t>Tool</w:t>
            </w:r>
          </w:p>
        </w:tc>
        <w:tc>
          <w:tcPr>
            <w:tcW w:w="1341" w:type="dxa"/>
            <w:shd w:val="clear" w:color="auto" w:fill="D9D9D9"/>
            <w:vAlign w:val="center"/>
          </w:tcPr>
          <w:p w14:paraId="6393E08F" w14:textId="77777777" w:rsidR="00B475A1" w:rsidRDefault="00B475A1" w:rsidP="00F92A01">
            <w:pPr>
              <w:rPr>
                <w:b/>
                <w:sz w:val="24"/>
                <w:szCs w:val="24"/>
              </w:rPr>
            </w:pPr>
            <w:r>
              <w:rPr>
                <w:b/>
                <w:sz w:val="24"/>
                <w:szCs w:val="24"/>
              </w:rPr>
              <w:t>Version</w:t>
            </w:r>
          </w:p>
        </w:tc>
        <w:tc>
          <w:tcPr>
            <w:tcW w:w="4021" w:type="dxa"/>
            <w:shd w:val="clear" w:color="auto" w:fill="D9D9D9"/>
            <w:vAlign w:val="center"/>
          </w:tcPr>
          <w:p w14:paraId="3B1AB61A" w14:textId="77777777" w:rsidR="00B475A1" w:rsidRDefault="00B475A1" w:rsidP="00F92A01">
            <w:pPr>
              <w:rPr>
                <w:b/>
                <w:sz w:val="24"/>
                <w:szCs w:val="24"/>
              </w:rPr>
            </w:pPr>
            <w:r>
              <w:rPr>
                <w:b/>
                <w:sz w:val="24"/>
                <w:szCs w:val="24"/>
              </w:rPr>
              <w:t>Checker</w:t>
            </w:r>
          </w:p>
        </w:tc>
        <w:tc>
          <w:tcPr>
            <w:tcW w:w="3611" w:type="dxa"/>
            <w:shd w:val="clear" w:color="auto" w:fill="D9D9D9"/>
            <w:vAlign w:val="center"/>
          </w:tcPr>
          <w:p w14:paraId="0AC8C95B" w14:textId="77777777" w:rsidR="00B475A1" w:rsidRDefault="00B475A1" w:rsidP="00F92A01">
            <w:pPr>
              <w:rPr>
                <w:b/>
                <w:sz w:val="24"/>
                <w:szCs w:val="24"/>
              </w:rPr>
            </w:pPr>
            <w:r>
              <w:rPr>
                <w:b/>
                <w:sz w:val="24"/>
                <w:szCs w:val="24"/>
              </w:rPr>
              <w:t>Description Tool</w:t>
            </w:r>
          </w:p>
        </w:tc>
      </w:tr>
      <w:tr w:rsidR="0047183A" w14:paraId="2C994B4B" w14:textId="77777777" w:rsidTr="00001F14">
        <w:trPr>
          <w:trHeight w:val="460"/>
        </w:trPr>
        <w:tc>
          <w:tcPr>
            <w:tcW w:w="1807" w:type="dxa"/>
            <w:shd w:val="clear" w:color="auto" w:fill="auto"/>
          </w:tcPr>
          <w:p w14:paraId="0A362947" w14:textId="0FB4C7A9" w:rsidR="0047183A" w:rsidRDefault="0047183A" w:rsidP="0047183A">
            <w:r>
              <w:t>Cppcheck</w:t>
            </w:r>
          </w:p>
        </w:tc>
        <w:tc>
          <w:tcPr>
            <w:tcW w:w="1341" w:type="dxa"/>
            <w:shd w:val="clear" w:color="auto" w:fill="auto"/>
          </w:tcPr>
          <w:p w14:paraId="5ADA4017" w14:textId="64358981" w:rsidR="0047183A" w:rsidRDefault="0047183A" w:rsidP="0047183A">
            <w:r>
              <w:t>2.1+</w:t>
            </w:r>
          </w:p>
        </w:tc>
        <w:tc>
          <w:tcPr>
            <w:tcW w:w="4021" w:type="dxa"/>
            <w:shd w:val="clear" w:color="auto" w:fill="auto"/>
          </w:tcPr>
          <w:p w14:paraId="01D98E26" w14:textId="56C6FCF1" w:rsidR="0047183A" w:rsidRDefault="0047183A" w:rsidP="0047183A">
            <w:r>
              <w:t>integerOverflow; unsignedOverflow</w:t>
            </w:r>
          </w:p>
        </w:tc>
        <w:tc>
          <w:tcPr>
            <w:tcW w:w="3611" w:type="dxa"/>
            <w:shd w:val="clear" w:color="auto" w:fill="auto"/>
          </w:tcPr>
          <w:p w14:paraId="122EE87A" w14:textId="3AE7350D" w:rsidR="0047183A" w:rsidRDefault="0047183A" w:rsidP="0047183A">
            <w:r>
              <w:t>Detects overflow/underflow patterns; run in Verify stage.</w:t>
            </w:r>
          </w:p>
        </w:tc>
      </w:tr>
      <w:tr w:rsidR="006E7860" w14:paraId="5085F1F0" w14:textId="77777777" w:rsidTr="00001F14">
        <w:trPr>
          <w:trHeight w:val="460"/>
        </w:trPr>
        <w:tc>
          <w:tcPr>
            <w:tcW w:w="1807" w:type="dxa"/>
            <w:shd w:val="clear" w:color="auto" w:fill="auto"/>
          </w:tcPr>
          <w:p w14:paraId="0FEA44DB" w14:textId="0891B42D" w:rsidR="006E7860" w:rsidRDefault="006E7860" w:rsidP="006E7860">
            <w:r>
              <w:t>clang-tidy</w:t>
            </w:r>
          </w:p>
        </w:tc>
        <w:tc>
          <w:tcPr>
            <w:tcW w:w="1341" w:type="dxa"/>
            <w:shd w:val="clear" w:color="auto" w:fill="auto"/>
          </w:tcPr>
          <w:p w14:paraId="29603969" w14:textId="69D0C57B" w:rsidR="006E7860" w:rsidRDefault="006E7860" w:rsidP="006E7860">
            <w:r>
              <w:t>LLVM 17+</w:t>
            </w:r>
          </w:p>
        </w:tc>
        <w:tc>
          <w:tcPr>
            <w:tcW w:w="4021" w:type="dxa"/>
            <w:shd w:val="clear" w:color="auto" w:fill="auto"/>
          </w:tcPr>
          <w:p w14:paraId="6B873F4B" w14:textId="1A645EF2" w:rsidR="006E7860" w:rsidRDefault="006E7860" w:rsidP="006E7860">
            <w:pPr>
              <w:rPr>
                <w:u w:val="single"/>
              </w:rPr>
            </w:pPr>
            <w:r w:rsidRPr="00B04CA5">
              <w:t>clang-analyzer-core.UndefinedBinaryOperatorResult; cert-* integer checks</w:t>
            </w:r>
          </w:p>
        </w:tc>
        <w:tc>
          <w:tcPr>
            <w:tcW w:w="3611" w:type="dxa"/>
            <w:shd w:val="clear" w:color="auto" w:fill="auto"/>
          </w:tcPr>
          <w:p w14:paraId="3E940B65" w14:textId="7B302A88" w:rsidR="006E7860" w:rsidRDefault="006E7860" w:rsidP="006E7860">
            <w:r>
              <w:t>Detects undefined behavior and risky arithmetic; run in Verify stage.</w:t>
            </w:r>
          </w:p>
        </w:tc>
      </w:tr>
      <w:tr w:rsidR="00C1387E" w14:paraId="196C3DE4" w14:textId="77777777" w:rsidTr="00001F14">
        <w:trPr>
          <w:trHeight w:val="460"/>
        </w:trPr>
        <w:tc>
          <w:tcPr>
            <w:tcW w:w="1807" w:type="dxa"/>
            <w:shd w:val="clear" w:color="auto" w:fill="auto"/>
          </w:tcPr>
          <w:p w14:paraId="3D9F72A2" w14:textId="5ACD49AD" w:rsidR="00C1387E" w:rsidRDefault="00C1387E" w:rsidP="00C1387E">
            <w:r w:rsidRPr="005D57AE">
              <w:t>UndefinedBehaviorSanitizer (UBSan)</w:t>
            </w:r>
          </w:p>
        </w:tc>
        <w:tc>
          <w:tcPr>
            <w:tcW w:w="1341" w:type="dxa"/>
            <w:shd w:val="clear" w:color="auto" w:fill="auto"/>
          </w:tcPr>
          <w:p w14:paraId="28FD80A7" w14:textId="22653CDC" w:rsidR="00C1387E" w:rsidRDefault="00C1387E" w:rsidP="00C1387E">
            <w:r w:rsidRPr="00D53C9D">
              <w:t>LLVM/Clang 17+</w:t>
            </w:r>
          </w:p>
        </w:tc>
        <w:tc>
          <w:tcPr>
            <w:tcW w:w="4021" w:type="dxa"/>
            <w:shd w:val="clear" w:color="auto" w:fill="auto"/>
          </w:tcPr>
          <w:p w14:paraId="203D4B4E" w14:textId="1468E702" w:rsidR="00C1387E" w:rsidRDefault="00C1387E" w:rsidP="00C1387E">
            <w:pPr>
              <w:rPr>
                <w:u w:val="single"/>
              </w:rPr>
            </w:pPr>
            <w:r>
              <w:t>-fsanitize=undefined</w:t>
            </w:r>
          </w:p>
        </w:tc>
        <w:tc>
          <w:tcPr>
            <w:tcW w:w="3611" w:type="dxa"/>
            <w:shd w:val="clear" w:color="auto" w:fill="auto"/>
          </w:tcPr>
          <w:p w14:paraId="6A7EB17F" w14:textId="57846341" w:rsidR="00C1387E" w:rsidRDefault="00C1387E" w:rsidP="00C1387E">
            <w:r>
              <w:t>Runtime detection of signed overflow/UB during test runs; run in Pre-Production integration tests.</w:t>
            </w:r>
          </w:p>
        </w:tc>
      </w:tr>
      <w:tr w:rsidR="00CB65EC" w14:paraId="086D0CD6" w14:textId="77777777" w:rsidTr="00001F14">
        <w:trPr>
          <w:trHeight w:val="460"/>
        </w:trPr>
        <w:tc>
          <w:tcPr>
            <w:tcW w:w="1807" w:type="dxa"/>
            <w:shd w:val="clear" w:color="auto" w:fill="auto"/>
          </w:tcPr>
          <w:p w14:paraId="688F04C1" w14:textId="40B0039C" w:rsidR="00CB65EC" w:rsidRDefault="00CB65EC" w:rsidP="00CB65EC">
            <w:r w:rsidRPr="00F92A01">
              <w:t>SonarQube (C/C++)</w:t>
            </w:r>
          </w:p>
        </w:tc>
        <w:tc>
          <w:tcPr>
            <w:tcW w:w="1341" w:type="dxa"/>
            <w:shd w:val="clear" w:color="auto" w:fill="auto"/>
          </w:tcPr>
          <w:p w14:paraId="51B65167" w14:textId="5E0E25AE" w:rsidR="00CB65EC" w:rsidRDefault="00CB65EC" w:rsidP="00CB65EC">
            <w:r>
              <w:t>9.x+</w:t>
            </w:r>
          </w:p>
        </w:tc>
        <w:tc>
          <w:tcPr>
            <w:tcW w:w="4021" w:type="dxa"/>
            <w:shd w:val="clear" w:color="auto" w:fill="auto"/>
          </w:tcPr>
          <w:p w14:paraId="5A5DCED5" w14:textId="4FC452FB" w:rsidR="00CB65EC" w:rsidRDefault="00CB65EC" w:rsidP="00CB65EC">
            <w:pPr>
              <w:rPr>
                <w:u w:val="single"/>
              </w:rPr>
            </w:pPr>
            <w:r>
              <w:t>Integer overflow/underflow rules</w:t>
            </w:r>
          </w:p>
        </w:tc>
        <w:tc>
          <w:tcPr>
            <w:tcW w:w="3611" w:type="dxa"/>
            <w:shd w:val="clear" w:color="auto" w:fill="auto"/>
          </w:tcPr>
          <w:p w14:paraId="5BD4A93A" w14:textId="7DADAA44" w:rsidR="00CB65EC" w:rsidRDefault="00CB65EC" w:rsidP="00CB65EC">
            <w:r>
              <w:t>Quality gate for arithmetic safety in PRs/builds.</w:t>
            </w:r>
          </w:p>
        </w:tc>
      </w:tr>
    </w:tbl>
    <w:p w14:paraId="5A921D65" w14:textId="77777777" w:rsidR="00381847" w:rsidRDefault="00E769D9" w:rsidP="0059536C">
      <w:pPr>
        <w:pStyle w:val="Heading4"/>
        <w:rPr>
          <w:sz w:val="27"/>
          <w:szCs w:val="27"/>
        </w:rPr>
      </w:pPr>
      <w:r>
        <w:br w:type="page"/>
      </w:r>
    </w:p>
    <w:p w14:paraId="327E999D" w14:textId="77777777" w:rsidR="00381847" w:rsidRDefault="00E769D9" w:rsidP="0059536C">
      <w:pPr>
        <w:pStyle w:val="Heading4"/>
      </w:pPr>
      <w:bookmarkStart w:id="9" w:name="_Toc52464061"/>
      <w:r>
        <w:lastRenderedPageBreak/>
        <w:t>Coding Standard 3</w:t>
      </w:r>
      <w:bookmarkEnd w:id="9"/>
    </w:p>
    <w:p w14:paraId="3DD7E16B"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C0B7ED7"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DEFA75B"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DF40D9A"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6BA819E" w14:textId="77777777" w:rsidR="00381847" w:rsidRDefault="00E769D9">
            <w:pPr>
              <w:jc w:val="center"/>
              <w:rPr>
                <w:b/>
                <w:sz w:val="24"/>
                <w:szCs w:val="24"/>
              </w:rPr>
            </w:pPr>
            <w:r>
              <w:rPr>
                <w:b/>
                <w:sz w:val="24"/>
                <w:szCs w:val="24"/>
              </w:rPr>
              <w:t>Name of Standard</w:t>
            </w:r>
          </w:p>
        </w:tc>
      </w:tr>
      <w:tr w:rsidR="00381847" w14:paraId="2A206521" w14:textId="77777777" w:rsidTr="00001F14">
        <w:trPr>
          <w:trHeight w:val="321"/>
        </w:trPr>
        <w:tc>
          <w:tcPr>
            <w:tcW w:w="1807" w:type="dxa"/>
            <w:shd w:val="clear" w:color="auto" w:fill="F3F3F3"/>
            <w:tcMar>
              <w:top w:w="100" w:type="dxa"/>
              <w:left w:w="100" w:type="dxa"/>
              <w:bottom w:w="100" w:type="dxa"/>
              <w:right w:w="100" w:type="dxa"/>
            </w:tcMar>
          </w:tcPr>
          <w:p w14:paraId="000DBBED"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29EF20F5" w14:textId="77777777" w:rsidR="009F6A85" w:rsidRDefault="00ED0997">
            <w:r>
              <w:t>STD-003-CPP</w:t>
            </w:r>
          </w:p>
        </w:tc>
        <w:tc>
          <w:tcPr>
            <w:tcW w:w="7632" w:type="dxa"/>
            <w:tcMar>
              <w:top w:w="100" w:type="dxa"/>
              <w:left w:w="100" w:type="dxa"/>
              <w:bottom w:w="100" w:type="dxa"/>
              <w:right w:w="100" w:type="dxa"/>
            </w:tcMar>
          </w:tcPr>
          <w:p w14:paraId="55D010C6" w14:textId="77777777" w:rsidR="009F6A85" w:rsidRDefault="00ED0997">
            <w:r>
              <w:t>Use Bounds-Checked String Handling</w:t>
            </w:r>
            <w:r>
              <w:br/>
              <w:t>Do not read unbounded input into fixed-size character buffers. Prefer std::string and bounds-checked functions, and validate length before copying into fixed-size arrays. Always ensure explicit null termination when working with C strings.</w:t>
            </w:r>
          </w:p>
        </w:tc>
      </w:tr>
    </w:tbl>
    <w:p w14:paraId="37D47DB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D4C0A03"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DE82122" w14:textId="77777777" w:rsidR="00F72634" w:rsidRDefault="00F72634" w:rsidP="0015146B">
            <w:r>
              <w:rPr>
                <w:b/>
                <w:sz w:val="24"/>
                <w:szCs w:val="24"/>
              </w:rPr>
              <w:t>Noncompliant Code</w:t>
            </w:r>
          </w:p>
        </w:tc>
      </w:tr>
      <w:tr w:rsidR="00F72634" w14:paraId="67147C26"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290E3F" w14:textId="77777777" w:rsidR="009F6A85" w:rsidRDefault="00ED0997">
            <w:r>
              <w:t>Unbounded input into a fixed-size buffer can overwrite adjacent memory (buffer overflow), leading to data corruption or code execution.</w:t>
            </w:r>
          </w:p>
        </w:tc>
      </w:tr>
      <w:tr w:rsidR="00F72634" w14:paraId="45AF34E5" w14:textId="77777777" w:rsidTr="00001F14">
        <w:trPr>
          <w:trHeight w:val="460"/>
        </w:trPr>
        <w:tc>
          <w:tcPr>
            <w:tcW w:w="10800" w:type="dxa"/>
            <w:tcMar>
              <w:top w:w="100" w:type="dxa"/>
              <w:left w:w="100" w:type="dxa"/>
              <w:bottom w:w="100" w:type="dxa"/>
              <w:right w:w="100" w:type="dxa"/>
            </w:tcMar>
          </w:tcPr>
          <w:p w14:paraId="17EBA1E9" w14:textId="77777777" w:rsidR="009F6A85" w:rsidRPr="00CB65EC" w:rsidRDefault="00ED0997">
            <w:pPr>
              <w:rPr>
                <w:rFonts w:asciiTheme="majorHAnsi" w:hAnsiTheme="majorHAnsi" w:cstheme="majorHAnsi"/>
              </w:rPr>
            </w:pPr>
            <w:r w:rsidRPr="00CB65EC">
              <w:rPr>
                <w:rFonts w:asciiTheme="majorHAnsi" w:eastAsia="Courier New" w:hAnsiTheme="majorHAnsi" w:cstheme="majorHAnsi"/>
                <w:sz w:val="24"/>
              </w:rPr>
              <w:t>char user_input[20];</w:t>
            </w:r>
            <w:r w:rsidRPr="00CB65EC">
              <w:rPr>
                <w:rFonts w:asciiTheme="majorHAnsi" w:eastAsia="Courier New" w:hAnsiTheme="majorHAnsi" w:cstheme="majorHAnsi"/>
                <w:sz w:val="24"/>
              </w:rPr>
              <w:br/>
              <w:t>std::cin &gt;&gt; user_input; // overflow if input &gt; 19 chars</w:t>
            </w:r>
          </w:p>
        </w:tc>
      </w:tr>
    </w:tbl>
    <w:p w14:paraId="6D8D1971"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CE1C108"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916059A" w14:textId="77777777" w:rsidR="00F72634" w:rsidRDefault="00F72634" w:rsidP="0015146B">
            <w:r>
              <w:rPr>
                <w:b/>
                <w:sz w:val="24"/>
                <w:szCs w:val="24"/>
              </w:rPr>
              <w:t>Compliant Code</w:t>
            </w:r>
          </w:p>
        </w:tc>
      </w:tr>
      <w:tr w:rsidR="00F72634" w14:paraId="7E252668"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BB732D0" w14:textId="77777777" w:rsidR="009F6A85" w:rsidRDefault="00ED0997">
            <w:r>
              <w:t>Read into std::string and copy safely within buffer limits.</w:t>
            </w:r>
          </w:p>
        </w:tc>
      </w:tr>
      <w:tr w:rsidR="00F72634" w:rsidRPr="00CB65EC" w14:paraId="04DD2D05" w14:textId="77777777" w:rsidTr="00001F14">
        <w:trPr>
          <w:trHeight w:val="460"/>
        </w:trPr>
        <w:tc>
          <w:tcPr>
            <w:tcW w:w="10800" w:type="dxa"/>
            <w:tcMar>
              <w:top w:w="100" w:type="dxa"/>
              <w:left w:w="100" w:type="dxa"/>
              <w:bottom w:w="100" w:type="dxa"/>
              <w:right w:w="100" w:type="dxa"/>
            </w:tcMar>
          </w:tcPr>
          <w:p w14:paraId="723F639B" w14:textId="77777777" w:rsidR="009F6A85" w:rsidRPr="00CB65EC" w:rsidRDefault="00ED0997">
            <w:pPr>
              <w:rPr>
                <w:rFonts w:asciiTheme="majorHAnsi" w:hAnsiTheme="majorHAnsi" w:cstheme="majorHAnsi"/>
              </w:rPr>
            </w:pPr>
            <w:r w:rsidRPr="00CB65EC">
              <w:rPr>
                <w:rFonts w:asciiTheme="majorHAnsi" w:eastAsia="Courier New" w:hAnsiTheme="majorHAnsi" w:cstheme="majorHAnsi"/>
                <w:sz w:val="24"/>
              </w:rPr>
              <w:t>char user_input[20];</w:t>
            </w:r>
            <w:r w:rsidRPr="00CB65EC">
              <w:rPr>
                <w:rFonts w:asciiTheme="majorHAnsi" w:eastAsia="Courier New" w:hAnsiTheme="majorHAnsi" w:cstheme="majorHAnsi"/>
                <w:sz w:val="24"/>
              </w:rPr>
              <w:br/>
              <w:t>std::string temp;</w:t>
            </w:r>
            <w:r w:rsidRPr="00CB65EC">
              <w:rPr>
                <w:rFonts w:asciiTheme="majorHAnsi" w:eastAsia="Courier New" w:hAnsiTheme="majorHAnsi" w:cstheme="majorHAnsi"/>
                <w:sz w:val="24"/>
              </w:rPr>
              <w:br/>
              <w:t>std::cin &gt;&gt; temp;</w:t>
            </w:r>
            <w:r w:rsidRPr="00CB65EC">
              <w:rPr>
                <w:rFonts w:asciiTheme="majorHAnsi" w:eastAsia="Courier New" w:hAnsiTheme="majorHAnsi" w:cstheme="majorHAnsi"/>
                <w:sz w:val="24"/>
              </w:rPr>
              <w:br/>
              <w:t>strncpy_s(user_input, sizeof(user_input), temp.c_str(), sizeof(user_input) - 1);</w:t>
            </w:r>
          </w:p>
        </w:tc>
      </w:tr>
    </w:tbl>
    <w:p w14:paraId="3414C819" w14:textId="77777777" w:rsidR="00B475A1" w:rsidRDefault="00B475A1" w:rsidP="00B475A1">
      <w:pPr>
        <w:rPr>
          <w:b/>
        </w:rPr>
      </w:pPr>
    </w:p>
    <w:p w14:paraId="1C4D322A"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474F45B6" w14:textId="77777777" w:rsidTr="006D38A7">
        <w:trPr>
          <w:tblHeader/>
        </w:trPr>
        <w:tc>
          <w:tcPr>
            <w:tcW w:w="10780" w:type="dxa"/>
            <w:shd w:val="clear" w:color="auto" w:fill="auto"/>
            <w:tcMar>
              <w:top w:w="100" w:type="dxa"/>
              <w:left w:w="100" w:type="dxa"/>
              <w:bottom w:w="100" w:type="dxa"/>
              <w:right w:w="100" w:type="dxa"/>
            </w:tcMar>
          </w:tcPr>
          <w:p w14:paraId="588A28E2" w14:textId="6DB80AF9" w:rsidR="00B475A1" w:rsidRDefault="00B475A1" w:rsidP="00F51FA8">
            <w:pPr>
              <w:pBdr>
                <w:top w:val="nil"/>
                <w:left w:val="nil"/>
                <w:bottom w:val="nil"/>
                <w:right w:val="nil"/>
                <w:between w:val="nil"/>
              </w:pBdr>
            </w:pPr>
            <w:r>
              <w:rPr>
                <w:b/>
              </w:rPr>
              <w:t>Principles(s):</w:t>
            </w:r>
            <w:r>
              <w:t xml:space="preserve"> </w:t>
            </w:r>
            <w:r w:rsidR="0034382A">
              <w:t>1, 8, 9, 10, and 4.</w:t>
            </w:r>
            <w:r w:rsidR="0034382A">
              <w:br/>
              <w:t>- (1) Validate Input Data: enforce maximum lengths and allowed character sets.</w:t>
            </w:r>
            <w:r w:rsidR="0034382A">
              <w:br/>
              <w:t>- (8) Defense in Depth: safe APIs + bounds checks + fuzzing reduce memory corruption risk.</w:t>
            </w:r>
            <w:r w:rsidR="0034382A">
              <w:br/>
              <w:t>- (9) Effective QA: include long-input and edge-case tests.</w:t>
            </w:r>
            <w:r w:rsidR="0034382A">
              <w:br/>
              <w:t>- (10) Adopt a Secure Coding Standard: aligns with STR50-CPP/STR53-CPP string rules.</w:t>
            </w:r>
            <w:r w:rsidR="0034382A">
              <w:br/>
              <w:t>- (4) Keep It Simple: prefer std::string/containers over manual buffers.</w:t>
            </w:r>
            <w:r w:rsidR="0034382A">
              <w:br/>
              <w:t>References: SEI CERT C++ STR50-CPP and STR53-CPP: https://wiki.sei.cmu.edu/confluence/plugins/viewsource/viewpagesrc.action?pageId=88046434 and https://wiki.sei.cmu.edu/confluence/spaces/cplusplus/pages/88046471/STR53-CPP.+Range+check+element+access</w:t>
            </w:r>
          </w:p>
        </w:tc>
      </w:tr>
    </w:tbl>
    <w:p w14:paraId="47322844" w14:textId="77777777" w:rsidR="00B475A1" w:rsidRDefault="00B475A1" w:rsidP="00B475A1">
      <w:pPr>
        <w:rPr>
          <w:b/>
        </w:rPr>
      </w:pPr>
    </w:p>
    <w:p w14:paraId="6A3F87AD"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628F886D" w14:textId="77777777" w:rsidTr="00001F14">
        <w:trPr>
          <w:trHeight w:val="460"/>
          <w:tblHeader/>
        </w:trPr>
        <w:tc>
          <w:tcPr>
            <w:tcW w:w="1806" w:type="dxa"/>
            <w:shd w:val="clear" w:color="auto" w:fill="D9D9D9"/>
            <w:vAlign w:val="center"/>
          </w:tcPr>
          <w:p w14:paraId="2244E2EC"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7C240DD"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3F42E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FF6E2A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62CE42" w14:textId="77777777" w:rsidR="00B475A1" w:rsidRDefault="00B475A1" w:rsidP="00F51FA8">
            <w:pPr>
              <w:jc w:val="center"/>
              <w:rPr>
                <w:b/>
                <w:sz w:val="24"/>
                <w:szCs w:val="24"/>
              </w:rPr>
            </w:pPr>
            <w:r>
              <w:rPr>
                <w:b/>
                <w:sz w:val="24"/>
                <w:szCs w:val="24"/>
              </w:rPr>
              <w:t>Level</w:t>
            </w:r>
          </w:p>
        </w:tc>
      </w:tr>
      <w:tr w:rsidR="00B475A1" w14:paraId="3735302E" w14:textId="77777777" w:rsidTr="00001F14">
        <w:trPr>
          <w:trHeight w:val="460"/>
        </w:trPr>
        <w:tc>
          <w:tcPr>
            <w:tcW w:w="1806" w:type="dxa"/>
            <w:shd w:val="clear" w:color="auto" w:fill="auto"/>
          </w:tcPr>
          <w:p w14:paraId="37719E42" w14:textId="7C54DFA7" w:rsidR="00B475A1" w:rsidRDefault="00CB65EC" w:rsidP="00F51FA8">
            <w:pPr>
              <w:jc w:val="center"/>
            </w:pPr>
            <w:r>
              <w:t>high</w:t>
            </w:r>
          </w:p>
        </w:tc>
        <w:tc>
          <w:tcPr>
            <w:tcW w:w="1341" w:type="dxa"/>
            <w:shd w:val="clear" w:color="auto" w:fill="auto"/>
          </w:tcPr>
          <w:p w14:paraId="1CD10998" w14:textId="65DA8907" w:rsidR="00B475A1" w:rsidRDefault="00CB65EC" w:rsidP="00F51FA8">
            <w:pPr>
              <w:jc w:val="center"/>
            </w:pPr>
            <w:r>
              <w:t>likely</w:t>
            </w:r>
          </w:p>
        </w:tc>
        <w:tc>
          <w:tcPr>
            <w:tcW w:w="4021" w:type="dxa"/>
            <w:shd w:val="clear" w:color="auto" w:fill="auto"/>
          </w:tcPr>
          <w:p w14:paraId="1A69C7DD" w14:textId="2666813D" w:rsidR="00B475A1" w:rsidRDefault="00CB65EC" w:rsidP="00F51FA8">
            <w:pPr>
              <w:jc w:val="center"/>
            </w:pPr>
            <w:r>
              <w:t>medium</w:t>
            </w:r>
          </w:p>
        </w:tc>
        <w:tc>
          <w:tcPr>
            <w:tcW w:w="1807" w:type="dxa"/>
            <w:shd w:val="clear" w:color="auto" w:fill="auto"/>
          </w:tcPr>
          <w:p w14:paraId="6725333D" w14:textId="7FBD30F7" w:rsidR="00B475A1" w:rsidRDefault="00CB65EC" w:rsidP="00F51FA8">
            <w:pPr>
              <w:jc w:val="center"/>
            </w:pPr>
            <w:r>
              <w:t>high</w:t>
            </w:r>
          </w:p>
        </w:tc>
        <w:tc>
          <w:tcPr>
            <w:tcW w:w="1805" w:type="dxa"/>
            <w:shd w:val="clear" w:color="auto" w:fill="auto"/>
          </w:tcPr>
          <w:p w14:paraId="192B8FB7" w14:textId="2E476656" w:rsidR="00B475A1" w:rsidRDefault="00CB65EC" w:rsidP="00F51FA8">
            <w:pPr>
              <w:jc w:val="center"/>
            </w:pPr>
            <w:r>
              <w:t>4</w:t>
            </w:r>
          </w:p>
        </w:tc>
      </w:tr>
    </w:tbl>
    <w:p w14:paraId="0E86203E" w14:textId="77777777" w:rsidR="00B475A1" w:rsidRDefault="00B475A1" w:rsidP="00B475A1">
      <w:pPr>
        <w:rPr>
          <w:b/>
        </w:rPr>
      </w:pPr>
    </w:p>
    <w:p w14:paraId="4A8FA19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56FB1EAE" w14:textId="77777777" w:rsidTr="00001F14">
        <w:trPr>
          <w:trHeight w:val="460"/>
          <w:tblHeader/>
        </w:trPr>
        <w:tc>
          <w:tcPr>
            <w:tcW w:w="1807" w:type="dxa"/>
            <w:shd w:val="clear" w:color="auto" w:fill="D9D9D9"/>
            <w:vAlign w:val="center"/>
          </w:tcPr>
          <w:p w14:paraId="03373178" w14:textId="77777777" w:rsidR="00B475A1" w:rsidRDefault="00B475A1" w:rsidP="00872704">
            <w:pPr>
              <w:rPr>
                <w:b/>
                <w:sz w:val="24"/>
                <w:szCs w:val="24"/>
              </w:rPr>
            </w:pPr>
            <w:r>
              <w:rPr>
                <w:b/>
                <w:sz w:val="24"/>
                <w:szCs w:val="24"/>
              </w:rPr>
              <w:lastRenderedPageBreak/>
              <w:t>Tool</w:t>
            </w:r>
          </w:p>
        </w:tc>
        <w:tc>
          <w:tcPr>
            <w:tcW w:w="1341" w:type="dxa"/>
            <w:shd w:val="clear" w:color="auto" w:fill="D9D9D9"/>
            <w:vAlign w:val="center"/>
          </w:tcPr>
          <w:p w14:paraId="7771759F" w14:textId="77777777" w:rsidR="00B475A1" w:rsidRDefault="00B475A1" w:rsidP="00872704">
            <w:pPr>
              <w:rPr>
                <w:b/>
                <w:sz w:val="24"/>
                <w:szCs w:val="24"/>
              </w:rPr>
            </w:pPr>
            <w:r>
              <w:rPr>
                <w:b/>
                <w:sz w:val="24"/>
                <w:szCs w:val="24"/>
              </w:rPr>
              <w:t>Version</w:t>
            </w:r>
          </w:p>
        </w:tc>
        <w:tc>
          <w:tcPr>
            <w:tcW w:w="4021" w:type="dxa"/>
            <w:shd w:val="clear" w:color="auto" w:fill="D9D9D9"/>
            <w:vAlign w:val="center"/>
          </w:tcPr>
          <w:p w14:paraId="56BA5B56" w14:textId="77777777" w:rsidR="00B475A1" w:rsidRDefault="00B475A1" w:rsidP="00872704">
            <w:pPr>
              <w:rPr>
                <w:b/>
                <w:sz w:val="24"/>
                <w:szCs w:val="24"/>
              </w:rPr>
            </w:pPr>
            <w:r>
              <w:rPr>
                <w:b/>
                <w:sz w:val="24"/>
                <w:szCs w:val="24"/>
              </w:rPr>
              <w:t>Checker</w:t>
            </w:r>
          </w:p>
        </w:tc>
        <w:tc>
          <w:tcPr>
            <w:tcW w:w="3611" w:type="dxa"/>
            <w:shd w:val="clear" w:color="auto" w:fill="D9D9D9"/>
            <w:vAlign w:val="center"/>
          </w:tcPr>
          <w:p w14:paraId="464EC57D" w14:textId="77777777" w:rsidR="00B475A1" w:rsidRDefault="00B475A1" w:rsidP="00872704">
            <w:pPr>
              <w:rPr>
                <w:b/>
                <w:sz w:val="24"/>
                <w:szCs w:val="24"/>
              </w:rPr>
            </w:pPr>
            <w:r>
              <w:rPr>
                <w:b/>
                <w:sz w:val="24"/>
                <w:szCs w:val="24"/>
              </w:rPr>
              <w:t>Description Tool</w:t>
            </w:r>
          </w:p>
        </w:tc>
      </w:tr>
      <w:tr w:rsidR="00C83582" w14:paraId="031CF8DC" w14:textId="77777777" w:rsidTr="00001F14">
        <w:trPr>
          <w:trHeight w:val="460"/>
        </w:trPr>
        <w:tc>
          <w:tcPr>
            <w:tcW w:w="1807" w:type="dxa"/>
            <w:shd w:val="clear" w:color="auto" w:fill="auto"/>
          </w:tcPr>
          <w:p w14:paraId="7AD4E3FB" w14:textId="42AAE339" w:rsidR="00C83582" w:rsidRDefault="00C83582" w:rsidP="00872704">
            <w:r>
              <w:t>Visual Studio code analysis</w:t>
            </w:r>
          </w:p>
        </w:tc>
        <w:tc>
          <w:tcPr>
            <w:tcW w:w="1341" w:type="dxa"/>
            <w:shd w:val="clear" w:color="auto" w:fill="auto"/>
          </w:tcPr>
          <w:p w14:paraId="543B0E2A" w14:textId="07C45EAE" w:rsidR="00C83582" w:rsidRDefault="00C83582" w:rsidP="00872704">
            <w:r>
              <w:t>MSVC</w:t>
            </w:r>
          </w:p>
        </w:tc>
        <w:tc>
          <w:tcPr>
            <w:tcW w:w="4021" w:type="dxa"/>
            <w:shd w:val="clear" w:color="auto" w:fill="auto"/>
          </w:tcPr>
          <w:p w14:paraId="789B565E" w14:textId="281BF2DD" w:rsidR="00C83582" w:rsidRDefault="00C83582" w:rsidP="00872704">
            <w:r>
              <w:t>/analyze (buffer warnings)</w:t>
            </w:r>
          </w:p>
        </w:tc>
        <w:tc>
          <w:tcPr>
            <w:tcW w:w="3611" w:type="dxa"/>
            <w:shd w:val="clear" w:color="auto" w:fill="auto"/>
          </w:tcPr>
          <w:p w14:paraId="7A4D50AD" w14:textId="24682B14" w:rsidR="00C83582" w:rsidRDefault="00C83582" w:rsidP="00872704">
            <w:r>
              <w:t>Reports potential buffer overflows/out-of-bounds access; run during build.</w:t>
            </w:r>
          </w:p>
        </w:tc>
      </w:tr>
      <w:tr w:rsidR="004E2919" w14:paraId="35C885DE" w14:textId="77777777" w:rsidTr="00001F14">
        <w:trPr>
          <w:trHeight w:val="460"/>
        </w:trPr>
        <w:tc>
          <w:tcPr>
            <w:tcW w:w="1807" w:type="dxa"/>
            <w:shd w:val="clear" w:color="auto" w:fill="auto"/>
          </w:tcPr>
          <w:p w14:paraId="0983B4B7" w14:textId="2FCA86FD" w:rsidR="004E2919" w:rsidRDefault="004E2919" w:rsidP="00872704">
            <w:r>
              <w:t>Cppcheck</w:t>
            </w:r>
          </w:p>
        </w:tc>
        <w:tc>
          <w:tcPr>
            <w:tcW w:w="1341" w:type="dxa"/>
            <w:shd w:val="clear" w:color="auto" w:fill="auto"/>
          </w:tcPr>
          <w:p w14:paraId="1CB88B14" w14:textId="3EBDD0EA" w:rsidR="004E2919" w:rsidRDefault="004E2919" w:rsidP="00872704">
            <w:r>
              <w:t>2.1+</w:t>
            </w:r>
          </w:p>
        </w:tc>
        <w:tc>
          <w:tcPr>
            <w:tcW w:w="4021" w:type="dxa"/>
            <w:shd w:val="clear" w:color="auto" w:fill="auto"/>
          </w:tcPr>
          <w:p w14:paraId="6EBC4A62" w14:textId="1967D69B" w:rsidR="004E2919" w:rsidRDefault="004E2919" w:rsidP="00872704">
            <w:pPr>
              <w:rPr>
                <w:u w:val="single"/>
              </w:rPr>
            </w:pPr>
            <w:r w:rsidRPr="009D5244">
              <w:t>bufferAccessOutOfBounds; obsoleteFunctions</w:t>
            </w:r>
          </w:p>
        </w:tc>
        <w:tc>
          <w:tcPr>
            <w:tcW w:w="3611" w:type="dxa"/>
            <w:shd w:val="clear" w:color="auto" w:fill="auto"/>
          </w:tcPr>
          <w:p w14:paraId="487E712C" w14:textId="1651986E" w:rsidR="004E2919" w:rsidRDefault="004E2919" w:rsidP="00872704">
            <w:r>
              <w:t>Detects unsafe string functions and bounds errors; run in Verify stage.</w:t>
            </w:r>
          </w:p>
        </w:tc>
      </w:tr>
      <w:tr w:rsidR="00A61359" w14:paraId="4112E38D" w14:textId="77777777" w:rsidTr="00001F14">
        <w:trPr>
          <w:trHeight w:val="460"/>
        </w:trPr>
        <w:tc>
          <w:tcPr>
            <w:tcW w:w="1807" w:type="dxa"/>
            <w:shd w:val="clear" w:color="auto" w:fill="auto"/>
          </w:tcPr>
          <w:p w14:paraId="68C46A2A" w14:textId="656C0AAF" w:rsidR="00A61359" w:rsidRDefault="00A61359" w:rsidP="00872704">
            <w:r>
              <w:t>clang-tidy</w:t>
            </w:r>
          </w:p>
        </w:tc>
        <w:tc>
          <w:tcPr>
            <w:tcW w:w="1341" w:type="dxa"/>
            <w:shd w:val="clear" w:color="auto" w:fill="auto"/>
          </w:tcPr>
          <w:p w14:paraId="5229C943" w14:textId="74F4C2C4" w:rsidR="00A61359" w:rsidRDefault="00A61359" w:rsidP="00872704">
            <w:r>
              <w:t>LLVM 17+</w:t>
            </w:r>
          </w:p>
        </w:tc>
        <w:tc>
          <w:tcPr>
            <w:tcW w:w="4021" w:type="dxa"/>
            <w:shd w:val="clear" w:color="auto" w:fill="auto"/>
          </w:tcPr>
          <w:p w14:paraId="281B00C8" w14:textId="6CD62A4D" w:rsidR="00A61359" w:rsidRDefault="00A61359" w:rsidP="00872704">
            <w:pPr>
              <w:rPr>
                <w:u w:val="single"/>
              </w:rPr>
            </w:pPr>
            <w:r>
              <w:t>clang-analyzer-security.insecureAPI.*</w:t>
            </w:r>
          </w:p>
        </w:tc>
        <w:tc>
          <w:tcPr>
            <w:tcW w:w="3611" w:type="dxa"/>
            <w:shd w:val="clear" w:color="auto" w:fill="auto"/>
          </w:tcPr>
          <w:p w14:paraId="2EF9D2A6" w14:textId="6494D233" w:rsidR="00A61359" w:rsidRDefault="0083601D" w:rsidP="00872704">
            <w:r>
              <w:t>Flags insecure C string APIs; run in Verify stage.</w:t>
            </w:r>
          </w:p>
        </w:tc>
      </w:tr>
      <w:tr w:rsidR="00872704" w14:paraId="436446F6" w14:textId="77777777" w:rsidTr="00001F14">
        <w:trPr>
          <w:trHeight w:val="460"/>
        </w:trPr>
        <w:tc>
          <w:tcPr>
            <w:tcW w:w="1807" w:type="dxa"/>
            <w:shd w:val="clear" w:color="auto" w:fill="auto"/>
          </w:tcPr>
          <w:p w14:paraId="0CB06960" w14:textId="0B13FB16" w:rsidR="00872704" w:rsidRDefault="00872704" w:rsidP="00872704">
            <w:r>
              <w:t>AddressSanitizer (Asan)</w:t>
            </w:r>
          </w:p>
        </w:tc>
        <w:tc>
          <w:tcPr>
            <w:tcW w:w="1341" w:type="dxa"/>
            <w:shd w:val="clear" w:color="auto" w:fill="auto"/>
          </w:tcPr>
          <w:p w14:paraId="66C7307C" w14:textId="4BA3C1D9" w:rsidR="00872704" w:rsidRDefault="00872704" w:rsidP="00872704">
            <w:r>
              <w:t>MSVC/Clang 17+</w:t>
            </w:r>
          </w:p>
        </w:tc>
        <w:tc>
          <w:tcPr>
            <w:tcW w:w="4021" w:type="dxa"/>
            <w:shd w:val="clear" w:color="auto" w:fill="auto"/>
          </w:tcPr>
          <w:p w14:paraId="029BF020" w14:textId="0D232914" w:rsidR="00872704" w:rsidRDefault="00872704" w:rsidP="00872704">
            <w:pPr>
              <w:rPr>
                <w:u w:val="single"/>
              </w:rPr>
            </w:pPr>
            <w:r>
              <w:t>/fsanitize=address or -fsanitize=address</w:t>
            </w:r>
          </w:p>
        </w:tc>
        <w:tc>
          <w:tcPr>
            <w:tcW w:w="3611" w:type="dxa"/>
            <w:shd w:val="clear" w:color="auto" w:fill="auto"/>
          </w:tcPr>
          <w:p w14:paraId="33579E65" w14:textId="4C32B640" w:rsidR="00872704" w:rsidRDefault="00872704" w:rsidP="00872704">
            <w:r>
              <w:t>Runtime detection of heap/stack overflows in test runs; run in Pre-Production.</w:t>
            </w:r>
          </w:p>
        </w:tc>
      </w:tr>
    </w:tbl>
    <w:p w14:paraId="790313AB" w14:textId="77777777" w:rsidR="00381847" w:rsidRDefault="00E769D9" w:rsidP="0059536C">
      <w:pPr>
        <w:pStyle w:val="Heading4"/>
        <w:rPr>
          <w:sz w:val="27"/>
          <w:szCs w:val="27"/>
        </w:rPr>
      </w:pPr>
      <w:r>
        <w:br w:type="page"/>
      </w:r>
    </w:p>
    <w:p w14:paraId="06169231" w14:textId="77777777" w:rsidR="00381847" w:rsidRDefault="00E769D9" w:rsidP="0059536C">
      <w:pPr>
        <w:pStyle w:val="Heading4"/>
      </w:pPr>
      <w:bookmarkStart w:id="10" w:name="_Toc52464062"/>
      <w:r>
        <w:lastRenderedPageBreak/>
        <w:t>Coding Standard 4</w:t>
      </w:r>
      <w:bookmarkEnd w:id="10"/>
    </w:p>
    <w:p w14:paraId="2AF31A13"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AEE1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4B3C0E30"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9F9259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46252AF7" w14:textId="77777777" w:rsidR="00381847" w:rsidRDefault="00E769D9">
            <w:pPr>
              <w:jc w:val="center"/>
              <w:rPr>
                <w:b/>
                <w:sz w:val="24"/>
                <w:szCs w:val="24"/>
              </w:rPr>
            </w:pPr>
            <w:r>
              <w:rPr>
                <w:b/>
                <w:sz w:val="24"/>
                <w:szCs w:val="24"/>
              </w:rPr>
              <w:t>Name of Standard</w:t>
            </w:r>
          </w:p>
        </w:tc>
      </w:tr>
      <w:tr w:rsidR="00381847" w14:paraId="20C78124" w14:textId="77777777" w:rsidTr="00001F14">
        <w:trPr>
          <w:trHeight w:val="321"/>
        </w:trPr>
        <w:tc>
          <w:tcPr>
            <w:tcW w:w="1807" w:type="dxa"/>
            <w:shd w:val="clear" w:color="auto" w:fill="F3F3F3"/>
            <w:tcMar>
              <w:top w:w="100" w:type="dxa"/>
              <w:left w:w="100" w:type="dxa"/>
              <w:bottom w:w="100" w:type="dxa"/>
              <w:right w:w="100" w:type="dxa"/>
            </w:tcMar>
          </w:tcPr>
          <w:p w14:paraId="3AD985B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45ECD610" w14:textId="77777777" w:rsidR="009F6A85" w:rsidRDefault="00ED0997">
            <w:r>
              <w:t>STD-004-CPP</w:t>
            </w:r>
          </w:p>
        </w:tc>
        <w:tc>
          <w:tcPr>
            <w:tcW w:w="7632" w:type="dxa"/>
            <w:tcMar>
              <w:top w:w="100" w:type="dxa"/>
              <w:left w:w="100" w:type="dxa"/>
              <w:bottom w:w="100" w:type="dxa"/>
              <w:right w:w="100" w:type="dxa"/>
            </w:tcMar>
          </w:tcPr>
          <w:p w14:paraId="29DD104F" w14:textId="77777777" w:rsidR="009F6A85" w:rsidRDefault="00ED0997">
            <w:r>
              <w:t>Prevent SQL Injection with Parameterized Queries</w:t>
            </w:r>
            <w:r>
              <w:br/>
              <w:t>Never build SQL statements by concatenating untrusted input. Use prepared statements and parameter binding (or safe query APIs) so user input is treated strictly as data, not executable SQL.</w:t>
            </w:r>
          </w:p>
        </w:tc>
      </w:tr>
    </w:tbl>
    <w:p w14:paraId="20B1FEC6"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A9F0FEB"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87AA59" w14:textId="77777777" w:rsidR="00F72634" w:rsidRDefault="00F72634" w:rsidP="0015146B">
            <w:r>
              <w:rPr>
                <w:b/>
                <w:sz w:val="24"/>
                <w:szCs w:val="24"/>
              </w:rPr>
              <w:t>Noncompliant Code</w:t>
            </w:r>
          </w:p>
        </w:tc>
      </w:tr>
      <w:tr w:rsidR="00F72634" w14:paraId="637164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3328051" w14:textId="77777777" w:rsidR="009F6A85" w:rsidRDefault="00ED0997">
            <w:r>
              <w:t>String concatenation allows attackers to inject SQL logic (e.g., OR 1=1) and retrieve or modify unauthorized data.</w:t>
            </w:r>
          </w:p>
        </w:tc>
      </w:tr>
      <w:tr w:rsidR="00F72634" w14:paraId="5275B61C" w14:textId="77777777" w:rsidTr="00001F14">
        <w:trPr>
          <w:trHeight w:val="460"/>
        </w:trPr>
        <w:tc>
          <w:tcPr>
            <w:tcW w:w="10800" w:type="dxa"/>
            <w:tcMar>
              <w:top w:w="100" w:type="dxa"/>
              <w:left w:w="100" w:type="dxa"/>
              <w:bottom w:w="100" w:type="dxa"/>
              <w:right w:w="100" w:type="dxa"/>
            </w:tcMar>
          </w:tcPr>
          <w:p w14:paraId="1016B6F6" w14:textId="77777777" w:rsidR="009F6A85" w:rsidRPr="009D2729" w:rsidRDefault="00ED0997">
            <w:pPr>
              <w:rPr>
                <w:rFonts w:asciiTheme="majorHAnsi" w:hAnsiTheme="majorHAnsi" w:cstheme="majorHAnsi"/>
              </w:rPr>
            </w:pPr>
            <w:r w:rsidRPr="009D2729">
              <w:rPr>
                <w:rFonts w:asciiTheme="majorHAnsi" w:eastAsia="Courier New" w:hAnsiTheme="majorHAnsi" w:cstheme="majorHAnsi"/>
                <w:sz w:val="24"/>
              </w:rPr>
              <w:t>std::string sql = "SELECT * FROM users WHERE name='" + name + "'";</w:t>
            </w:r>
            <w:r w:rsidRPr="009D2729">
              <w:rPr>
                <w:rFonts w:asciiTheme="majorHAnsi" w:eastAsia="Courier New" w:hAnsiTheme="majorHAnsi" w:cstheme="majorHAnsi"/>
                <w:sz w:val="24"/>
              </w:rPr>
              <w:br/>
              <w:t>sqlite3_exec(db, sql.c_str(), callback, &amp;records, &amp;err);</w:t>
            </w:r>
          </w:p>
        </w:tc>
      </w:tr>
    </w:tbl>
    <w:p w14:paraId="08D8399A"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F04C97C"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266BDC" w14:textId="77777777" w:rsidR="00F72634" w:rsidRDefault="00F72634" w:rsidP="0015146B">
            <w:r>
              <w:rPr>
                <w:b/>
                <w:sz w:val="24"/>
                <w:szCs w:val="24"/>
              </w:rPr>
              <w:t>Compliant Code</w:t>
            </w:r>
          </w:p>
        </w:tc>
      </w:tr>
      <w:tr w:rsidR="00F72634" w14:paraId="3E44CCE6"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5B28FD5" w14:textId="77777777" w:rsidR="009F6A85" w:rsidRDefault="00ED0997">
            <w:r>
              <w:t>Use prepared statements with bound parameters so the database parses the query structure separately from data values.</w:t>
            </w:r>
          </w:p>
        </w:tc>
      </w:tr>
      <w:tr w:rsidR="00F72634" w14:paraId="637CB2AA" w14:textId="77777777" w:rsidTr="00001F14">
        <w:trPr>
          <w:trHeight w:val="460"/>
        </w:trPr>
        <w:tc>
          <w:tcPr>
            <w:tcW w:w="10800" w:type="dxa"/>
            <w:tcMar>
              <w:top w:w="100" w:type="dxa"/>
              <w:left w:w="100" w:type="dxa"/>
              <w:bottom w:w="100" w:type="dxa"/>
              <w:right w:w="100" w:type="dxa"/>
            </w:tcMar>
          </w:tcPr>
          <w:p w14:paraId="70756A52" w14:textId="77777777" w:rsidR="009F6A85" w:rsidRPr="009D2729" w:rsidRDefault="00ED0997">
            <w:pPr>
              <w:rPr>
                <w:rFonts w:asciiTheme="majorHAnsi" w:hAnsiTheme="majorHAnsi" w:cstheme="majorHAnsi"/>
              </w:rPr>
            </w:pPr>
            <w:r w:rsidRPr="009D2729">
              <w:rPr>
                <w:rFonts w:asciiTheme="majorHAnsi" w:eastAsia="Courier New" w:hAnsiTheme="majorHAnsi" w:cstheme="majorHAnsi"/>
                <w:sz w:val="24"/>
              </w:rPr>
              <w:t>sqlite3_stmt* stmt = nullptr;</w:t>
            </w:r>
            <w:r w:rsidRPr="009D2729">
              <w:rPr>
                <w:rFonts w:asciiTheme="majorHAnsi" w:eastAsia="Courier New" w:hAnsiTheme="majorHAnsi" w:cstheme="majorHAnsi"/>
                <w:sz w:val="24"/>
              </w:rPr>
              <w:br/>
              <w:t>sqlite3_prepare_v2(db, "SELECT * FROM users WHERE name=?", -1, &amp;stmt, nullptr);</w:t>
            </w:r>
            <w:r w:rsidRPr="009D2729">
              <w:rPr>
                <w:rFonts w:asciiTheme="majorHAnsi" w:eastAsia="Courier New" w:hAnsiTheme="majorHAnsi" w:cstheme="majorHAnsi"/>
                <w:sz w:val="24"/>
              </w:rPr>
              <w:br/>
              <w:t>sqlite3_bind_text(stmt, 1, name.c_str(), -1, SQLITE_TRANSIENT);</w:t>
            </w:r>
            <w:r w:rsidRPr="009D2729">
              <w:rPr>
                <w:rFonts w:asciiTheme="majorHAnsi" w:eastAsia="Courier New" w:hAnsiTheme="majorHAnsi" w:cstheme="majorHAnsi"/>
                <w:sz w:val="24"/>
              </w:rPr>
              <w:br/>
              <w:t>// step, read results, finalize</w:t>
            </w:r>
          </w:p>
        </w:tc>
      </w:tr>
    </w:tbl>
    <w:p w14:paraId="41DF0CBC" w14:textId="77777777" w:rsidR="00B475A1" w:rsidRDefault="00B475A1" w:rsidP="00B475A1">
      <w:pPr>
        <w:rPr>
          <w:b/>
        </w:rPr>
      </w:pPr>
    </w:p>
    <w:p w14:paraId="24F84E22"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0FA008D" w14:textId="77777777" w:rsidTr="006D38A7">
        <w:trPr>
          <w:tblHeader/>
        </w:trPr>
        <w:tc>
          <w:tcPr>
            <w:tcW w:w="10780" w:type="dxa"/>
            <w:shd w:val="clear" w:color="auto" w:fill="auto"/>
            <w:tcMar>
              <w:top w:w="100" w:type="dxa"/>
              <w:left w:w="100" w:type="dxa"/>
              <w:bottom w:w="100" w:type="dxa"/>
              <w:right w:w="100" w:type="dxa"/>
            </w:tcMar>
          </w:tcPr>
          <w:p w14:paraId="64DA2CEA" w14:textId="5EDDF3B9" w:rsidR="00B475A1" w:rsidRDefault="00B475A1" w:rsidP="00F51FA8">
            <w:pPr>
              <w:pBdr>
                <w:top w:val="nil"/>
                <w:left w:val="nil"/>
                <w:bottom w:val="nil"/>
                <w:right w:val="nil"/>
                <w:between w:val="nil"/>
              </w:pBdr>
            </w:pPr>
            <w:r>
              <w:rPr>
                <w:b/>
              </w:rPr>
              <w:t>Principles(s):</w:t>
            </w:r>
            <w:r>
              <w:t xml:space="preserve"> </w:t>
            </w:r>
            <w:r w:rsidR="00144839">
              <w:t>1, 3, 7, 8, and 10.</w:t>
            </w:r>
            <w:r w:rsidR="00144839">
              <w:br/>
              <w:t>- (1) Validate Input Data: reject unexpected characters and enforce length; validation alone is not sufficient.</w:t>
            </w:r>
            <w:r w:rsidR="00144839">
              <w:br/>
              <w:t>- (3) Architect and Design for Security Policies: data access must enforce secure query patterns by design.</w:t>
            </w:r>
            <w:r w:rsidR="00144839">
              <w:br/>
              <w:t>- (7) Sanitize Data Sent to Other Systems: parameter binding ensures input is treated as data, not executable SQL.</w:t>
            </w:r>
            <w:r w:rsidR="00144839">
              <w:br/>
              <w:t>- (8) Defense in Depth: combine parameterized queries, least-privilege DB accounts, and monitoring/WAF.</w:t>
            </w:r>
            <w:r w:rsidR="00144839">
              <w:br/>
              <w:t>- (10) Adopt a Secure Coding Standard: standardizes safe database access patterns.</w:t>
            </w:r>
            <w:r w:rsidR="00144839">
              <w:br/>
              <w:t>References: OWASP SQL Injection Prevention Cheat Sheet: https://cheatsheetseries.owasp.org/cheatsheets/SQL_Injection_Prevention_Cheat_Sheet.html</w:t>
            </w:r>
          </w:p>
        </w:tc>
      </w:tr>
    </w:tbl>
    <w:p w14:paraId="31F3D825" w14:textId="77777777" w:rsidR="00B475A1" w:rsidRDefault="00B475A1" w:rsidP="00B475A1">
      <w:pPr>
        <w:rPr>
          <w:b/>
        </w:rPr>
      </w:pPr>
    </w:p>
    <w:p w14:paraId="72B7E2BF"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988A6CB" w14:textId="77777777" w:rsidTr="00001F14">
        <w:trPr>
          <w:trHeight w:val="460"/>
          <w:tblHeader/>
        </w:trPr>
        <w:tc>
          <w:tcPr>
            <w:tcW w:w="1806" w:type="dxa"/>
            <w:shd w:val="clear" w:color="auto" w:fill="D9D9D9"/>
            <w:vAlign w:val="center"/>
          </w:tcPr>
          <w:p w14:paraId="1382BB6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95BA480"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6BC28CAD"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219BC24F"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F7A151B" w14:textId="77777777" w:rsidR="00B475A1" w:rsidRDefault="00B475A1" w:rsidP="00F51FA8">
            <w:pPr>
              <w:jc w:val="center"/>
              <w:rPr>
                <w:b/>
                <w:sz w:val="24"/>
                <w:szCs w:val="24"/>
              </w:rPr>
            </w:pPr>
            <w:r>
              <w:rPr>
                <w:b/>
                <w:sz w:val="24"/>
                <w:szCs w:val="24"/>
              </w:rPr>
              <w:t>Level</w:t>
            </w:r>
          </w:p>
        </w:tc>
      </w:tr>
      <w:tr w:rsidR="00B475A1" w14:paraId="359310B8" w14:textId="77777777" w:rsidTr="00001F14">
        <w:trPr>
          <w:trHeight w:val="460"/>
        </w:trPr>
        <w:tc>
          <w:tcPr>
            <w:tcW w:w="1806" w:type="dxa"/>
            <w:shd w:val="clear" w:color="auto" w:fill="auto"/>
          </w:tcPr>
          <w:p w14:paraId="4A73887F" w14:textId="10508D86" w:rsidR="00B475A1" w:rsidRDefault="00144839" w:rsidP="00F51FA8">
            <w:pPr>
              <w:jc w:val="center"/>
            </w:pPr>
            <w:r>
              <w:t>high</w:t>
            </w:r>
          </w:p>
        </w:tc>
        <w:tc>
          <w:tcPr>
            <w:tcW w:w="1341" w:type="dxa"/>
            <w:shd w:val="clear" w:color="auto" w:fill="auto"/>
          </w:tcPr>
          <w:p w14:paraId="4D48464E" w14:textId="2CD0BFB0" w:rsidR="00B475A1" w:rsidRDefault="00222D46" w:rsidP="00F51FA8">
            <w:pPr>
              <w:jc w:val="center"/>
            </w:pPr>
            <w:r>
              <w:t>l</w:t>
            </w:r>
            <w:r w:rsidR="00144839">
              <w:t>ikely</w:t>
            </w:r>
          </w:p>
        </w:tc>
        <w:tc>
          <w:tcPr>
            <w:tcW w:w="4021" w:type="dxa"/>
            <w:shd w:val="clear" w:color="auto" w:fill="auto"/>
          </w:tcPr>
          <w:p w14:paraId="68BDF3D4" w14:textId="28C13519" w:rsidR="00B475A1" w:rsidRDefault="00144839" w:rsidP="00F51FA8">
            <w:pPr>
              <w:jc w:val="center"/>
            </w:pPr>
            <w:r>
              <w:t>medium</w:t>
            </w:r>
          </w:p>
        </w:tc>
        <w:tc>
          <w:tcPr>
            <w:tcW w:w="1807" w:type="dxa"/>
            <w:shd w:val="clear" w:color="auto" w:fill="auto"/>
          </w:tcPr>
          <w:p w14:paraId="5A3FEF85" w14:textId="0339073D" w:rsidR="00B475A1" w:rsidRDefault="00144839" w:rsidP="00F51FA8">
            <w:pPr>
              <w:jc w:val="center"/>
            </w:pPr>
            <w:r>
              <w:t>high</w:t>
            </w:r>
          </w:p>
        </w:tc>
        <w:tc>
          <w:tcPr>
            <w:tcW w:w="1805" w:type="dxa"/>
            <w:shd w:val="clear" w:color="auto" w:fill="auto"/>
          </w:tcPr>
          <w:p w14:paraId="61D4A38C" w14:textId="0AD5FA0E" w:rsidR="00B475A1" w:rsidRDefault="00144839" w:rsidP="00F51FA8">
            <w:pPr>
              <w:jc w:val="center"/>
            </w:pPr>
            <w:r>
              <w:t>5</w:t>
            </w:r>
          </w:p>
        </w:tc>
      </w:tr>
    </w:tbl>
    <w:p w14:paraId="65F53B08" w14:textId="77777777" w:rsidR="00B475A1" w:rsidRDefault="00B475A1" w:rsidP="00B475A1">
      <w:pPr>
        <w:rPr>
          <w:b/>
        </w:rPr>
      </w:pPr>
    </w:p>
    <w:p w14:paraId="0BE69A1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4936A1F0" w14:textId="77777777" w:rsidTr="00001F14">
        <w:trPr>
          <w:trHeight w:val="460"/>
          <w:tblHeader/>
        </w:trPr>
        <w:tc>
          <w:tcPr>
            <w:tcW w:w="1807" w:type="dxa"/>
            <w:shd w:val="clear" w:color="auto" w:fill="D9D9D9"/>
            <w:vAlign w:val="center"/>
          </w:tcPr>
          <w:p w14:paraId="28B24BAF" w14:textId="77777777" w:rsidR="00B475A1" w:rsidRDefault="00B475A1" w:rsidP="00A94523">
            <w:pPr>
              <w:rPr>
                <w:b/>
                <w:sz w:val="24"/>
                <w:szCs w:val="24"/>
              </w:rPr>
            </w:pPr>
            <w:r>
              <w:rPr>
                <w:b/>
                <w:sz w:val="24"/>
                <w:szCs w:val="24"/>
              </w:rPr>
              <w:lastRenderedPageBreak/>
              <w:t>Tool</w:t>
            </w:r>
          </w:p>
        </w:tc>
        <w:tc>
          <w:tcPr>
            <w:tcW w:w="1341" w:type="dxa"/>
            <w:shd w:val="clear" w:color="auto" w:fill="D9D9D9"/>
            <w:vAlign w:val="center"/>
          </w:tcPr>
          <w:p w14:paraId="5B0E3E8E" w14:textId="77777777" w:rsidR="00B475A1" w:rsidRDefault="00B475A1" w:rsidP="00A94523">
            <w:pPr>
              <w:rPr>
                <w:b/>
                <w:sz w:val="24"/>
                <w:szCs w:val="24"/>
              </w:rPr>
            </w:pPr>
            <w:r>
              <w:rPr>
                <w:b/>
                <w:sz w:val="24"/>
                <w:szCs w:val="24"/>
              </w:rPr>
              <w:t>Version</w:t>
            </w:r>
          </w:p>
        </w:tc>
        <w:tc>
          <w:tcPr>
            <w:tcW w:w="4021" w:type="dxa"/>
            <w:shd w:val="clear" w:color="auto" w:fill="D9D9D9"/>
            <w:vAlign w:val="center"/>
          </w:tcPr>
          <w:p w14:paraId="4C82C073" w14:textId="77777777" w:rsidR="00B475A1" w:rsidRDefault="00B475A1" w:rsidP="00A94523">
            <w:pPr>
              <w:rPr>
                <w:b/>
                <w:sz w:val="24"/>
                <w:szCs w:val="24"/>
              </w:rPr>
            </w:pPr>
            <w:r>
              <w:rPr>
                <w:b/>
                <w:sz w:val="24"/>
                <w:szCs w:val="24"/>
              </w:rPr>
              <w:t>Checker</w:t>
            </w:r>
          </w:p>
        </w:tc>
        <w:tc>
          <w:tcPr>
            <w:tcW w:w="3611" w:type="dxa"/>
            <w:shd w:val="clear" w:color="auto" w:fill="D9D9D9"/>
            <w:vAlign w:val="center"/>
          </w:tcPr>
          <w:p w14:paraId="4F1DE713" w14:textId="77777777" w:rsidR="00B475A1" w:rsidRDefault="00B475A1" w:rsidP="00A94523">
            <w:pPr>
              <w:rPr>
                <w:b/>
                <w:sz w:val="24"/>
                <w:szCs w:val="24"/>
              </w:rPr>
            </w:pPr>
            <w:r>
              <w:rPr>
                <w:b/>
                <w:sz w:val="24"/>
                <w:szCs w:val="24"/>
              </w:rPr>
              <w:t>Description Tool</w:t>
            </w:r>
          </w:p>
        </w:tc>
      </w:tr>
      <w:tr w:rsidR="00B475A1" w14:paraId="0C4628AB" w14:textId="77777777" w:rsidTr="00001F14">
        <w:trPr>
          <w:trHeight w:val="460"/>
        </w:trPr>
        <w:tc>
          <w:tcPr>
            <w:tcW w:w="1807" w:type="dxa"/>
            <w:shd w:val="clear" w:color="auto" w:fill="auto"/>
          </w:tcPr>
          <w:p w14:paraId="4FEF4C74" w14:textId="51F5BB35" w:rsidR="00B475A1" w:rsidRDefault="00A95208" w:rsidP="00A94523">
            <w:r>
              <w:t>CodeQL</w:t>
            </w:r>
          </w:p>
        </w:tc>
        <w:tc>
          <w:tcPr>
            <w:tcW w:w="1341" w:type="dxa"/>
            <w:shd w:val="clear" w:color="auto" w:fill="auto"/>
          </w:tcPr>
          <w:p w14:paraId="2A54D6EF" w14:textId="7F7967C4" w:rsidR="00B475A1" w:rsidRDefault="00A95208" w:rsidP="00A94523">
            <w:r>
              <w:t>GitHub</w:t>
            </w:r>
          </w:p>
        </w:tc>
        <w:tc>
          <w:tcPr>
            <w:tcW w:w="4021" w:type="dxa"/>
            <w:shd w:val="clear" w:color="auto" w:fill="auto"/>
          </w:tcPr>
          <w:p w14:paraId="13C64BAB" w14:textId="576701AA" w:rsidR="00B475A1" w:rsidRDefault="00A95208" w:rsidP="00A94523">
            <w:r>
              <w:t>cpp/sql-injection</w:t>
            </w:r>
          </w:p>
        </w:tc>
        <w:tc>
          <w:tcPr>
            <w:tcW w:w="3611" w:type="dxa"/>
            <w:shd w:val="clear" w:color="auto" w:fill="auto"/>
          </w:tcPr>
          <w:p w14:paraId="3951A57B" w14:textId="7805E12B" w:rsidR="00B475A1" w:rsidRDefault="00222D46" w:rsidP="00A94523">
            <w:r w:rsidRPr="00222D46">
              <w:t>SAST queries that flag SQL injection patterns; run in Verify stage on PRs.</w:t>
            </w:r>
          </w:p>
        </w:tc>
      </w:tr>
      <w:tr w:rsidR="00074F3C" w14:paraId="49D3AFFB" w14:textId="77777777" w:rsidTr="00001F14">
        <w:trPr>
          <w:trHeight w:val="460"/>
        </w:trPr>
        <w:tc>
          <w:tcPr>
            <w:tcW w:w="1807" w:type="dxa"/>
            <w:shd w:val="clear" w:color="auto" w:fill="auto"/>
          </w:tcPr>
          <w:p w14:paraId="7A92D872" w14:textId="58F581CC" w:rsidR="00074F3C" w:rsidRDefault="00074F3C" w:rsidP="00A94523">
            <w:r>
              <w:t>SonarQube</w:t>
            </w:r>
          </w:p>
        </w:tc>
        <w:tc>
          <w:tcPr>
            <w:tcW w:w="1341" w:type="dxa"/>
            <w:shd w:val="clear" w:color="auto" w:fill="auto"/>
          </w:tcPr>
          <w:p w14:paraId="6E8693AF" w14:textId="2B1CDD6C" w:rsidR="00074F3C" w:rsidRDefault="00074F3C" w:rsidP="00A94523">
            <w:r>
              <w:t>9.x+</w:t>
            </w:r>
          </w:p>
        </w:tc>
        <w:tc>
          <w:tcPr>
            <w:tcW w:w="4021" w:type="dxa"/>
            <w:shd w:val="clear" w:color="auto" w:fill="auto"/>
          </w:tcPr>
          <w:p w14:paraId="3BDC8D98" w14:textId="42B62EF2" w:rsidR="00074F3C" w:rsidRDefault="00074F3C" w:rsidP="00A94523">
            <w:pPr>
              <w:rPr>
                <w:u w:val="single"/>
              </w:rPr>
            </w:pPr>
            <w:r>
              <w:t>i</w:t>
            </w:r>
            <w:r w:rsidRPr="00914A30">
              <w:t>njection-related rules (language dependent)</w:t>
            </w:r>
          </w:p>
        </w:tc>
        <w:tc>
          <w:tcPr>
            <w:tcW w:w="3611" w:type="dxa"/>
            <w:shd w:val="clear" w:color="auto" w:fill="auto"/>
          </w:tcPr>
          <w:p w14:paraId="1730E526" w14:textId="0F0D930D" w:rsidR="00074F3C" w:rsidRDefault="00074F3C" w:rsidP="00A94523">
            <w:r>
              <w:t>Centralized SAST with quality gates; supplement with custom rules for query construction.</w:t>
            </w:r>
          </w:p>
        </w:tc>
      </w:tr>
      <w:tr w:rsidR="007F536D" w14:paraId="068E9A93" w14:textId="77777777" w:rsidTr="00001F14">
        <w:trPr>
          <w:trHeight w:val="460"/>
        </w:trPr>
        <w:tc>
          <w:tcPr>
            <w:tcW w:w="1807" w:type="dxa"/>
            <w:shd w:val="clear" w:color="auto" w:fill="auto"/>
          </w:tcPr>
          <w:p w14:paraId="59130D78" w14:textId="720D8A82" w:rsidR="007F536D" w:rsidRDefault="007F536D" w:rsidP="00A94523">
            <w:r>
              <w:t>OWASP ZAP</w:t>
            </w:r>
          </w:p>
        </w:tc>
        <w:tc>
          <w:tcPr>
            <w:tcW w:w="1341" w:type="dxa"/>
            <w:shd w:val="clear" w:color="auto" w:fill="auto"/>
          </w:tcPr>
          <w:p w14:paraId="4AF893E7" w14:textId="6A74939E" w:rsidR="007F536D" w:rsidRDefault="007F536D" w:rsidP="00A94523">
            <w:r>
              <w:t>2.x</w:t>
            </w:r>
          </w:p>
        </w:tc>
        <w:tc>
          <w:tcPr>
            <w:tcW w:w="4021" w:type="dxa"/>
            <w:shd w:val="clear" w:color="auto" w:fill="auto"/>
          </w:tcPr>
          <w:p w14:paraId="3D4EE08E" w14:textId="4F0B7CD6" w:rsidR="007F536D" w:rsidRDefault="007F536D" w:rsidP="00A94523">
            <w:pPr>
              <w:rPr>
                <w:u w:val="single"/>
              </w:rPr>
            </w:pPr>
            <w:r>
              <w:t>active scan/ SQLi rules</w:t>
            </w:r>
          </w:p>
        </w:tc>
        <w:tc>
          <w:tcPr>
            <w:tcW w:w="3611" w:type="dxa"/>
            <w:shd w:val="clear" w:color="auto" w:fill="auto"/>
          </w:tcPr>
          <w:p w14:paraId="1609870C" w14:textId="370801BD" w:rsidR="007F536D" w:rsidRDefault="007F536D" w:rsidP="00A94523">
            <w:r>
              <w:t>DAST to detect injection in running apps; run in Verify and Pre-Production.</w:t>
            </w:r>
          </w:p>
        </w:tc>
      </w:tr>
      <w:tr w:rsidR="00A94523" w14:paraId="34A4474B" w14:textId="77777777" w:rsidTr="00001F14">
        <w:trPr>
          <w:trHeight w:val="460"/>
        </w:trPr>
        <w:tc>
          <w:tcPr>
            <w:tcW w:w="1807" w:type="dxa"/>
            <w:shd w:val="clear" w:color="auto" w:fill="auto"/>
          </w:tcPr>
          <w:p w14:paraId="27CCAA42" w14:textId="013ADC29" w:rsidR="00A94523" w:rsidRDefault="00A94523" w:rsidP="00A94523">
            <w:r>
              <w:t>Semgrep</w:t>
            </w:r>
          </w:p>
        </w:tc>
        <w:tc>
          <w:tcPr>
            <w:tcW w:w="1341" w:type="dxa"/>
            <w:shd w:val="clear" w:color="auto" w:fill="auto"/>
          </w:tcPr>
          <w:p w14:paraId="71AC69EF" w14:textId="0AF33D5C" w:rsidR="00A94523" w:rsidRDefault="00A94523" w:rsidP="00A94523">
            <w:r>
              <w:t>1.x</w:t>
            </w:r>
          </w:p>
        </w:tc>
        <w:tc>
          <w:tcPr>
            <w:tcW w:w="4021" w:type="dxa"/>
            <w:shd w:val="clear" w:color="auto" w:fill="auto"/>
          </w:tcPr>
          <w:p w14:paraId="7E68EC5B" w14:textId="45958CCA" w:rsidR="00A94523" w:rsidRDefault="00A94523" w:rsidP="00A94523">
            <w:pPr>
              <w:rPr>
                <w:u w:val="single"/>
              </w:rPr>
            </w:pPr>
            <w:r>
              <w:t>SQL injection ruleset</w:t>
            </w:r>
          </w:p>
        </w:tc>
        <w:tc>
          <w:tcPr>
            <w:tcW w:w="3611" w:type="dxa"/>
            <w:shd w:val="clear" w:color="auto" w:fill="auto"/>
          </w:tcPr>
          <w:p w14:paraId="1A406D0D" w14:textId="19B8C88F" w:rsidR="00A94523" w:rsidRDefault="00A94523" w:rsidP="00A94523">
            <w:r>
              <w:t>Lightweight SAST in CI for string-built queries; run in Verify stage.</w:t>
            </w:r>
          </w:p>
        </w:tc>
      </w:tr>
    </w:tbl>
    <w:p w14:paraId="1D4FCB3C" w14:textId="77777777" w:rsidR="00381847" w:rsidRDefault="00E769D9" w:rsidP="0059536C">
      <w:pPr>
        <w:pStyle w:val="Heading4"/>
        <w:rPr>
          <w:sz w:val="27"/>
          <w:szCs w:val="27"/>
        </w:rPr>
      </w:pPr>
      <w:r>
        <w:br w:type="page"/>
      </w:r>
    </w:p>
    <w:p w14:paraId="19347F1C" w14:textId="77777777" w:rsidR="00381847" w:rsidRDefault="00E769D9" w:rsidP="0059536C">
      <w:pPr>
        <w:pStyle w:val="Heading4"/>
      </w:pPr>
      <w:bookmarkStart w:id="11" w:name="_Toc52464063"/>
      <w:r>
        <w:lastRenderedPageBreak/>
        <w:t>Coding Standard 5</w:t>
      </w:r>
      <w:bookmarkEnd w:id="11"/>
    </w:p>
    <w:p w14:paraId="0DFD2580"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070D49"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43944830"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AA2251E"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976B4E9" w14:textId="77777777" w:rsidR="00381847" w:rsidRDefault="00E769D9">
            <w:pPr>
              <w:jc w:val="center"/>
              <w:rPr>
                <w:b/>
                <w:sz w:val="24"/>
                <w:szCs w:val="24"/>
              </w:rPr>
            </w:pPr>
            <w:r>
              <w:rPr>
                <w:b/>
                <w:sz w:val="24"/>
                <w:szCs w:val="24"/>
              </w:rPr>
              <w:t>Name of Standard</w:t>
            </w:r>
          </w:p>
        </w:tc>
      </w:tr>
      <w:tr w:rsidR="00381847" w14:paraId="78E4DCFC" w14:textId="77777777" w:rsidTr="00001F14">
        <w:trPr>
          <w:trHeight w:val="321"/>
        </w:trPr>
        <w:tc>
          <w:tcPr>
            <w:tcW w:w="1807" w:type="dxa"/>
            <w:shd w:val="clear" w:color="auto" w:fill="F3F3F3"/>
            <w:tcMar>
              <w:top w:w="100" w:type="dxa"/>
              <w:left w:w="100" w:type="dxa"/>
              <w:bottom w:w="100" w:type="dxa"/>
              <w:right w:w="100" w:type="dxa"/>
            </w:tcMar>
          </w:tcPr>
          <w:p w14:paraId="0B957DA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0102BBED" w14:textId="77777777" w:rsidR="009F6A85" w:rsidRDefault="00ED0997">
            <w:r>
              <w:t>STD-005-CPP</w:t>
            </w:r>
          </w:p>
        </w:tc>
        <w:tc>
          <w:tcPr>
            <w:tcW w:w="7632" w:type="dxa"/>
            <w:tcMar>
              <w:top w:w="100" w:type="dxa"/>
              <w:left w:w="100" w:type="dxa"/>
              <w:bottom w:w="100" w:type="dxa"/>
              <w:right w:w="100" w:type="dxa"/>
            </w:tcMar>
          </w:tcPr>
          <w:p w14:paraId="60F02C6B" w14:textId="466941D0" w:rsidR="009F6A85" w:rsidRDefault="00ED0997">
            <w:r>
              <w:t>Prefer RAII and Smart Pointers for Memory Safety</w:t>
            </w:r>
            <w:r>
              <w:br/>
              <w:t>Avoid manual memory management with raw new/delete. Use RAII types to ensure deterministic cleanup and reduce leaks, double frees, and use-after-free defects.</w:t>
            </w:r>
          </w:p>
        </w:tc>
      </w:tr>
    </w:tbl>
    <w:p w14:paraId="7EFEAC3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4DFD9D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B221081" w14:textId="77777777" w:rsidR="00F72634" w:rsidRDefault="00F72634" w:rsidP="0015146B">
            <w:r>
              <w:rPr>
                <w:b/>
                <w:sz w:val="24"/>
                <w:szCs w:val="24"/>
              </w:rPr>
              <w:t>Noncompliant Code</w:t>
            </w:r>
          </w:p>
        </w:tc>
      </w:tr>
      <w:tr w:rsidR="00F72634" w14:paraId="55B6E9FF"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AB4D0B2" w14:textId="77777777" w:rsidR="009F6A85" w:rsidRDefault="00ED0997">
            <w:r>
              <w:t>Manual ownership is error-prone and can lead to memory corruption vulnerabilities, crashes, or security control bypasses.</w:t>
            </w:r>
          </w:p>
        </w:tc>
      </w:tr>
      <w:tr w:rsidR="00F72634" w14:paraId="3E0FC21B" w14:textId="77777777" w:rsidTr="00001F14">
        <w:trPr>
          <w:trHeight w:val="460"/>
        </w:trPr>
        <w:tc>
          <w:tcPr>
            <w:tcW w:w="10800" w:type="dxa"/>
            <w:tcMar>
              <w:top w:w="100" w:type="dxa"/>
              <w:left w:w="100" w:type="dxa"/>
              <w:bottom w:w="100" w:type="dxa"/>
              <w:right w:w="100" w:type="dxa"/>
            </w:tcMar>
          </w:tcPr>
          <w:p w14:paraId="653BB15A" w14:textId="77777777" w:rsidR="009F6A85" w:rsidRPr="009D2729" w:rsidRDefault="00ED0997">
            <w:pPr>
              <w:rPr>
                <w:rFonts w:asciiTheme="majorHAnsi" w:hAnsiTheme="majorHAnsi" w:cstheme="majorHAnsi"/>
              </w:rPr>
            </w:pPr>
            <w:r w:rsidRPr="009D2729">
              <w:rPr>
                <w:rFonts w:asciiTheme="majorHAnsi" w:eastAsia="Courier New" w:hAnsiTheme="majorHAnsi" w:cstheme="majorHAnsi"/>
                <w:sz w:val="24"/>
              </w:rPr>
              <w:t>int* p = new int(42);</w:t>
            </w:r>
            <w:r w:rsidRPr="009D2729">
              <w:rPr>
                <w:rFonts w:asciiTheme="majorHAnsi" w:eastAsia="Courier New" w:hAnsiTheme="majorHAnsi" w:cstheme="majorHAnsi"/>
                <w:sz w:val="24"/>
              </w:rPr>
              <w:br/>
              <w:t>delete p;</w:t>
            </w:r>
            <w:r w:rsidRPr="009D2729">
              <w:rPr>
                <w:rFonts w:asciiTheme="majorHAnsi" w:eastAsia="Courier New" w:hAnsiTheme="majorHAnsi" w:cstheme="majorHAnsi"/>
                <w:sz w:val="24"/>
              </w:rPr>
              <w:br/>
              <w:t>*p = 7; // use-after-free</w:t>
            </w:r>
          </w:p>
        </w:tc>
      </w:tr>
    </w:tbl>
    <w:p w14:paraId="7D965BA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C948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C47DBD6" w14:textId="77777777" w:rsidR="00F72634" w:rsidRDefault="00F72634" w:rsidP="0015146B">
            <w:r>
              <w:rPr>
                <w:b/>
                <w:sz w:val="24"/>
                <w:szCs w:val="24"/>
              </w:rPr>
              <w:t>Compliant Code</w:t>
            </w:r>
          </w:p>
        </w:tc>
      </w:tr>
      <w:tr w:rsidR="00F72634" w14:paraId="0F4E028F"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3DF0EF8" w14:textId="77777777" w:rsidR="009F6A85" w:rsidRDefault="00ED0997">
            <w:r>
              <w:t>Use RAII smart pointers to manage lifetime and prevent dangling references.</w:t>
            </w:r>
          </w:p>
        </w:tc>
      </w:tr>
      <w:tr w:rsidR="00F72634" w14:paraId="21CC4EA4" w14:textId="77777777" w:rsidTr="00001F14">
        <w:trPr>
          <w:trHeight w:val="460"/>
        </w:trPr>
        <w:tc>
          <w:tcPr>
            <w:tcW w:w="10800" w:type="dxa"/>
            <w:tcMar>
              <w:top w:w="100" w:type="dxa"/>
              <w:left w:w="100" w:type="dxa"/>
              <w:bottom w:w="100" w:type="dxa"/>
              <w:right w:w="100" w:type="dxa"/>
            </w:tcMar>
          </w:tcPr>
          <w:p w14:paraId="3EC4DFD9" w14:textId="77777777" w:rsidR="009F6A85" w:rsidRPr="009D2729" w:rsidRDefault="00ED0997">
            <w:pPr>
              <w:rPr>
                <w:rFonts w:asciiTheme="majorHAnsi" w:hAnsiTheme="majorHAnsi" w:cstheme="majorHAnsi"/>
              </w:rPr>
            </w:pPr>
            <w:r w:rsidRPr="009D2729">
              <w:rPr>
                <w:rFonts w:asciiTheme="majorHAnsi" w:eastAsia="Courier New" w:hAnsiTheme="majorHAnsi" w:cstheme="majorHAnsi"/>
                <w:sz w:val="24"/>
              </w:rPr>
              <w:t>auto p = std::make_unique&lt;int&gt;(42);</w:t>
            </w:r>
            <w:r w:rsidRPr="009D2729">
              <w:rPr>
                <w:rFonts w:asciiTheme="majorHAnsi" w:eastAsia="Courier New" w:hAnsiTheme="majorHAnsi" w:cstheme="majorHAnsi"/>
                <w:sz w:val="24"/>
              </w:rPr>
              <w:br/>
              <w:t>*p = 7; // safe while p owns the object</w:t>
            </w:r>
          </w:p>
        </w:tc>
      </w:tr>
    </w:tbl>
    <w:p w14:paraId="35F1B602" w14:textId="77777777" w:rsidR="00B475A1" w:rsidRDefault="00B475A1" w:rsidP="00B475A1">
      <w:pPr>
        <w:rPr>
          <w:b/>
        </w:rPr>
      </w:pPr>
    </w:p>
    <w:p w14:paraId="14E028B2"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0B669066" w14:textId="77777777" w:rsidTr="006D38A7">
        <w:trPr>
          <w:tblHeader/>
        </w:trPr>
        <w:tc>
          <w:tcPr>
            <w:tcW w:w="10780" w:type="dxa"/>
            <w:shd w:val="clear" w:color="auto" w:fill="auto"/>
            <w:tcMar>
              <w:top w:w="100" w:type="dxa"/>
              <w:left w:w="100" w:type="dxa"/>
              <w:bottom w:w="100" w:type="dxa"/>
              <w:right w:w="100" w:type="dxa"/>
            </w:tcMar>
          </w:tcPr>
          <w:p w14:paraId="7685F074" w14:textId="7E82353F" w:rsidR="00B475A1" w:rsidRDefault="00B475A1" w:rsidP="00F51FA8">
            <w:pPr>
              <w:pBdr>
                <w:top w:val="nil"/>
                <w:left w:val="nil"/>
                <w:bottom w:val="nil"/>
                <w:right w:val="nil"/>
                <w:between w:val="nil"/>
              </w:pBdr>
            </w:pPr>
            <w:r>
              <w:rPr>
                <w:b/>
              </w:rPr>
              <w:t>Principles(s):</w:t>
            </w:r>
            <w:r>
              <w:t xml:space="preserve"> </w:t>
            </w:r>
            <w:r w:rsidR="002B3FA9">
              <w:t>4, 8, 9, and 10.</w:t>
            </w:r>
            <w:r w:rsidR="002B3FA9">
              <w:br/>
              <w:t>- (4) Keep It Simple: RAII and standard containers reduce manual lifetime complexity.</w:t>
            </w:r>
            <w:r w:rsidR="002B3FA9">
              <w:br/>
              <w:t>- (8) Defense in Depth: smart pointers + sanitizers + static analysis reduce memory corruption attack surface.</w:t>
            </w:r>
            <w:r w:rsidR="002B3FA9">
              <w:br/>
              <w:t>- (9) Effective QA: tests with sanitizers catch leaks, UAF, double frees.</w:t>
            </w:r>
            <w:r w:rsidR="002B3FA9">
              <w:br/>
              <w:t>- (10) Adopt a Secure Coding Standard: aligns with SEI CERT MEM rules.</w:t>
            </w:r>
            <w:r w:rsidR="002B3FA9">
              <w:br/>
              <w:t>References: SEI CERT C++ MEM51-CPP: https://wiki.sei.cmu.edu/confluence/plugins/viewsource/viewpagesrc.action?pageId=88046362</w:t>
            </w:r>
          </w:p>
        </w:tc>
      </w:tr>
    </w:tbl>
    <w:p w14:paraId="78BE4F13" w14:textId="77777777" w:rsidR="00B475A1" w:rsidRDefault="00B475A1" w:rsidP="00B475A1">
      <w:pPr>
        <w:rPr>
          <w:b/>
        </w:rPr>
      </w:pPr>
    </w:p>
    <w:p w14:paraId="37EC8AAF"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F3F63F2" w14:textId="77777777" w:rsidTr="00001F14">
        <w:trPr>
          <w:trHeight w:val="460"/>
          <w:tblHeader/>
        </w:trPr>
        <w:tc>
          <w:tcPr>
            <w:tcW w:w="1806" w:type="dxa"/>
            <w:shd w:val="clear" w:color="auto" w:fill="D9D9D9"/>
            <w:vAlign w:val="center"/>
          </w:tcPr>
          <w:p w14:paraId="08911BF1"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1E9A12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AD81C4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FC191B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00086C8" w14:textId="77777777" w:rsidR="00B475A1" w:rsidRDefault="00B475A1" w:rsidP="00F51FA8">
            <w:pPr>
              <w:jc w:val="center"/>
              <w:rPr>
                <w:b/>
                <w:sz w:val="24"/>
                <w:szCs w:val="24"/>
              </w:rPr>
            </w:pPr>
            <w:r>
              <w:rPr>
                <w:b/>
                <w:sz w:val="24"/>
                <w:szCs w:val="24"/>
              </w:rPr>
              <w:t>Level</w:t>
            </w:r>
          </w:p>
        </w:tc>
      </w:tr>
      <w:tr w:rsidR="00B475A1" w14:paraId="0027A12C" w14:textId="77777777" w:rsidTr="00001F14">
        <w:trPr>
          <w:trHeight w:val="460"/>
        </w:trPr>
        <w:tc>
          <w:tcPr>
            <w:tcW w:w="1806" w:type="dxa"/>
            <w:shd w:val="clear" w:color="auto" w:fill="auto"/>
          </w:tcPr>
          <w:p w14:paraId="3DEA2B15" w14:textId="0088A968" w:rsidR="00B475A1" w:rsidRDefault="002B3FA9" w:rsidP="00F51FA8">
            <w:pPr>
              <w:jc w:val="center"/>
            </w:pPr>
            <w:r>
              <w:t>high</w:t>
            </w:r>
          </w:p>
        </w:tc>
        <w:tc>
          <w:tcPr>
            <w:tcW w:w="1341" w:type="dxa"/>
            <w:shd w:val="clear" w:color="auto" w:fill="auto"/>
          </w:tcPr>
          <w:p w14:paraId="5B839B52" w14:textId="75507083" w:rsidR="00B475A1" w:rsidRDefault="002B3FA9" w:rsidP="00F51FA8">
            <w:pPr>
              <w:jc w:val="center"/>
            </w:pPr>
            <w:r>
              <w:t>possible</w:t>
            </w:r>
          </w:p>
        </w:tc>
        <w:tc>
          <w:tcPr>
            <w:tcW w:w="4021" w:type="dxa"/>
            <w:shd w:val="clear" w:color="auto" w:fill="auto"/>
          </w:tcPr>
          <w:p w14:paraId="62EA78B2" w14:textId="3F862C5E" w:rsidR="00B475A1" w:rsidRDefault="002B3FA9" w:rsidP="00F51FA8">
            <w:pPr>
              <w:jc w:val="center"/>
            </w:pPr>
            <w:r>
              <w:t>high</w:t>
            </w:r>
          </w:p>
        </w:tc>
        <w:tc>
          <w:tcPr>
            <w:tcW w:w="1807" w:type="dxa"/>
            <w:shd w:val="clear" w:color="auto" w:fill="auto"/>
          </w:tcPr>
          <w:p w14:paraId="582531AF" w14:textId="7E121B80" w:rsidR="00B475A1" w:rsidRDefault="002B3FA9" w:rsidP="00F51FA8">
            <w:pPr>
              <w:jc w:val="center"/>
            </w:pPr>
            <w:r>
              <w:t>high</w:t>
            </w:r>
          </w:p>
        </w:tc>
        <w:tc>
          <w:tcPr>
            <w:tcW w:w="1805" w:type="dxa"/>
            <w:shd w:val="clear" w:color="auto" w:fill="auto"/>
          </w:tcPr>
          <w:p w14:paraId="25EFEB6E" w14:textId="38CD7700" w:rsidR="00B475A1" w:rsidRDefault="002B3FA9" w:rsidP="00F51FA8">
            <w:pPr>
              <w:jc w:val="center"/>
            </w:pPr>
            <w:r>
              <w:t>4</w:t>
            </w:r>
          </w:p>
        </w:tc>
      </w:tr>
    </w:tbl>
    <w:p w14:paraId="0B5ED008" w14:textId="77777777" w:rsidR="00B475A1" w:rsidRDefault="00B475A1" w:rsidP="00B475A1">
      <w:pPr>
        <w:rPr>
          <w:b/>
        </w:rPr>
      </w:pPr>
    </w:p>
    <w:p w14:paraId="4F5F7B7A"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E031938" w14:textId="77777777" w:rsidTr="00001F14">
        <w:trPr>
          <w:trHeight w:val="460"/>
          <w:tblHeader/>
        </w:trPr>
        <w:tc>
          <w:tcPr>
            <w:tcW w:w="1807" w:type="dxa"/>
            <w:shd w:val="clear" w:color="auto" w:fill="D9D9D9"/>
            <w:vAlign w:val="center"/>
          </w:tcPr>
          <w:p w14:paraId="1D10E4DC" w14:textId="77777777" w:rsidR="00B475A1" w:rsidRDefault="00B475A1" w:rsidP="00C82F34">
            <w:pPr>
              <w:rPr>
                <w:b/>
                <w:sz w:val="24"/>
                <w:szCs w:val="24"/>
              </w:rPr>
            </w:pPr>
            <w:r>
              <w:rPr>
                <w:b/>
                <w:sz w:val="24"/>
                <w:szCs w:val="24"/>
              </w:rPr>
              <w:t>Tool</w:t>
            </w:r>
          </w:p>
        </w:tc>
        <w:tc>
          <w:tcPr>
            <w:tcW w:w="1341" w:type="dxa"/>
            <w:shd w:val="clear" w:color="auto" w:fill="D9D9D9"/>
            <w:vAlign w:val="center"/>
          </w:tcPr>
          <w:p w14:paraId="2C28858B" w14:textId="77777777" w:rsidR="00B475A1" w:rsidRDefault="00B475A1" w:rsidP="00C82F34">
            <w:pPr>
              <w:rPr>
                <w:b/>
                <w:sz w:val="24"/>
                <w:szCs w:val="24"/>
              </w:rPr>
            </w:pPr>
            <w:r>
              <w:rPr>
                <w:b/>
                <w:sz w:val="24"/>
                <w:szCs w:val="24"/>
              </w:rPr>
              <w:t>Version</w:t>
            </w:r>
          </w:p>
        </w:tc>
        <w:tc>
          <w:tcPr>
            <w:tcW w:w="4021" w:type="dxa"/>
            <w:shd w:val="clear" w:color="auto" w:fill="D9D9D9"/>
            <w:vAlign w:val="center"/>
          </w:tcPr>
          <w:p w14:paraId="2997F320" w14:textId="77777777" w:rsidR="00B475A1" w:rsidRDefault="00B475A1" w:rsidP="00C82F34">
            <w:pPr>
              <w:rPr>
                <w:b/>
                <w:sz w:val="24"/>
                <w:szCs w:val="24"/>
              </w:rPr>
            </w:pPr>
            <w:r>
              <w:rPr>
                <w:b/>
                <w:sz w:val="24"/>
                <w:szCs w:val="24"/>
              </w:rPr>
              <w:t>Checker</w:t>
            </w:r>
          </w:p>
        </w:tc>
        <w:tc>
          <w:tcPr>
            <w:tcW w:w="3611" w:type="dxa"/>
            <w:shd w:val="clear" w:color="auto" w:fill="D9D9D9"/>
            <w:vAlign w:val="center"/>
          </w:tcPr>
          <w:p w14:paraId="4556CCFF" w14:textId="77777777" w:rsidR="00B475A1" w:rsidRDefault="00B475A1" w:rsidP="00C82F34">
            <w:pPr>
              <w:rPr>
                <w:b/>
                <w:sz w:val="24"/>
                <w:szCs w:val="24"/>
              </w:rPr>
            </w:pPr>
            <w:r>
              <w:rPr>
                <w:b/>
                <w:sz w:val="24"/>
                <w:szCs w:val="24"/>
              </w:rPr>
              <w:t>Description Tool</w:t>
            </w:r>
          </w:p>
        </w:tc>
      </w:tr>
      <w:tr w:rsidR="00EC51F6" w14:paraId="51388EFE" w14:textId="77777777" w:rsidTr="00001F14">
        <w:trPr>
          <w:trHeight w:val="460"/>
        </w:trPr>
        <w:tc>
          <w:tcPr>
            <w:tcW w:w="1807" w:type="dxa"/>
            <w:shd w:val="clear" w:color="auto" w:fill="auto"/>
          </w:tcPr>
          <w:p w14:paraId="47EB573B" w14:textId="677E9A08" w:rsidR="00EC51F6" w:rsidRDefault="00EC51F6" w:rsidP="00C82F34">
            <w:r>
              <w:t>Cppcheck</w:t>
            </w:r>
          </w:p>
        </w:tc>
        <w:tc>
          <w:tcPr>
            <w:tcW w:w="1341" w:type="dxa"/>
            <w:shd w:val="clear" w:color="auto" w:fill="auto"/>
          </w:tcPr>
          <w:p w14:paraId="2A7E3CC4" w14:textId="676CF235" w:rsidR="00EC51F6" w:rsidRDefault="00EC51F6" w:rsidP="00C82F34">
            <w:r>
              <w:t>2.1+</w:t>
            </w:r>
          </w:p>
        </w:tc>
        <w:tc>
          <w:tcPr>
            <w:tcW w:w="4021" w:type="dxa"/>
            <w:shd w:val="clear" w:color="auto" w:fill="auto"/>
          </w:tcPr>
          <w:p w14:paraId="47EDE5DF" w14:textId="746F362A" w:rsidR="00EC51F6" w:rsidRDefault="00EC51F6" w:rsidP="00C82F34">
            <w:r>
              <w:t>memleak; nullPointer; doubleFree; useAfterFree</w:t>
            </w:r>
          </w:p>
        </w:tc>
        <w:tc>
          <w:tcPr>
            <w:tcW w:w="3611" w:type="dxa"/>
            <w:shd w:val="clear" w:color="auto" w:fill="auto"/>
          </w:tcPr>
          <w:p w14:paraId="0C987E79" w14:textId="69A078DB" w:rsidR="00EC51F6" w:rsidRDefault="002B5875" w:rsidP="00C82F34">
            <w:r>
              <w:t>Detects common memory safety defects; run in Verify stage.</w:t>
            </w:r>
          </w:p>
        </w:tc>
      </w:tr>
      <w:tr w:rsidR="00FD1352" w14:paraId="067E1896" w14:textId="77777777" w:rsidTr="00001F14">
        <w:trPr>
          <w:trHeight w:val="460"/>
        </w:trPr>
        <w:tc>
          <w:tcPr>
            <w:tcW w:w="1807" w:type="dxa"/>
            <w:shd w:val="clear" w:color="auto" w:fill="auto"/>
          </w:tcPr>
          <w:p w14:paraId="01D29878" w14:textId="3D45B2C9" w:rsidR="00FD1352" w:rsidRDefault="00FD1352" w:rsidP="00C82F34">
            <w:r>
              <w:lastRenderedPageBreak/>
              <w:t>clang-tidy</w:t>
            </w:r>
          </w:p>
        </w:tc>
        <w:tc>
          <w:tcPr>
            <w:tcW w:w="1341" w:type="dxa"/>
            <w:shd w:val="clear" w:color="auto" w:fill="auto"/>
          </w:tcPr>
          <w:p w14:paraId="072FE02E" w14:textId="13A2823B" w:rsidR="00FD1352" w:rsidRDefault="00FD1352" w:rsidP="00C82F34">
            <w:r>
              <w:t>LLVM 17+</w:t>
            </w:r>
          </w:p>
        </w:tc>
        <w:tc>
          <w:tcPr>
            <w:tcW w:w="4021" w:type="dxa"/>
            <w:shd w:val="clear" w:color="auto" w:fill="auto"/>
          </w:tcPr>
          <w:p w14:paraId="52B7FB1C" w14:textId="2B280A1B" w:rsidR="00FD1352" w:rsidRDefault="00FD1352" w:rsidP="00C82F34">
            <w:pPr>
              <w:rPr>
                <w:u w:val="single"/>
              </w:rPr>
            </w:pPr>
            <w:r>
              <w:t>clang-analyzer-cplusplus.NewDeleteLeaks; clang-analyzer-*</w:t>
            </w:r>
          </w:p>
        </w:tc>
        <w:tc>
          <w:tcPr>
            <w:tcW w:w="3611" w:type="dxa"/>
            <w:shd w:val="clear" w:color="auto" w:fill="auto"/>
          </w:tcPr>
          <w:p w14:paraId="77294D0E" w14:textId="476FEF5F" w:rsidR="00FD1352" w:rsidRDefault="00FD1352" w:rsidP="00C82F34">
            <w:r>
              <w:t>Finds leaks and unsafe ownership; run in Verify stage.</w:t>
            </w:r>
          </w:p>
        </w:tc>
      </w:tr>
      <w:tr w:rsidR="00ED21F4" w14:paraId="75FC0706" w14:textId="77777777" w:rsidTr="00001F14">
        <w:trPr>
          <w:trHeight w:val="460"/>
        </w:trPr>
        <w:tc>
          <w:tcPr>
            <w:tcW w:w="1807" w:type="dxa"/>
            <w:shd w:val="clear" w:color="auto" w:fill="auto"/>
          </w:tcPr>
          <w:p w14:paraId="2E81E7C5" w14:textId="0223AE8F" w:rsidR="00ED21F4" w:rsidRDefault="00ED21F4" w:rsidP="00C82F34">
            <w:r>
              <w:t>AddressSanitizer (Asan)</w:t>
            </w:r>
          </w:p>
        </w:tc>
        <w:tc>
          <w:tcPr>
            <w:tcW w:w="1341" w:type="dxa"/>
            <w:shd w:val="clear" w:color="auto" w:fill="auto"/>
          </w:tcPr>
          <w:p w14:paraId="48A529A9" w14:textId="1BF72D93" w:rsidR="00ED21F4" w:rsidRDefault="00ED21F4" w:rsidP="00C82F34">
            <w:r>
              <w:t>MSVC/Clang 17+</w:t>
            </w:r>
          </w:p>
        </w:tc>
        <w:tc>
          <w:tcPr>
            <w:tcW w:w="4021" w:type="dxa"/>
            <w:shd w:val="clear" w:color="auto" w:fill="auto"/>
          </w:tcPr>
          <w:p w14:paraId="033C21F9" w14:textId="48C16FCE" w:rsidR="00ED21F4" w:rsidRDefault="00ED21F4" w:rsidP="00C82F34">
            <w:pPr>
              <w:rPr>
                <w:u w:val="single"/>
              </w:rPr>
            </w:pPr>
            <w:r>
              <w:t>/fsanitize=address or -fsanitize=address</w:t>
            </w:r>
          </w:p>
        </w:tc>
        <w:tc>
          <w:tcPr>
            <w:tcW w:w="3611" w:type="dxa"/>
            <w:shd w:val="clear" w:color="auto" w:fill="auto"/>
          </w:tcPr>
          <w:p w14:paraId="34EFFE50" w14:textId="32EC6CCD" w:rsidR="00ED21F4" w:rsidRDefault="00ED21F4" w:rsidP="00C82F34">
            <w:r>
              <w:t>Runtime detection of UAF/double free/OOB; run in Pre-Production.</w:t>
            </w:r>
          </w:p>
        </w:tc>
      </w:tr>
      <w:tr w:rsidR="00C82F34" w14:paraId="6A88A0A9" w14:textId="77777777" w:rsidTr="00001F14">
        <w:trPr>
          <w:trHeight w:val="460"/>
        </w:trPr>
        <w:tc>
          <w:tcPr>
            <w:tcW w:w="1807" w:type="dxa"/>
            <w:shd w:val="clear" w:color="auto" w:fill="auto"/>
          </w:tcPr>
          <w:p w14:paraId="60A6585B" w14:textId="28B77033" w:rsidR="00C82F34" w:rsidRDefault="00C82F34" w:rsidP="00C82F34">
            <w:r>
              <w:t>Visual Studio code analysis</w:t>
            </w:r>
          </w:p>
        </w:tc>
        <w:tc>
          <w:tcPr>
            <w:tcW w:w="1341" w:type="dxa"/>
            <w:shd w:val="clear" w:color="auto" w:fill="auto"/>
          </w:tcPr>
          <w:p w14:paraId="6898798B" w14:textId="29636E38" w:rsidR="00C82F34" w:rsidRDefault="00C82F34" w:rsidP="00C82F34">
            <w:r>
              <w:t>MSVC</w:t>
            </w:r>
          </w:p>
        </w:tc>
        <w:tc>
          <w:tcPr>
            <w:tcW w:w="4021" w:type="dxa"/>
            <w:shd w:val="clear" w:color="auto" w:fill="auto"/>
          </w:tcPr>
          <w:p w14:paraId="3C7BA535" w14:textId="6B7D4AF1" w:rsidR="00C82F34" w:rsidRDefault="00C82F34" w:rsidP="00C82F34">
            <w:pPr>
              <w:rPr>
                <w:u w:val="single"/>
              </w:rPr>
            </w:pPr>
            <w:r>
              <w:t>/analyze (C6001/C6385 etc.)</w:t>
            </w:r>
          </w:p>
        </w:tc>
        <w:tc>
          <w:tcPr>
            <w:tcW w:w="3611" w:type="dxa"/>
            <w:shd w:val="clear" w:color="auto" w:fill="auto"/>
          </w:tcPr>
          <w:p w14:paraId="6E7DC8AE" w14:textId="7E91D953" w:rsidR="00C82F34" w:rsidRDefault="00C82F34" w:rsidP="00C82F34">
            <w:r>
              <w:t>Flags uninitialized reads and bounds errors at build time.</w:t>
            </w:r>
          </w:p>
        </w:tc>
      </w:tr>
    </w:tbl>
    <w:p w14:paraId="16887180" w14:textId="77777777" w:rsidR="00381847" w:rsidRDefault="00E769D9" w:rsidP="004A4EF5">
      <w:pPr>
        <w:pStyle w:val="Heading4"/>
        <w:jc w:val="left"/>
        <w:rPr>
          <w:sz w:val="27"/>
          <w:szCs w:val="27"/>
        </w:rPr>
      </w:pPr>
      <w:r>
        <w:br w:type="page"/>
      </w:r>
    </w:p>
    <w:p w14:paraId="0B7709E1" w14:textId="77777777" w:rsidR="00381847" w:rsidRDefault="00E769D9" w:rsidP="0059536C">
      <w:pPr>
        <w:pStyle w:val="Heading4"/>
      </w:pPr>
      <w:bookmarkStart w:id="12" w:name="_Toc52464064"/>
      <w:r>
        <w:lastRenderedPageBreak/>
        <w:t>Coding Standard 6</w:t>
      </w:r>
      <w:bookmarkEnd w:id="12"/>
    </w:p>
    <w:p w14:paraId="70C2B010"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14D7DB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7E93FE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A45AF47"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E620457" w14:textId="77777777" w:rsidR="00381847" w:rsidRDefault="00E769D9">
            <w:pPr>
              <w:jc w:val="center"/>
              <w:rPr>
                <w:b/>
                <w:sz w:val="24"/>
                <w:szCs w:val="24"/>
              </w:rPr>
            </w:pPr>
            <w:r>
              <w:rPr>
                <w:b/>
                <w:sz w:val="24"/>
                <w:szCs w:val="24"/>
              </w:rPr>
              <w:t>Name of Standard</w:t>
            </w:r>
          </w:p>
        </w:tc>
      </w:tr>
      <w:tr w:rsidR="00381847" w14:paraId="278E16BB" w14:textId="77777777" w:rsidTr="00001F14">
        <w:trPr>
          <w:trHeight w:val="321"/>
        </w:trPr>
        <w:tc>
          <w:tcPr>
            <w:tcW w:w="1807" w:type="dxa"/>
            <w:shd w:val="clear" w:color="auto" w:fill="F3F3F3"/>
            <w:tcMar>
              <w:top w:w="100" w:type="dxa"/>
              <w:left w:w="100" w:type="dxa"/>
              <w:bottom w:w="100" w:type="dxa"/>
              <w:right w:w="100" w:type="dxa"/>
            </w:tcMar>
          </w:tcPr>
          <w:p w14:paraId="54DD6026"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4BBE7D40" w14:textId="77777777" w:rsidR="009F6A85" w:rsidRDefault="00ED0997">
            <w:r>
              <w:t>STD-006-CPP</w:t>
            </w:r>
          </w:p>
        </w:tc>
        <w:tc>
          <w:tcPr>
            <w:tcW w:w="7632" w:type="dxa"/>
            <w:tcMar>
              <w:top w:w="100" w:type="dxa"/>
              <w:left w:w="100" w:type="dxa"/>
              <w:bottom w:w="100" w:type="dxa"/>
              <w:right w:w="100" w:type="dxa"/>
            </w:tcMar>
          </w:tcPr>
          <w:p w14:paraId="65D7EC38" w14:textId="77777777" w:rsidR="009F6A85" w:rsidRDefault="00ED0997">
            <w:r>
              <w:t>Do Not Rely on Assertions for Security Checks</w:t>
            </w:r>
            <w:r>
              <w:br/>
              <w:t>Assertions are compiled out in many release builds and must not enforce security-critical validation. Use explicit runtime checks, error handling, and logging for conditions that must always be enforced.</w:t>
            </w:r>
          </w:p>
        </w:tc>
      </w:tr>
    </w:tbl>
    <w:p w14:paraId="110ADD7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B833C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8DF471E" w14:textId="77777777" w:rsidR="00F72634" w:rsidRDefault="00F72634" w:rsidP="0015146B">
            <w:r>
              <w:rPr>
                <w:b/>
                <w:sz w:val="24"/>
                <w:szCs w:val="24"/>
              </w:rPr>
              <w:t>Noncompliant Code</w:t>
            </w:r>
          </w:p>
        </w:tc>
      </w:tr>
      <w:tr w:rsidR="00F72634" w14:paraId="7AAAA9D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DA6FFA8" w14:textId="77777777" w:rsidR="009F6A85" w:rsidRDefault="00ED0997">
            <w:r>
              <w:t>Security logic that only exists in debug builds can be bypassed in production, enabling invalid states or unauthorized actions.</w:t>
            </w:r>
          </w:p>
        </w:tc>
      </w:tr>
      <w:tr w:rsidR="00F72634" w14:paraId="3D9E901D" w14:textId="77777777" w:rsidTr="00001F14">
        <w:trPr>
          <w:trHeight w:val="460"/>
        </w:trPr>
        <w:tc>
          <w:tcPr>
            <w:tcW w:w="10800" w:type="dxa"/>
            <w:tcMar>
              <w:top w:w="100" w:type="dxa"/>
              <w:left w:w="100" w:type="dxa"/>
              <w:bottom w:w="100" w:type="dxa"/>
              <w:right w:w="100" w:type="dxa"/>
            </w:tcMar>
          </w:tcPr>
          <w:p w14:paraId="0043A1B0" w14:textId="77777777" w:rsidR="009F6A85" w:rsidRPr="009D2729" w:rsidRDefault="00ED0997">
            <w:pPr>
              <w:rPr>
                <w:rFonts w:asciiTheme="majorHAnsi" w:hAnsiTheme="majorHAnsi" w:cstheme="majorHAnsi"/>
              </w:rPr>
            </w:pPr>
            <w:r w:rsidRPr="009D2729">
              <w:rPr>
                <w:rFonts w:asciiTheme="majorHAnsi" w:eastAsia="Courier New" w:hAnsiTheme="majorHAnsi" w:cstheme="majorHAnsi"/>
                <w:sz w:val="24"/>
              </w:rPr>
              <w:t>assert(user_id &gt; 0);</w:t>
            </w:r>
            <w:r w:rsidRPr="009D2729">
              <w:rPr>
                <w:rFonts w:asciiTheme="majorHAnsi" w:eastAsia="Courier New" w:hAnsiTheme="majorHAnsi" w:cstheme="majorHAnsi"/>
                <w:sz w:val="24"/>
              </w:rPr>
              <w:br/>
              <w:t>process_user(user_id);</w:t>
            </w:r>
          </w:p>
        </w:tc>
      </w:tr>
    </w:tbl>
    <w:p w14:paraId="070B84B4"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F6D8407"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FEE98EC" w14:textId="77777777" w:rsidR="00F72634" w:rsidRDefault="00F72634" w:rsidP="0015146B">
            <w:r>
              <w:rPr>
                <w:b/>
                <w:sz w:val="24"/>
                <w:szCs w:val="24"/>
              </w:rPr>
              <w:t>Compliant Code</w:t>
            </w:r>
          </w:p>
        </w:tc>
      </w:tr>
      <w:tr w:rsidR="00F72634" w14:paraId="44E49A7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76EE8C6" w14:textId="77777777" w:rsidR="009F6A85" w:rsidRDefault="00ED0997">
            <w:r>
              <w:t>Use explicit validation that always executes, regardless of build configuration.</w:t>
            </w:r>
          </w:p>
        </w:tc>
      </w:tr>
      <w:tr w:rsidR="00F72634" w14:paraId="25F63673" w14:textId="77777777" w:rsidTr="00001F14">
        <w:trPr>
          <w:trHeight w:val="460"/>
        </w:trPr>
        <w:tc>
          <w:tcPr>
            <w:tcW w:w="10800" w:type="dxa"/>
            <w:tcMar>
              <w:top w:w="100" w:type="dxa"/>
              <w:left w:w="100" w:type="dxa"/>
              <w:bottom w:w="100" w:type="dxa"/>
              <w:right w:w="100" w:type="dxa"/>
            </w:tcMar>
          </w:tcPr>
          <w:p w14:paraId="1105C8D4" w14:textId="77777777" w:rsidR="009F6A85" w:rsidRPr="009D2729" w:rsidRDefault="00ED0997">
            <w:pPr>
              <w:rPr>
                <w:rFonts w:asciiTheme="majorHAnsi" w:hAnsiTheme="majorHAnsi" w:cstheme="majorHAnsi"/>
              </w:rPr>
            </w:pPr>
            <w:r w:rsidRPr="009D2729">
              <w:rPr>
                <w:rFonts w:asciiTheme="majorHAnsi" w:eastAsia="Courier New" w:hAnsiTheme="majorHAnsi" w:cstheme="majorHAnsi"/>
                <w:sz w:val="24"/>
              </w:rPr>
              <w:t>if (user_id &lt;= 0) {</w:t>
            </w:r>
            <w:r w:rsidRPr="009D2729">
              <w:rPr>
                <w:rFonts w:asciiTheme="majorHAnsi" w:eastAsia="Courier New" w:hAnsiTheme="majorHAnsi" w:cstheme="majorHAnsi"/>
                <w:sz w:val="24"/>
              </w:rPr>
              <w:br/>
              <w:t xml:space="preserve">    // reject request</w:t>
            </w:r>
            <w:r w:rsidRPr="009D2729">
              <w:rPr>
                <w:rFonts w:asciiTheme="majorHAnsi" w:eastAsia="Courier New" w:hAnsiTheme="majorHAnsi" w:cstheme="majorHAnsi"/>
                <w:sz w:val="24"/>
              </w:rPr>
              <w:br/>
              <w:t xml:space="preserve">    return;</w:t>
            </w:r>
            <w:r w:rsidRPr="009D2729">
              <w:rPr>
                <w:rFonts w:asciiTheme="majorHAnsi" w:eastAsia="Courier New" w:hAnsiTheme="majorHAnsi" w:cstheme="majorHAnsi"/>
                <w:sz w:val="24"/>
              </w:rPr>
              <w:br/>
              <w:t>}</w:t>
            </w:r>
            <w:r w:rsidRPr="009D2729">
              <w:rPr>
                <w:rFonts w:asciiTheme="majorHAnsi" w:eastAsia="Courier New" w:hAnsiTheme="majorHAnsi" w:cstheme="majorHAnsi"/>
                <w:sz w:val="24"/>
              </w:rPr>
              <w:br/>
              <w:t>process_user(user_id);</w:t>
            </w:r>
          </w:p>
        </w:tc>
      </w:tr>
    </w:tbl>
    <w:p w14:paraId="71938D8D" w14:textId="77777777" w:rsidR="00B475A1" w:rsidRDefault="00B475A1" w:rsidP="00B475A1">
      <w:pPr>
        <w:rPr>
          <w:b/>
        </w:rPr>
      </w:pPr>
    </w:p>
    <w:p w14:paraId="44AA47C5"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A33C66C" w14:textId="77777777" w:rsidTr="006D38A7">
        <w:trPr>
          <w:tblHeader/>
        </w:trPr>
        <w:tc>
          <w:tcPr>
            <w:tcW w:w="10780" w:type="dxa"/>
            <w:shd w:val="clear" w:color="auto" w:fill="auto"/>
            <w:tcMar>
              <w:top w:w="100" w:type="dxa"/>
              <w:left w:w="100" w:type="dxa"/>
              <w:bottom w:w="100" w:type="dxa"/>
              <w:right w:w="100" w:type="dxa"/>
            </w:tcMar>
          </w:tcPr>
          <w:p w14:paraId="5390199F" w14:textId="37B2CAD2" w:rsidR="00B475A1" w:rsidRDefault="00B475A1" w:rsidP="00F51FA8">
            <w:pPr>
              <w:pBdr>
                <w:top w:val="nil"/>
                <w:left w:val="nil"/>
                <w:bottom w:val="nil"/>
                <w:right w:val="nil"/>
                <w:between w:val="nil"/>
              </w:pBdr>
            </w:pPr>
            <w:r>
              <w:rPr>
                <w:b/>
              </w:rPr>
              <w:t>Principles(s):</w:t>
            </w:r>
            <w:r>
              <w:t xml:space="preserve"> </w:t>
            </w:r>
            <w:r w:rsidR="007D40B5">
              <w:t>4, 8, 9, and 10.</w:t>
            </w:r>
            <w:r w:rsidR="007D40B5">
              <w:br/>
              <w:t>- (4) Keep It Simple: explicit runtime checks are clearer than assert-based enforcement.</w:t>
            </w:r>
            <w:r w:rsidR="007D40B5">
              <w:br/>
              <w:t>- (8) Defense in Depth: validation must remain active in release builds; fail closed.</w:t>
            </w:r>
            <w:r w:rsidR="007D40B5">
              <w:br/>
              <w:t>- (9) Effective QA: assertions are useful in tests/debug builds, but QA must also verify runtime validation paths.</w:t>
            </w:r>
            <w:r w:rsidR="007D40B5">
              <w:br/>
              <w:t>- (10) Adopt a Secure Coding Standard: standardizes when assertions may be used.</w:t>
            </w:r>
            <w:r w:rsidR="007D40B5">
              <w:br/>
              <w:t>References: SEI CERT guidance on error handling and policy consistency: https://wiki.sei.cmu.edu/confluence/spaces/cplusplus/overview</w:t>
            </w:r>
          </w:p>
        </w:tc>
      </w:tr>
    </w:tbl>
    <w:p w14:paraId="0F4FF906" w14:textId="77777777" w:rsidR="00B475A1" w:rsidRDefault="00B475A1" w:rsidP="00B475A1">
      <w:pPr>
        <w:rPr>
          <w:b/>
        </w:rPr>
      </w:pPr>
    </w:p>
    <w:p w14:paraId="0A11223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6B1C48DA" w14:textId="77777777" w:rsidTr="00001F14">
        <w:trPr>
          <w:trHeight w:val="460"/>
          <w:tblHeader/>
        </w:trPr>
        <w:tc>
          <w:tcPr>
            <w:tcW w:w="1806" w:type="dxa"/>
            <w:shd w:val="clear" w:color="auto" w:fill="D9D9D9"/>
            <w:vAlign w:val="center"/>
          </w:tcPr>
          <w:p w14:paraId="4E5A52F3"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7A2D0C3D"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D3B89CE"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6022713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45EFCFD" w14:textId="77777777" w:rsidR="00B475A1" w:rsidRDefault="00B475A1" w:rsidP="00F51FA8">
            <w:pPr>
              <w:jc w:val="center"/>
              <w:rPr>
                <w:b/>
                <w:sz w:val="24"/>
                <w:szCs w:val="24"/>
              </w:rPr>
            </w:pPr>
            <w:r>
              <w:rPr>
                <w:b/>
                <w:sz w:val="24"/>
                <w:szCs w:val="24"/>
              </w:rPr>
              <w:t>Level</w:t>
            </w:r>
          </w:p>
        </w:tc>
      </w:tr>
      <w:tr w:rsidR="00B475A1" w14:paraId="3F7C464E" w14:textId="77777777" w:rsidTr="00001F14">
        <w:trPr>
          <w:trHeight w:val="460"/>
        </w:trPr>
        <w:tc>
          <w:tcPr>
            <w:tcW w:w="1806" w:type="dxa"/>
            <w:shd w:val="clear" w:color="auto" w:fill="auto"/>
          </w:tcPr>
          <w:p w14:paraId="3723D652" w14:textId="20790031" w:rsidR="00B475A1" w:rsidRDefault="007D40B5" w:rsidP="00F51FA8">
            <w:pPr>
              <w:jc w:val="center"/>
            </w:pPr>
            <w:r>
              <w:t>medium</w:t>
            </w:r>
          </w:p>
        </w:tc>
        <w:tc>
          <w:tcPr>
            <w:tcW w:w="1341" w:type="dxa"/>
            <w:shd w:val="clear" w:color="auto" w:fill="auto"/>
          </w:tcPr>
          <w:p w14:paraId="74E1DCD4" w14:textId="09886A67" w:rsidR="00B475A1" w:rsidRDefault="007D40B5" w:rsidP="00F51FA8">
            <w:pPr>
              <w:jc w:val="center"/>
            </w:pPr>
            <w:r>
              <w:t>possible</w:t>
            </w:r>
          </w:p>
        </w:tc>
        <w:tc>
          <w:tcPr>
            <w:tcW w:w="4021" w:type="dxa"/>
            <w:shd w:val="clear" w:color="auto" w:fill="auto"/>
          </w:tcPr>
          <w:p w14:paraId="17E1B771" w14:textId="659C25D2" w:rsidR="00B475A1" w:rsidRDefault="007D40B5" w:rsidP="00F51FA8">
            <w:pPr>
              <w:jc w:val="center"/>
            </w:pPr>
            <w:r>
              <w:t>low</w:t>
            </w:r>
          </w:p>
        </w:tc>
        <w:tc>
          <w:tcPr>
            <w:tcW w:w="1807" w:type="dxa"/>
            <w:shd w:val="clear" w:color="auto" w:fill="auto"/>
          </w:tcPr>
          <w:p w14:paraId="4947186E" w14:textId="3BB3738B" w:rsidR="00B475A1" w:rsidRDefault="007D40B5" w:rsidP="00F51FA8">
            <w:pPr>
              <w:jc w:val="center"/>
            </w:pPr>
            <w:r>
              <w:t>medium</w:t>
            </w:r>
          </w:p>
        </w:tc>
        <w:tc>
          <w:tcPr>
            <w:tcW w:w="1805" w:type="dxa"/>
            <w:shd w:val="clear" w:color="auto" w:fill="auto"/>
          </w:tcPr>
          <w:p w14:paraId="47811E82" w14:textId="1DF9414C" w:rsidR="00B475A1" w:rsidRDefault="007D40B5" w:rsidP="00F51FA8">
            <w:pPr>
              <w:jc w:val="center"/>
            </w:pPr>
            <w:r>
              <w:t>3</w:t>
            </w:r>
          </w:p>
        </w:tc>
      </w:tr>
    </w:tbl>
    <w:p w14:paraId="1DA1F973" w14:textId="77777777" w:rsidR="00B475A1" w:rsidRDefault="00B475A1" w:rsidP="00B475A1">
      <w:pPr>
        <w:rPr>
          <w:b/>
        </w:rPr>
      </w:pPr>
    </w:p>
    <w:p w14:paraId="69EB85D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20A9745" w14:textId="77777777" w:rsidTr="00001F14">
        <w:trPr>
          <w:trHeight w:val="460"/>
          <w:tblHeader/>
        </w:trPr>
        <w:tc>
          <w:tcPr>
            <w:tcW w:w="1807" w:type="dxa"/>
            <w:shd w:val="clear" w:color="auto" w:fill="D9D9D9"/>
            <w:vAlign w:val="center"/>
          </w:tcPr>
          <w:p w14:paraId="0B79A95A" w14:textId="77777777" w:rsidR="00B475A1" w:rsidRDefault="00B475A1" w:rsidP="00FB6DCA">
            <w:pPr>
              <w:rPr>
                <w:b/>
                <w:sz w:val="24"/>
                <w:szCs w:val="24"/>
              </w:rPr>
            </w:pPr>
            <w:r>
              <w:rPr>
                <w:b/>
                <w:sz w:val="24"/>
                <w:szCs w:val="24"/>
              </w:rPr>
              <w:lastRenderedPageBreak/>
              <w:t>Tool</w:t>
            </w:r>
          </w:p>
        </w:tc>
        <w:tc>
          <w:tcPr>
            <w:tcW w:w="1341" w:type="dxa"/>
            <w:shd w:val="clear" w:color="auto" w:fill="D9D9D9"/>
            <w:vAlign w:val="center"/>
          </w:tcPr>
          <w:p w14:paraId="55628FED" w14:textId="77777777" w:rsidR="00B475A1" w:rsidRDefault="00B475A1" w:rsidP="00FB6DCA">
            <w:pPr>
              <w:rPr>
                <w:b/>
                <w:sz w:val="24"/>
                <w:szCs w:val="24"/>
              </w:rPr>
            </w:pPr>
            <w:r>
              <w:rPr>
                <w:b/>
                <w:sz w:val="24"/>
                <w:szCs w:val="24"/>
              </w:rPr>
              <w:t>Version</w:t>
            </w:r>
          </w:p>
        </w:tc>
        <w:tc>
          <w:tcPr>
            <w:tcW w:w="4021" w:type="dxa"/>
            <w:shd w:val="clear" w:color="auto" w:fill="D9D9D9"/>
            <w:vAlign w:val="center"/>
          </w:tcPr>
          <w:p w14:paraId="413853B6" w14:textId="77777777" w:rsidR="00B475A1" w:rsidRDefault="00B475A1" w:rsidP="00FB6DCA">
            <w:pPr>
              <w:rPr>
                <w:b/>
                <w:sz w:val="24"/>
                <w:szCs w:val="24"/>
              </w:rPr>
            </w:pPr>
            <w:r>
              <w:rPr>
                <w:b/>
                <w:sz w:val="24"/>
                <w:szCs w:val="24"/>
              </w:rPr>
              <w:t>Checker</w:t>
            </w:r>
          </w:p>
        </w:tc>
        <w:tc>
          <w:tcPr>
            <w:tcW w:w="3611" w:type="dxa"/>
            <w:shd w:val="clear" w:color="auto" w:fill="D9D9D9"/>
            <w:vAlign w:val="center"/>
          </w:tcPr>
          <w:p w14:paraId="28F03413" w14:textId="77777777" w:rsidR="00B475A1" w:rsidRDefault="00B475A1" w:rsidP="00FB6DCA">
            <w:pPr>
              <w:rPr>
                <w:b/>
                <w:sz w:val="24"/>
                <w:szCs w:val="24"/>
              </w:rPr>
            </w:pPr>
            <w:r>
              <w:rPr>
                <w:b/>
                <w:sz w:val="24"/>
                <w:szCs w:val="24"/>
              </w:rPr>
              <w:t>Description Tool</w:t>
            </w:r>
          </w:p>
        </w:tc>
      </w:tr>
      <w:tr w:rsidR="00155D53" w14:paraId="55CCDF3F" w14:textId="77777777" w:rsidTr="00001F14">
        <w:trPr>
          <w:trHeight w:val="460"/>
        </w:trPr>
        <w:tc>
          <w:tcPr>
            <w:tcW w:w="1807" w:type="dxa"/>
            <w:shd w:val="clear" w:color="auto" w:fill="auto"/>
          </w:tcPr>
          <w:p w14:paraId="0B59E7CB" w14:textId="3049EEA3" w:rsidR="00155D53" w:rsidRDefault="00155D53" w:rsidP="00FB6DCA">
            <w:r>
              <w:t>clang-tidy</w:t>
            </w:r>
          </w:p>
        </w:tc>
        <w:tc>
          <w:tcPr>
            <w:tcW w:w="1341" w:type="dxa"/>
            <w:shd w:val="clear" w:color="auto" w:fill="auto"/>
          </w:tcPr>
          <w:p w14:paraId="131E134B" w14:textId="6D013F37" w:rsidR="00155D53" w:rsidRDefault="00155D53" w:rsidP="00FB6DCA">
            <w:r>
              <w:t>LLVM 17+</w:t>
            </w:r>
          </w:p>
        </w:tc>
        <w:tc>
          <w:tcPr>
            <w:tcW w:w="4021" w:type="dxa"/>
            <w:shd w:val="clear" w:color="auto" w:fill="auto"/>
          </w:tcPr>
          <w:p w14:paraId="03D6CEBC" w14:textId="180E4849" w:rsidR="00155D53" w:rsidRDefault="00155D53" w:rsidP="00FB6DCA">
            <w:r>
              <w:t>bugprone-assert-side-effect</w:t>
            </w:r>
          </w:p>
        </w:tc>
        <w:tc>
          <w:tcPr>
            <w:tcW w:w="3611" w:type="dxa"/>
            <w:shd w:val="clear" w:color="auto" w:fill="auto"/>
          </w:tcPr>
          <w:p w14:paraId="62C5B565" w14:textId="2CDEFCE8" w:rsidR="00155D53" w:rsidRDefault="00155D53" w:rsidP="00FB6DCA">
            <w:r>
              <w:t>Flags asserts with side effects and misuse; run in Verify stage.</w:t>
            </w:r>
          </w:p>
        </w:tc>
      </w:tr>
      <w:tr w:rsidR="00F3265F" w14:paraId="4548E7CF" w14:textId="77777777" w:rsidTr="00001F14">
        <w:trPr>
          <w:trHeight w:val="460"/>
        </w:trPr>
        <w:tc>
          <w:tcPr>
            <w:tcW w:w="1807" w:type="dxa"/>
            <w:shd w:val="clear" w:color="auto" w:fill="auto"/>
          </w:tcPr>
          <w:p w14:paraId="2F9D61E2" w14:textId="79D39ACA" w:rsidR="00F3265F" w:rsidRDefault="00F3265F" w:rsidP="00FB6DCA">
            <w:r>
              <w:t>SonarQube</w:t>
            </w:r>
          </w:p>
        </w:tc>
        <w:tc>
          <w:tcPr>
            <w:tcW w:w="1341" w:type="dxa"/>
            <w:shd w:val="clear" w:color="auto" w:fill="auto"/>
          </w:tcPr>
          <w:p w14:paraId="43C0E774" w14:textId="3EC61166" w:rsidR="00F3265F" w:rsidRDefault="00F3265F" w:rsidP="00FB6DCA">
            <w:r>
              <w:t>9.x+</w:t>
            </w:r>
          </w:p>
        </w:tc>
        <w:tc>
          <w:tcPr>
            <w:tcW w:w="4021" w:type="dxa"/>
            <w:shd w:val="clear" w:color="auto" w:fill="auto"/>
          </w:tcPr>
          <w:p w14:paraId="5A7C2A80" w14:textId="78B99FC5" w:rsidR="00F3265F" w:rsidRDefault="00F3265F" w:rsidP="00FB6DCA">
            <w:pPr>
              <w:rPr>
                <w:u w:val="single"/>
              </w:rPr>
            </w:pPr>
            <w:r>
              <w:t>assert misuse rules</w:t>
            </w:r>
          </w:p>
        </w:tc>
        <w:tc>
          <w:tcPr>
            <w:tcW w:w="3611" w:type="dxa"/>
            <w:shd w:val="clear" w:color="auto" w:fill="auto"/>
          </w:tcPr>
          <w:p w14:paraId="687756C6" w14:textId="28691C6F" w:rsidR="00F3265F" w:rsidRDefault="00F3265F" w:rsidP="00FB6DCA">
            <w:r>
              <w:t>Identifies assertions used as control flow or security checks; run in Verify stage.</w:t>
            </w:r>
          </w:p>
        </w:tc>
      </w:tr>
      <w:tr w:rsidR="000759E5" w14:paraId="0E879463" w14:textId="77777777" w:rsidTr="00001F14">
        <w:trPr>
          <w:trHeight w:val="460"/>
        </w:trPr>
        <w:tc>
          <w:tcPr>
            <w:tcW w:w="1807" w:type="dxa"/>
            <w:shd w:val="clear" w:color="auto" w:fill="auto"/>
          </w:tcPr>
          <w:p w14:paraId="18F1D009" w14:textId="2DF791AF" w:rsidR="000759E5" w:rsidRDefault="000759E5" w:rsidP="00FB6DCA">
            <w:r>
              <w:t>Code review checklist</w:t>
            </w:r>
          </w:p>
        </w:tc>
        <w:tc>
          <w:tcPr>
            <w:tcW w:w="1341" w:type="dxa"/>
            <w:shd w:val="clear" w:color="auto" w:fill="auto"/>
          </w:tcPr>
          <w:p w14:paraId="0FC6A8F6" w14:textId="2B574FD8" w:rsidR="000759E5" w:rsidRDefault="000759E5" w:rsidP="00FB6DCA">
            <w:r>
              <w:t>n/a</w:t>
            </w:r>
          </w:p>
        </w:tc>
        <w:tc>
          <w:tcPr>
            <w:tcW w:w="4021" w:type="dxa"/>
            <w:shd w:val="clear" w:color="auto" w:fill="auto"/>
          </w:tcPr>
          <w:p w14:paraId="534CA7FA" w14:textId="5BE5FFEF" w:rsidR="000759E5" w:rsidRDefault="000759E5" w:rsidP="00FB6DCA">
            <w:pPr>
              <w:rPr>
                <w:u w:val="single"/>
              </w:rPr>
            </w:pPr>
            <w:r>
              <w:t>s</w:t>
            </w:r>
            <w:r>
              <w:t>ecure coding checklist item</w:t>
            </w:r>
          </w:p>
        </w:tc>
        <w:tc>
          <w:tcPr>
            <w:tcW w:w="3611" w:type="dxa"/>
            <w:shd w:val="clear" w:color="auto" w:fill="auto"/>
          </w:tcPr>
          <w:p w14:paraId="3ED50E04" w14:textId="0CF3D1F2" w:rsidR="000759E5" w:rsidRDefault="000759E5" w:rsidP="00FB6DCA">
            <w:r>
              <w:t>Manual gate: ensure security checks are not compiled out; review in Create/Verify.</w:t>
            </w:r>
          </w:p>
        </w:tc>
      </w:tr>
      <w:tr w:rsidR="00FB6DCA" w14:paraId="143729C3" w14:textId="77777777" w:rsidTr="00001F14">
        <w:trPr>
          <w:trHeight w:val="460"/>
        </w:trPr>
        <w:tc>
          <w:tcPr>
            <w:tcW w:w="1807" w:type="dxa"/>
            <w:shd w:val="clear" w:color="auto" w:fill="auto"/>
          </w:tcPr>
          <w:p w14:paraId="025440C8" w14:textId="290D6336" w:rsidR="00FB6DCA" w:rsidRDefault="00FB6DCA" w:rsidP="00FB6DCA">
            <w:r>
              <w:t>Unit tests</w:t>
            </w:r>
          </w:p>
        </w:tc>
        <w:tc>
          <w:tcPr>
            <w:tcW w:w="1341" w:type="dxa"/>
            <w:shd w:val="clear" w:color="auto" w:fill="auto"/>
          </w:tcPr>
          <w:p w14:paraId="7545EF93" w14:textId="37CA5257" w:rsidR="00FB6DCA" w:rsidRDefault="00FB6DCA" w:rsidP="00FB6DCA">
            <w:r>
              <w:t>gtest</w:t>
            </w:r>
          </w:p>
        </w:tc>
        <w:tc>
          <w:tcPr>
            <w:tcW w:w="4021" w:type="dxa"/>
            <w:shd w:val="clear" w:color="auto" w:fill="auto"/>
          </w:tcPr>
          <w:p w14:paraId="1704E014" w14:textId="552CEE09" w:rsidR="00FB6DCA" w:rsidRDefault="00FB6DCA" w:rsidP="00FB6DCA">
            <w:pPr>
              <w:rPr>
                <w:u w:val="single"/>
              </w:rPr>
            </w:pPr>
            <w:r>
              <w:t>negative test cases</w:t>
            </w:r>
          </w:p>
        </w:tc>
        <w:tc>
          <w:tcPr>
            <w:tcW w:w="3611" w:type="dxa"/>
            <w:shd w:val="clear" w:color="auto" w:fill="auto"/>
          </w:tcPr>
          <w:p w14:paraId="31152B9E" w14:textId="60338B19" w:rsidR="00FB6DCA" w:rsidRDefault="00FB6DCA" w:rsidP="00FB6DCA">
            <w:r>
              <w:t>Prove runtime checks execute in release configuration; run in Verify stage.</w:t>
            </w:r>
          </w:p>
        </w:tc>
      </w:tr>
    </w:tbl>
    <w:p w14:paraId="2349DDC1" w14:textId="77777777" w:rsidR="00381847" w:rsidRDefault="00E769D9" w:rsidP="0059536C">
      <w:pPr>
        <w:pStyle w:val="Heading4"/>
        <w:rPr>
          <w:sz w:val="27"/>
          <w:szCs w:val="27"/>
        </w:rPr>
      </w:pPr>
      <w:r>
        <w:br w:type="page"/>
      </w:r>
    </w:p>
    <w:p w14:paraId="63CD0CA1" w14:textId="77777777" w:rsidR="00381847" w:rsidRDefault="00E769D9" w:rsidP="0059536C">
      <w:pPr>
        <w:pStyle w:val="Heading4"/>
      </w:pPr>
      <w:bookmarkStart w:id="13" w:name="_Toc52464065"/>
      <w:r>
        <w:lastRenderedPageBreak/>
        <w:t>Coding Standard 7</w:t>
      </w:r>
      <w:bookmarkEnd w:id="13"/>
    </w:p>
    <w:p w14:paraId="4C6A5C52"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32A3E2C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7649BD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9BB7014"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6C79B77" w14:textId="77777777" w:rsidR="00381847" w:rsidRDefault="00E769D9">
            <w:pPr>
              <w:jc w:val="center"/>
              <w:rPr>
                <w:b/>
                <w:sz w:val="24"/>
                <w:szCs w:val="24"/>
              </w:rPr>
            </w:pPr>
            <w:r>
              <w:rPr>
                <w:b/>
                <w:sz w:val="24"/>
                <w:szCs w:val="24"/>
              </w:rPr>
              <w:t>Name of Standard</w:t>
            </w:r>
          </w:p>
        </w:tc>
      </w:tr>
      <w:tr w:rsidR="00381847" w14:paraId="01FDBF15" w14:textId="77777777" w:rsidTr="00001F14">
        <w:trPr>
          <w:trHeight w:val="321"/>
        </w:trPr>
        <w:tc>
          <w:tcPr>
            <w:tcW w:w="1807" w:type="dxa"/>
            <w:shd w:val="clear" w:color="auto" w:fill="F3F3F3"/>
            <w:tcMar>
              <w:top w:w="100" w:type="dxa"/>
              <w:left w:w="100" w:type="dxa"/>
              <w:bottom w:w="100" w:type="dxa"/>
              <w:right w:w="100" w:type="dxa"/>
            </w:tcMar>
          </w:tcPr>
          <w:p w14:paraId="54407949"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4879C2CE" w14:textId="77777777" w:rsidR="009F6A85" w:rsidRDefault="00ED0997">
            <w:r>
              <w:t>STD-007-CPP</w:t>
            </w:r>
          </w:p>
        </w:tc>
        <w:tc>
          <w:tcPr>
            <w:tcW w:w="7632" w:type="dxa"/>
            <w:tcMar>
              <w:top w:w="100" w:type="dxa"/>
              <w:left w:w="100" w:type="dxa"/>
              <w:bottom w:w="100" w:type="dxa"/>
              <w:right w:w="100" w:type="dxa"/>
            </w:tcMar>
          </w:tcPr>
          <w:p w14:paraId="02333826" w14:textId="77777777" w:rsidR="009F6A85" w:rsidRDefault="00ED0997">
            <w:r>
              <w:t>Use Exceptions Safely and Avoid Information Leakage</w:t>
            </w:r>
            <w:r>
              <w:br/>
              <w:t>Catch exceptions by reference, validate inputs before throwing, and ensure error handling does not leak sensitive information (stack traces, credentials). Translate internal exceptions into safe user-facing errors while preserving diagnostic detail in protected logs.</w:t>
            </w:r>
          </w:p>
        </w:tc>
      </w:tr>
    </w:tbl>
    <w:p w14:paraId="7E9841B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0F3FD5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21E56C8" w14:textId="77777777" w:rsidR="00F72634" w:rsidRDefault="00F72634" w:rsidP="0015146B">
            <w:r>
              <w:rPr>
                <w:b/>
                <w:sz w:val="24"/>
                <w:szCs w:val="24"/>
              </w:rPr>
              <w:t>Noncompliant Code</w:t>
            </w:r>
          </w:p>
        </w:tc>
      </w:tr>
      <w:tr w:rsidR="00F72634" w14:paraId="18FA5F95"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B49CAEB" w14:textId="77777777" w:rsidR="009F6A85" w:rsidRDefault="00ED0997">
            <w:r>
              <w:t>Poor exception handling can crash services (availability impact) or expose internal implementation details that assist attackers.</w:t>
            </w:r>
          </w:p>
        </w:tc>
      </w:tr>
      <w:tr w:rsidR="00F72634" w14:paraId="00C180EC" w14:textId="77777777" w:rsidTr="00001F14">
        <w:trPr>
          <w:trHeight w:val="460"/>
        </w:trPr>
        <w:tc>
          <w:tcPr>
            <w:tcW w:w="10800" w:type="dxa"/>
            <w:tcMar>
              <w:top w:w="100" w:type="dxa"/>
              <w:left w:w="100" w:type="dxa"/>
              <w:bottom w:w="100" w:type="dxa"/>
              <w:right w:w="100" w:type="dxa"/>
            </w:tcMar>
          </w:tcPr>
          <w:p w14:paraId="5831922C" w14:textId="77777777" w:rsidR="009F6A85" w:rsidRPr="009D2729" w:rsidRDefault="00ED0997">
            <w:pPr>
              <w:rPr>
                <w:rFonts w:asciiTheme="majorHAnsi" w:hAnsiTheme="majorHAnsi" w:cstheme="majorHAnsi"/>
              </w:rPr>
            </w:pPr>
            <w:r w:rsidRPr="009D2729">
              <w:rPr>
                <w:rFonts w:asciiTheme="majorHAnsi" w:eastAsia="Courier New" w:hAnsiTheme="majorHAnsi" w:cstheme="majorHAnsi"/>
                <w:sz w:val="24"/>
              </w:rPr>
              <w:t>try {</w:t>
            </w:r>
            <w:r w:rsidRPr="009D2729">
              <w:rPr>
                <w:rFonts w:asciiTheme="majorHAnsi" w:eastAsia="Courier New" w:hAnsiTheme="majorHAnsi" w:cstheme="majorHAnsi"/>
                <w:sz w:val="24"/>
              </w:rPr>
              <w:br/>
              <w:t xml:space="preserve">    authenticate(user, pass);</w:t>
            </w:r>
            <w:r w:rsidRPr="009D2729">
              <w:rPr>
                <w:rFonts w:asciiTheme="majorHAnsi" w:eastAsia="Courier New" w:hAnsiTheme="majorHAnsi" w:cstheme="majorHAnsi"/>
                <w:sz w:val="24"/>
              </w:rPr>
              <w:br/>
              <w:t>}</w:t>
            </w:r>
            <w:r w:rsidRPr="009D2729">
              <w:rPr>
                <w:rFonts w:asciiTheme="majorHAnsi" w:eastAsia="Courier New" w:hAnsiTheme="majorHAnsi" w:cstheme="majorHAnsi"/>
                <w:sz w:val="24"/>
              </w:rPr>
              <w:br/>
              <w:t>catch (std::exception e) { // caught by value</w:t>
            </w:r>
            <w:r w:rsidRPr="009D2729">
              <w:rPr>
                <w:rFonts w:asciiTheme="majorHAnsi" w:eastAsia="Courier New" w:hAnsiTheme="majorHAnsi" w:cstheme="majorHAnsi"/>
                <w:sz w:val="24"/>
              </w:rPr>
              <w:br/>
              <w:t xml:space="preserve">    std::cout &lt;&lt; e.what(); // leaks details</w:t>
            </w:r>
            <w:r w:rsidRPr="009D2729">
              <w:rPr>
                <w:rFonts w:asciiTheme="majorHAnsi" w:eastAsia="Courier New" w:hAnsiTheme="majorHAnsi" w:cstheme="majorHAnsi"/>
                <w:sz w:val="24"/>
              </w:rPr>
              <w:br/>
              <w:t>}</w:t>
            </w:r>
          </w:p>
        </w:tc>
      </w:tr>
    </w:tbl>
    <w:p w14:paraId="1A7B968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5DFD80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24AAD1C" w14:textId="77777777" w:rsidR="00F72634" w:rsidRDefault="00F72634" w:rsidP="0015146B">
            <w:r>
              <w:rPr>
                <w:b/>
                <w:sz w:val="24"/>
                <w:szCs w:val="24"/>
              </w:rPr>
              <w:t>Compliant Code</w:t>
            </w:r>
          </w:p>
        </w:tc>
      </w:tr>
      <w:tr w:rsidR="00F72634" w14:paraId="3E36CF3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76EBC34" w14:textId="77777777" w:rsidR="009F6A85" w:rsidRDefault="00ED0997">
            <w:r>
              <w:t>Catch by const reference and return generic messages externally while logging detailed diagnostics securely.</w:t>
            </w:r>
          </w:p>
        </w:tc>
      </w:tr>
      <w:tr w:rsidR="00F72634" w14:paraId="7443B992" w14:textId="77777777" w:rsidTr="00001F14">
        <w:trPr>
          <w:trHeight w:val="460"/>
        </w:trPr>
        <w:tc>
          <w:tcPr>
            <w:tcW w:w="10800" w:type="dxa"/>
            <w:tcMar>
              <w:top w:w="100" w:type="dxa"/>
              <w:left w:w="100" w:type="dxa"/>
              <w:bottom w:w="100" w:type="dxa"/>
              <w:right w:w="100" w:type="dxa"/>
            </w:tcMar>
          </w:tcPr>
          <w:p w14:paraId="57B9216A" w14:textId="77777777" w:rsidR="009F6A85" w:rsidRPr="009D2729" w:rsidRDefault="00ED0997">
            <w:pPr>
              <w:rPr>
                <w:rFonts w:asciiTheme="majorHAnsi" w:hAnsiTheme="majorHAnsi" w:cstheme="majorHAnsi"/>
              </w:rPr>
            </w:pPr>
            <w:r w:rsidRPr="009D2729">
              <w:rPr>
                <w:rFonts w:asciiTheme="majorHAnsi" w:eastAsia="Courier New" w:hAnsiTheme="majorHAnsi" w:cstheme="majorHAnsi"/>
                <w:sz w:val="24"/>
              </w:rPr>
              <w:t>try {</w:t>
            </w:r>
            <w:r w:rsidRPr="009D2729">
              <w:rPr>
                <w:rFonts w:asciiTheme="majorHAnsi" w:eastAsia="Courier New" w:hAnsiTheme="majorHAnsi" w:cstheme="majorHAnsi"/>
                <w:sz w:val="24"/>
              </w:rPr>
              <w:br/>
              <w:t xml:space="preserve">    authenticate(user, pass);</w:t>
            </w:r>
            <w:r w:rsidRPr="009D2729">
              <w:rPr>
                <w:rFonts w:asciiTheme="majorHAnsi" w:eastAsia="Courier New" w:hAnsiTheme="majorHAnsi" w:cstheme="majorHAnsi"/>
                <w:sz w:val="24"/>
              </w:rPr>
              <w:br/>
              <w:t>}</w:t>
            </w:r>
            <w:r w:rsidRPr="009D2729">
              <w:rPr>
                <w:rFonts w:asciiTheme="majorHAnsi" w:eastAsia="Courier New" w:hAnsiTheme="majorHAnsi" w:cstheme="majorHAnsi"/>
                <w:sz w:val="24"/>
              </w:rPr>
              <w:br/>
              <w:t>catch (const std::exception&amp; e) {</w:t>
            </w:r>
            <w:r w:rsidRPr="009D2729">
              <w:rPr>
                <w:rFonts w:asciiTheme="majorHAnsi" w:eastAsia="Courier New" w:hAnsiTheme="majorHAnsi" w:cstheme="majorHAnsi"/>
                <w:sz w:val="24"/>
              </w:rPr>
              <w:br/>
              <w:t xml:space="preserve">    // log e.what() to protected logs</w:t>
            </w:r>
            <w:r w:rsidRPr="009D2729">
              <w:rPr>
                <w:rFonts w:asciiTheme="majorHAnsi" w:eastAsia="Courier New" w:hAnsiTheme="majorHAnsi" w:cstheme="majorHAnsi"/>
                <w:sz w:val="24"/>
              </w:rPr>
              <w:br/>
              <w:t xml:space="preserve">    std::cout &lt;&lt; "Authentication failed.";</w:t>
            </w:r>
            <w:r w:rsidRPr="009D2729">
              <w:rPr>
                <w:rFonts w:asciiTheme="majorHAnsi" w:eastAsia="Courier New" w:hAnsiTheme="majorHAnsi" w:cstheme="majorHAnsi"/>
                <w:sz w:val="24"/>
              </w:rPr>
              <w:br/>
              <w:t>}</w:t>
            </w:r>
          </w:p>
        </w:tc>
      </w:tr>
    </w:tbl>
    <w:p w14:paraId="6532FC9D" w14:textId="77777777" w:rsidR="00B475A1" w:rsidRDefault="00B475A1" w:rsidP="00B475A1">
      <w:pPr>
        <w:rPr>
          <w:b/>
        </w:rPr>
      </w:pPr>
    </w:p>
    <w:p w14:paraId="7012067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FA5F5A" w14:textId="77777777" w:rsidTr="006D38A7">
        <w:trPr>
          <w:tblHeader/>
        </w:trPr>
        <w:tc>
          <w:tcPr>
            <w:tcW w:w="10780" w:type="dxa"/>
            <w:shd w:val="clear" w:color="auto" w:fill="auto"/>
            <w:tcMar>
              <w:top w:w="100" w:type="dxa"/>
              <w:left w:w="100" w:type="dxa"/>
              <w:bottom w:w="100" w:type="dxa"/>
              <w:right w:w="100" w:type="dxa"/>
            </w:tcMar>
          </w:tcPr>
          <w:p w14:paraId="7E9032D0" w14:textId="70821B06" w:rsidR="00B475A1" w:rsidRDefault="00B475A1" w:rsidP="00F51FA8">
            <w:pPr>
              <w:pBdr>
                <w:top w:val="nil"/>
                <w:left w:val="nil"/>
                <w:bottom w:val="nil"/>
                <w:right w:val="nil"/>
                <w:between w:val="nil"/>
              </w:pBdr>
            </w:pPr>
            <w:r>
              <w:rPr>
                <w:b/>
              </w:rPr>
              <w:t>Principles(s):</w:t>
            </w:r>
            <w:r>
              <w:t xml:space="preserve"> </w:t>
            </w:r>
            <w:r w:rsidR="00D7133C">
              <w:t>3, 4, 8, 9, and 10.</w:t>
            </w:r>
            <w:r w:rsidR="00D7133C">
              <w:br/>
              <w:t>- (3) Architect and Design for Security Policies: define consistent error handling, logging, and user messaging patterns.</w:t>
            </w:r>
            <w:r w:rsidR="00D7133C">
              <w:br/>
              <w:t>- (4) Keep It Simple: standard exception types and centralized translation layers reduce ad-hoc error handling.</w:t>
            </w:r>
            <w:r w:rsidR="00D7133C">
              <w:br/>
              <w:t>- (8) Defense in Depth: catch exceptions at trust boundaries to prevent crashes/DoS.</w:t>
            </w:r>
            <w:r w:rsidR="00D7133C">
              <w:br/>
              <w:t>- (9) Effective QA: include negative tests that trigger exceptions.</w:t>
            </w:r>
            <w:r w:rsidR="00D7133C">
              <w:br/>
              <w:t>- (10) Adopt a Secure Coding Standard: aligns with SEI CERT ERR rules.</w:t>
            </w:r>
            <w:r w:rsidR="00D7133C">
              <w:br/>
              <w:t>References: SEI CERT ERR and exception safety guidance: https://wiki.sei.cmu.edu/confluence/spaces/cplusplus/overview</w:t>
            </w:r>
          </w:p>
        </w:tc>
      </w:tr>
    </w:tbl>
    <w:p w14:paraId="2C290166" w14:textId="77777777" w:rsidR="00B475A1" w:rsidRDefault="00B475A1" w:rsidP="00B475A1">
      <w:pPr>
        <w:rPr>
          <w:b/>
        </w:rPr>
      </w:pPr>
    </w:p>
    <w:p w14:paraId="3C2769B7"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19367E4" w14:textId="77777777" w:rsidTr="00001F14">
        <w:trPr>
          <w:trHeight w:val="460"/>
          <w:tblHeader/>
        </w:trPr>
        <w:tc>
          <w:tcPr>
            <w:tcW w:w="1806" w:type="dxa"/>
            <w:shd w:val="clear" w:color="auto" w:fill="D9D9D9"/>
            <w:vAlign w:val="center"/>
          </w:tcPr>
          <w:p w14:paraId="4F0F6C25"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DB4990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45FE70E"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E2FD66E"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C422BB3" w14:textId="77777777" w:rsidR="00B475A1" w:rsidRDefault="00B475A1" w:rsidP="00F51FA8">
            <w:pPr>
              <w:jc w:val="center"/>
              <w:rPr>
                <w:b/>
                <w:sz w:val="24"/>
                <w:szCs w:val="24"/>
              </w:rPr>
            </w:pPr>
            <w:r>
              <w:rPr>
                <w:b/>
                <w:sz w:val="24"/>
                <w:szCs w:val="24"/>
              </w:rPr>
              <w:t>Level</w:t>
            </w:r>
          </w:p>
        </w:tc>
      </w:tr>
      <w:tr w:rsidR="00B475A1" w14:paraId="2BE6CD9A" w14:textId="77777777" w:rsidTr="00001F14">
        <w:trPr>
          <w:trHeight w:val="460"/>
        </w:trPr>
        <w:tc>
          <w:tcPr>
            <w:tcW w:w="1806" w:type="dxa"/>
            <w:shd w:val="clear" w:color="auto" w:fill="auto"/>
          </w:tcPr>
          <w:p w14:paraId="4F056507" w14:textId="6120D748" w:rsidR="00B475A1" w:rsidRDefault="00D7133C" w:rsidP="00F51FA8">
            <w:pPr>
              <w:jc w:val="center"/>
            </w:pPr>
            <w:r>
              <w:t>medium</w:t>
            </w:r>
          </w:p>
        </w:tc>
        <w:tc>
          <w:tcPr>
            <w:tcW w:w="1341" w:type="dxa"/>
            <w:shd w:val="clear" w:color="auto" w:fill="auto"/>
          </w:tcPr>
          <w:p w14:paraId="1D019729" w14:textId="34D48C7E" w:rsidR="00B475A1" w:rsidRDefault="00D7133C" w:rsidP="00F51FA8">
            <w:pPr>
              <w:jc w:val="center"/>
            </w:pPr>
            <w:r>
              <w:t>possible</w:t>
            </w:r>
          </w:p>
        </w:tc>
        <w:tc>
          <w:tcPr>
            <w:tcW w:w="4021" w:type="dxa"/>
            <w:shd w:val="clear" w:color="auto" w:fill="auto"/>
          </w:tcPr>
          <w:p w14:paraId="6110BCA9" w14:textId="5FA8CA96" w:rsidR="00B475A1" w:rsidRDefault="00D7133C" w:rsidP="00F51FA8">
            <w:pPr>
              <w:jc w:val="center"/>
            </w:pPr>
            <w:r>
              <w:t>low</w:t>
            </w:r>
          </w:p>
        </w:tc>
        <w:tc>
          <w:tcPr>
            <w:tcW w:w="1807" w:type="dxa"/>
            <w:shd w:val="clear" w:color="auto" w:fill="auto"/>
          </w:tcPr>
          <w:p w14:paraId="5A228525" w14:textId="02076289" w:rsidR="00B475A1" w:rsidRDefault="00D7133C" w:rsidP="00F51FA8">
            <w:pPr>
              <w:jc w:val="center"/>
            </w:pPr>
            <w:r>
              <w:t>medium</w:t>
            </w:r>
          </w:p>
        </w:tc>
        <w:tc>
          <w:tcPr>
            <w:tcW w:w="1805" w:type="dxa"/>
            <w:shd w:val="clear" w:color="auto" w:fill="auto"/>
          </w:tcPr>
          <w:p w14:paraId="795ACFE7" w14:textId="0CE2D125" w:rsidR="00B475A1" w:rsidRDefault="00D7133C" w:rsidP="00F51FA8">
            <w:pPr>
              <w:jc w:val="center"/>
            </w:pPr>
            <w:r>
              <w:t>3</w:t>
            </w:r>
          </w:p>
        </w:tc>
      </w:tr>
    </w:tbl>
    <w:p w14:paraId="506A4A03" w14:textId="77777777" w:rsidR="00B475A1" w:rsidRDefault="00B475A1" w:rsidP="00B475A1">
      <w:pPr>
        <w:rPr>
          <w:b/>
        </w:rPr>
      </w:pPr>
    </w:p>
    <w:p w14:paraId="18A6305B"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6D07268F" w14:textId="77777777" w:rsidTr="00001F14">
        <w:trPr>
          <w:trHeight w:val="460"/>
          <w:tblHeader/>
        </w:trPr>
        <w:tc>
          <w:tcPr>
            <w:tcW w:w="1807" w:type="dxa"/>
            <w:shd w:val="clear" w:color="auto" w:fill="D9D9D9"/>
            <w:vAlign w:val="center"/>
          </w:tcPr>
          <w:p w14:paraId="3A99CFAD" w14:textId="77777777" w:rsidR="00B475A1" w:rsidRDefault="00B475A1" w:rsidP="008713A7">
            <w:pPr>
              <w:rPr>
                <w:b/>
                <w:sz w:val="24"/>
                <w:szCs w:val="24"/>
              </w:rPr>
            </w:pPr>
            <w:r>
              <w:rPr>
                <w:b/>
                <w:sz w:val="24"/>
                <w:szCs w:val="24"/>
              </w:rPr>
              <w:t>Tool</w:t>
            </w:r>
          </w:p>
        </w:tc>
        <w:tc>
          <w:tcPr>
            <w:tcW w:w="1341" w:type="dxa"/>
            <w:shd w:val="clear" w:color="auto" w:fill="D9D9D9"/>
            <w:vAlign w:val="center"/>
          </w:tcPr>
          <w:p w14:paraId="39C0F7AA" w14:textId="77777777" w:rsidR="00B475A1" w:rsidRDefault="00B475A1" w:rsidP="008713A7">
            <w:pPr>
              <w:rPr>
                <w:b/>
                <w:sz w:val="24"/>
                <w:szCs w:val="24"/>
              </w:rPr>
            </w:pPr>
            <w:r>
              <w:rPr>
                <w:b/>
                <w:sz w:val="24"/>
                <w:szCs w:val="24"/>
              </w:rPr>
              <w:t>Version</w:t>
            </w:r>
          </w:p>
        </w:tc>
        <w:tc>
          <w:tcPr>
            <w:tcW w:w="4021" w:type="dxa"/>
            <w:shd w:val="clear" w:color="auto" w:fill="D9D9D9"/>
            <w:vAlign w:val="center"/>
          </w:tcPr>
          <w:p w14:paraId="3AEA0A1A" w14:textId="77777777" w:rsidR="00B475A1" w:rsidRDefault="00B475A1" w:rsidP="008713A7">
            <w:pPr>
              <w:rPr>
                <w:b/>
                <w:sz w:val="24"/>
                <w:szCs w:val="24"/>
              </w:rPr>
            </w:pPr>
            <w:r>
              <w:rPr>
                <w:b/>
                <w:sz w:val="24"/>
                <w:szCs w:val="24"/>
              </w:rPr>
              <w:t>Checker</w:t>
            </w:r>
          </w:p>
        </w:tc>
        <w:tc>
          <w:tcPr>
            <w:tcW w:w="3611" w:type="dxa"/>
            <w:shd w:val="clear" w:color="auto" w:fill="D9D9D9"/>
            <w:vAlign w:val="center"/>
          </w:tcPr>
          <w:p w14:paraId="3F925D04" w14:textId="77777777" w:rsidR="00B475A1" w:rsidRDefault="00B475A1" w:rsidP="008713A7">
            <w:pPr>
              <w:rPr>
                <w:b/>
                <w:sz w:val="24"/>
                <w:szCs w:val="24"/>
              </w:rPr>
            </w:pPr>
            <w:r>
              <w:rPr>
                <w:b/>
                <w:sz w:val="24"/>
                <w:szCs w:val="24"/>
              </w:rPr>
              <w:t>Description Tool</w:t>
            </w:r>
          </w:p>
        </w:tc>
      </w:tr>
      <w:tr w:rsidR="00465B92" w14:paraId="1F780F93" w14:textId="77777777" w:rsidTr="00001F14">
        <w:trPr>
          <w:trHeight w:val="460"/>
        </w:trPr>
        <w:tc>
          <w:tcPr>
            <w:tcW w:w="1807" w:type="dxa"/>
            <w:shd w:val="clear" w:color="auto" w:fill="auto"/>
          </w:tcPr>
          <w:p w14:paraId="465F406C" w14:textId="3CA1D0BE" w:rsidR="00465B92" w:rsidRDefault="00465B92" w:rsidP="008713A7">
            <w:r>
              <w:t>clang-tidy</w:t>
            </w:r>
          </w:p>
        </w:tc>
        <w:tc>
          <w:tcPr>
            <w:tcW w:w="1341" w:type="dxa"/>
            <w:shd w:val="clear" w:color="auto" w:fill="auto"/>
          </w:tcPr>
          <w:p w14:paraId="4F374E78" w14:textId="3BB712EB" w:rsidR="00465B92" w:rsidRDefault="00465B92" w:rsidP="008713A7">
            <w:r>
              <w:t>LLVM 17+</w:t>
            </w:r>
          </w:p>
        </w:tc>
        <w:tc>
          <w:tcPr>
            <w:tcW w:w="4021" w:type="dxa"/>
            <w:shd w:val="clear" w:color="auto" w:fill="auto"/>
          </w:tcPr>
          <w:p w14:paraId="17CA2644" w14:textId="5AE8A8A6" w:rsidR="00465B92" w:rsidRDefault="00465B92" w:rsidP="008713A7">
            <w:r>
              <w:t>b</w:t>
            </w:r>
            <w:r>
              <w:t>ugprone-exception-escape; cert-err* checks</w:t>
            </w:r>
          </w:p>
        </w:tc>
        <w:tc>
          <w:tcPr>
            <w:tcW w:w="3611" w:type="dxa"/>
            <w:shd w:val="clear" w:color="auto" w:fill="auto"/>
          </w:tcPr>
          <w:p w14:paraId="412ABBEB" w14:textId="00C29D92" w:rsidR="00465B92" w:rsidRDefault="00465B92" w:rsidP="008713A7">
            <w:r>
              <w:t>Detects exceptions escaping noexcept/destructors and handler ordering; run in Verify stage.</w:t>
            </w:r>
          </w:p>
        </w:tc>
      </w:tr>
      <w:tr w:rsidR="000816D0" w14:paraId="743362D0" w14:textId="77777777" w:rsidTr="00001F14">
        <w:trPr>
          <w:trHeight w:val="460"/>
        </w:trPr>
        <w:tc>
          <w:tcPr>
            <w:tcW w:w="1807" w:type="dxa"/>
            <w:shd w:val="clear" w:color="auto" w:fill="auto"/>
          </w:tcPr>
          <w:p w14:paraId="5BFA2EC7" w14:textId="76694FD6" w:rsidR="000816D0" w:rsidRDefault="000816D0" w:rsidP="008713A7">
            <w:r>
              <w:t>SonarQube</w:t>
            </w:r>
          </w:p>
        </w:tc>
        <w:tc>
          <w:tcPr>
            <w:tcW w:w="1341" w:type="dxa"/>
            <w:shd w:val="clear" w:color="auto" w:fill="auto"/>
          </w:tcPr>
          <w:p w14:paraId="27E160DC" w14:textId="08F799DB" w:rsidR="000816D0" w:rsidRDefault="000816D0" w:rsidP="008713A7">
            <w:r>
              <w:t>9.x+</w:t>
            </w:r>
          </w:p>
        </w:tc>
        <w:tc>
          <w:tcPr>
            <w:tcW w:w="4021" w:type="dxa"/>
            <w:shd w:val="clear" w:color="auto" w:fill="auto"/>
          </w:tcPr>
          <w:p w14:paraId="0C4DA63A" w14:textId="74EFF503" w:rsidR="000816D0" w:rsidRDefault="000816D0" w:rsidP="008713A7">
            <w:pPr>
              <w:rPr>
                <w:u w:val="single"/>
              </w:rPr>
            </w:pPr>
            <w:r>
              <w:t>exception handling rules</w:t>
            </w:r>
          </w:p>
        </w:tc>
        <w:tc>
          <w:tcPr>
            <w:tcW w:w="3611" w:type="dxa"/>
            <w:shd w:val="clear" w:color="auto" w:fill="auto"/>
          </w:tcPr>
          <w:p w14:paraId="19EEAB6E" w14:textId="29FC95BD" w:rsidR="000816D0" w:rsidRDefault="000816D0" w:rsidP="008713A7">
            <w:r>
              <w:t>Flags empty catch blocks and unsafe exception patterns; run in Verify stage.</w:t>
            </w:r>
          </w:p>
        </w:tc>
      </w:tr>
      <w:tr w:rsidR="004E5E99" w14:paraId="401BF38A" w14:textId="77777777" w:rsidTr="00001F14">
        <w:trPr>
          <w:trHeight w:val="460"/>
        </w:trPr>
        <w:tc>
          <w:tcPr>
            <w:tcW w:w="1807" w:type="dxa"/>
            <w:shd w:val="clear" w:color="auto" w:fill="auto"/>
          </w:tcPr>
          <w:p w14:paraId="7262CD2E" w14:textId="3991A057" w:rsidR="004E5E99" w:rsidRDefault="004E5E99" w:rsidP="008713A7">
            <w:r>
              <w:t>Visual Studio code analysis</w:t>
            </w:r>
          </w:p>
        </w:tc>
        <w:tc>
          <w:tcPr>
            <w:tcW w:w="1341" w:type="dxa"/>
            <w:shd w:val="clear" w:color="auto" w:fill="auto"/>
          </w:tcPr>
          <w:p w14:paraId="53665539" w14:textId="45F36E70" w:rsidR="004E5E99" w:rsidRDefault="004E5E99" w:rsidP="008713A7">
            <w:r>
              <w:t>MSVC</w:t>
            </w:r>
          </w:p>
        </w:tc>
        <w:tc>
          <w:tcPr>
            <w:tcW w:w="4021" w:type="dxa"/>
            <w:shd w:val="clear" w:color="auto" w:fill="auto"/>
          </w:tcPr>
          <w:p w14:paraId="17E03AC2" w14:textId="0AE34882" w:rsidR="004E5E99" w:rsidRDefault="004E5E99" w:rsidP="008713A7">
            <w:pPr>
              <w:rPr>
                <w:u w:val="single"/>
              </w:rPr>
            </w:pPr>
            <w:r>
              <w:t>/analyze (exception warnings)</w:t>
            </w:r>
          </w:p>
        </w:tc>
        <w:tc>
          <w:tcPr>
            <w:tcW w:w="3611" w:type="dxa"/>
            <w:shd w:val="clear" w:color="auto" w:fill="auto"/>
          </w:tcPr>
          <w:p w14:paraId="103AF028" w14:textId="5DFCE514" w:rsidR="004E5E99" w:rsidRDefault="004E5E99" w:rsidP="008713A7">
            <w:r>
              <w:t>Catches some incorrect noexcept/throw usage; run in build.</w:t>
            </w:r>
          </w:p>
        </w:tc>
      </w:tr>
      <w:tr w:rsidR="008713A7" w14:paraId="7DFAD0F6" w14:textId="77777777" w:rsidTr="00001F14">
        <w:trPr>
          <w:trHeight w:val="460"/>
        </w:trPr>
        <w:tc>
          <w:tcPr>
            <w:tcW w:w="1807" w:type="dxa"/>
            <w:shd w:val="clear" w:color="auto" w:fill="auto"/>
          </w:tcPr>
          <w:p w14:paraId="0B5ADA24" w14:textId="71CE459B" w:rsidR="008713A7" w:rsidRDefault="008713A7" w:rsidP="008713A7">
            <w:r>
              <w:t>Unit tests</w:t>
            </w:r>
          </w:p>
        </w:tc>
        <w:tc>
          <w:tcPr>
            <w:tcW w:w="1341" w:type="dxa"/>
            <w:shd w:val="clear" w:color="auto" w:fill="auto"/>
          </w:tcPr>
          <w:p w14:paraId="376F44DC" w14:textId="6769116A" w:rsidR="008713A7" w:rsidRDefault="008713A7" w:rsidP="008713A7">
            <w:r>
              <w:t>gtest</w:t>
            </w:r>
          </w:p>
        </w:tc>
        <w:tc>
          <w:tcPr>
            <w:tcW w:w="4021" w:type="dxa"/>
            <w:shd w:val="clear" w:color="auto" w:fill="auto"/>
          </w:tcPr>
          <w:p w14:paraId="42B18516" w14:textId="194EEC7A" w:rsidR="008713A7" w:rsidRDefault="008713A7" w:rsidP="008713A7">
            <w:pPr>
              <w:rPr>
                <w:u w:val="single"/>
              </w:rPr>
            </w:pPr>
            <w:r>
              <w:t>EXPECT_THROW/ASSERT_THROW</w:t>
            </w:r>
          </w:p>
        </w:tc>
        <w:tc>
          <w:tcPr>
            <w:tcW w:w="3611" w:type="dxa"/>
            <w:shd w:val="clear" w:color="auto" w:fill="auto"/>
          </w:tcPr>
          <w:p w14:paraId="2F4B7CAD" w14:textId="27F6046F" w:rsidR="008713A7" w:rsidRDefault="008713A7" w:rsidP="008713A7">
            <w:r>
              <w:t>Ensures exceptions are thrown/caught as intended; run in Verify stage.</w:t>
            </w:r>
          </w:p>
        </w:tc>
      </w:tr>
    </w:tbl>
    <w:p w14:paraId="1A2F5E96" w14:textId="77777777" w:rsidR="00381847" w:rsidRDefault="00E769D9" w:rsidP="0059536C">
      <w:pPr>
        <w:pStyle w:val="Heading4"/>
        <w:rPr>
          <w:sz w:val="27"/>
          <w:szCs w:val="27"/>
        </w:rPr>
      </w:pPr>
      <w:r>
        <w:br w:type="page"/>
      </w:r>
    </w:p>
    <w:p w14:paraId="264C65A7" w14:textId="77777777" w:rsidR="00381847" w:rsidRDefault="00E769D9" w:rsidP="0059536C">
      <w:pPr>
        <w:pStyle w:val="Heading4"/>
      </w:pPr>
      <w:bookmarkStart w:id="14" w:name="_Toc52464066"/>
      <w:r>
        <w:lastRenderedPageBreak/>
        <w:t>Coding Standard 8</w:t>
      </w:r>
      <w:bookmarkEnd w:id="14"/>
    </w:p>
    <w:p w14:paraId="5BE4843E"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28857F85"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8B230C9"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7068F4D"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B42F3F" w14:textId="77777777" w:rsidR="00B475A1" w:rsidRDefault="00B475A1" w:rsidP="00F51FA8">
            <w:pPr>
              <w:jc w:val="center"/>
              <w:rPr>
                <w:b/>
                <w:sz w:val="24"/>
                <w:szCs w:val="24"/>
              </w:rPr>
            </w:pPr>
            <w:r>
              <w:rPr>
                <w:b/>
                <w:sz w:val="24"/>
                <w:szCs w:val="24"/>
              </w:rPr>
              <w:t>Name of Standard</w:t>
            </w:r>
          </w:p>
        </w:tc>
      </w:tr>
      <w:tr w:rsidR="00B475A1" w14:paraId="161FB573" w14:textId="77777777" w:rsidTr="00001F14">
        <w:trPr>
          <w:trHeight w:val="321"/>
        </w:trPr>
        <w:tc>
          <w:tcPr>
            <w:tcW w:w="1807" w:type="dxa"/>
            <w:shd w:val="clear" w:color="auto" w:fill="F3F3F3"/>
            <w:tcMar>
              <w:top w:w="100" w:type="dxa"/>
              <w:left w:w="100" w:type="dxa"/>
              <w:bottom w:w="100" w:type="dxa"/>
              <w:right w:w="100" w:type="dxa"/>
            </w:tcMar>
          </w:tcPr>
          <w:p w14:paraId="2479E011" w14:textId="77777777" w:rsidR="00B475A1" w:rsidRDefault="00B475A1" w:rsidP="00F51FA8">
            <w:pPr>
              <w:jc w:val="center"/>
            </w:pPr>
            <w:r>
              <w:t>[Student Choice]</w:t>
            </w:r>
          </w:p>
        </w:tc>
        <w:tc>
          <w:tcPr>
            <w:tcW w:w="1341" w:type="dxa"/>
            <w:tcMar>
              <w:top w:w="100" w:type="dxa"/>
              <w:left w:w="100" w:type="dxa"/>
              <w:bottom w:w="100" w:type="dxa"/>
              <w:right w:w="100" w:type="dxa"/>
            </w:tcMar>
          </w:tcPr>
          <w:p w14:paraId="7295C257" w14:textId="77777777" w:rsidR="009F6A85" w:rsidRDefault="00ED0997">
            <w:r>
              <w:t>STD-008-CPP</w:t>
            </w:r>
          </w:p>
        </w:tc>
        <w:tc>
          <w:tcPr>
            <w:tcW w:w="7632" w:type="dxa"/>
            <w:tcMar>
              <w:top w:w="100" w:type="dxa"/>
              <w:left w:w="100" w:type="dxa"/>
              <w:bottom w:w="100" w:type="dxa"/>
              <w:right w:w="100" w:type="dxa"/>
            </w:tcMar>
          </w:tcPr>
          <w:p w14:paraId="764D7F75" w14:textId="77777777" w:rsidR="009F6A85" w:rsidRDefault="00ED0997">
            <w:r>
              <w:t>Validate Input Length, Format, and Range at Trust Boundaries</w:t>
            </w:r>
            <w:r>
              <w:br/>
              <w:t>All data crossing a trust boundary must be validated with allow-lists, strict parsing, and length limits before processing. Normalize and reject unexpected characters rather than attempting to 'fix' them.</w:t>
            </w:r>
          </w:p>
        </w:tc>
      </w:tr>
    </w:tbl>
    <w:p w14:paraId="5980BFB0"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0272263"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B46A4A5" w14:textId="77777777" w:rsidR="00F72634" w:rsidRDefault="00F72634" w:rsidP="0015146B">
            <w:r>
              <w:rPr>
                <w:b/>
                <w:sz w:val="24"/>
                <w:szCs w:val="24"/>
              </w:rPr>
              <w:t>Noncompliant Code</w:t>
            </w:r>
          </w:p>
        </w:tc>
      </w:tr>
      <w:tr w:rsidR="00F72634" w14:paraId="0F5BA8C8"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85EFEA4" w14:textId="77777777" w:rsidR="009F6A85" w:rsidRDefault="00ED0997">
            <w:r>
              <w:t>Strong input validation reduces injection risk, prevents buffer issues, and blocks malformed data that can trigger undefined behavior.</w:t>
            </w:r>
          </w:p>
        </w:tc>
      </w:tr>
      <w:tr w:rsidR="00F72634" w14:paraId="6110AE69" w14:textId="77777777" w:rsidTr="00001F14">
        <w:trPr>
          <w:trHeight w:val="460"/>
        </w:trPr>
        <w:tc>
          <w:tcPr>
            <w:tcW w:w="10800" w:type="dxa"/>
            <w:tcMar>
              <w:top w:w="100" w:type="dxa"/>
              <w:left w:w="100" w:type="dxa"/>
              <w:bottom w:w="100" w:type="dxa"/>
              <w:right w:w="100" w:type="dxa"/>
            </w:tcMar>
          </w:tcPr>
          <w:p w14:paraId="4A66B3E8" w14:textId="77777777" w:rsidR="009F6A85" w:rsidRPr="009D2729" w:rsidRDefault="00ED0997">
            <w:pPr>
              <w:rPr>
                <w:rFonts w:asciiTheme="majorHAnsi" w:hAnsiTheme="majorHAnsi" w:cstheme="majorHAnsi"/>
              </w:rPr>
            </w:pPr>
            <w:r w:rsidRPr="009D2729">
              <w:rPr>
                <w:rFonts w:asciiTheme="majorHAnsi" w:eastAsia="Courier New" w:hAnsiTheme="majorHAnsi" w:cstheme="majorHAnsi"/>
                <w:sz w:val="24"/>
              </w:rPr>
              <w:t>std::string acct;</w:t>
            </w:r>
            <w:r w:rsidRPr="009D2729">
              <w:rPr>
                <w:rFonts w:asciiTheme="majorHAnsi" w:eastAsia="Courier New" w:hAnsiTheme="majorHAnsi" w:cstheme="majorHAnsi"/>
                <w:sz w:val="24"/>
              </w:rPr>
              <w:br/>
              <w:t>std::cin &gt;&gt; acct; // accepts any length/characters</w:t>
            </w:r>
            <w:r w:rsidRPr="009D2729">
              <w:rPr>
                <w:rFonts w:asciiTheme="majorHAnsi" w:eastAsia="Courier New" w:hAnsiTheme="majorHAnsi" w:cstheme="majorHAnsi"/>
                <w:sz w:val="24"/>
              </w:rPr>
              <w:br/>
              <w:t>process_account(acct);</w:t>
            </w:r>
          </w:p>
        </w:tc>
      </w:tr>
    </w:tbl>
    <w:p w14:paraId="57FFD7E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2048659"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D0A5FA9" w14:textId="77777777" w:rsidR="00F72634" w:rsidRDefault="00F72634" w:rsidP="0015146B">
            <w:r>
              <w:rPr>
                <w:b/>
                <w:sz w:val="24"/>
                <w:szCs w:val="24"/>
              </w:rPr>
              <w:t>Compliant Code</w:t>
            </w:r>
          </w:p>
        </w:tc>
      </w:tr>
      <w:tr w:rsidR="00F72634" w14:paraId="1EA1FF1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2A2E7C3" w14:textId="77777777" w:rsidR="009F6A85" w:rsidRDefault="00ED0997">
            <w:r>
              <w:t>Enforce format and length constraints and reject invalid inputs early.</w:t>
            </w:r>
          </w:p>
        </w:tc>
      </w:tr>
      <w:tr w:rsidR="00F72634" w14:paraId="555A0C6A" w14:textId="77777777" w:rsidTr="00001F14">
        <w:trPr>
          <w:trHeight w:val="460"/>
        </w:trPr>
        <w:tc>
          <w:tcPr>
            <w:tcW w:w="10800" w:type="dxa"/>
            <w:tcMar>
              <w:top w:w="100" w:type="dxa"/>
              <w:left w:w="100" w:type="dxa"/>
              <w:bottom w:w="100" w:type="dxa"/>
              <w:right w:w="100" w:type="dxa"/>
            </w:tcMar>
          </w:tcPr>
          <w:p w14:paraId="47C46B6D" w14:textId="77777777" w:rsidR="009F6A85" w:rsidRPr="009D2729" w:rsidRDefault="00ED0997">
            <w:pPr>
              <w:rPr>
                <w:rFonts w:asciiTheme="majorHAnsi" w:hAnsiTheme="majorHAnsi" w:cstheme="majorHAnsi"/>
              </w:rPr>
            </w:pPr>
            <w:r w:rsidRPr="009D2729">
              <w:rPr>
                <w:rFonts w:asciiTheme="majorHAnsi" w:eastAsia="Courier New" w:hAnsiTheme="majorHAnsi" w:cstheme="majorHAnsi"/>
                <w:sz w:val="24"/>
              </w:rPr>
              <w:t>std::string acct;</w:t>
            </w:r>
            <w:r w:rsidRPr="009D2729">
              <w:rPr>
                <w:rFonts w:asciiTheme="majorHAnsi" w:eastAsia="Courier New" w:hAnsiTheme="majorHAnsi" w:cstheme="majorHAnsi"/>
                <w:sz w:val="24"/>
              </w:rPr>
              <w:br/>
              <w:t>std::cin &gt;&gt; acct;</w:t>
            </w:r>
            <w:r w:rsidRPr="009D2729">
              <w:rPr>
                <w:rFonts w:asciiTheme="majorHAnsi" w:eastAsia="Courier New" w:hAnsiTheme="majorHAnsi" w:cstheme="majorHAnsi"/>
                <w:sz w:val="24"/>
              </w:rPr>
              <w:br/>
              <w:t>if (acct.size() != 10 || !std::all_of(acct.begin(), acct.end(), ::isdigit)) {</w:t>
            </w:r>
            <w:r w:rsidRPr="009D2729">
              <w:rPr>
                <w:rFonts w:asciiTheme="majorHAnsi" w:eastAsia="Courier New" w:hAnsiTheme="majorHAnsi" w:cstheme="majorHAnsi"/>
                <w:sz w:val="24"/>
              </w:rPr>
              <w:br/>
              <w:t xml:space="preserve">    std::cout &lt;&lt; "Invalid account number.";</w:t>
            </w:r>
            <w:r w:rsidRPr="009D2729">
              <w:rPr>
                <w:rFonts w:asciiTheme="majorHAnsi" w:eastAsia="Courier New" w:hAnsiTheme="majorHAnsi" w:cstheme="majorHAnsi"/>
                <w:sz w:val="24"/>
              </w:rPr>
              <w:br/>
              <w:t xml:space="preserve">    return;</w:t>
            </w:r>
            <w:r w:rsidRPr="009D2729">
              <w:rPr>
                <w:rFonts w:asciiTheme="majorHAnsi" w:eastAsia="Courier New" w:hAnsiTheme="majorHAnsi" w:cstheme="majorHAnsi"/>
                <w:sz w:val="24"/>
              </w:rPr>
              <w:br/>
              <w:t>}</w:t>
            </w:r>
            <w:r w:rsidRPr="009D2729">
              <w:rPr>
                <w:rFonts w:asciiTheme="majorHAnsi" w:eastAsia="Courier New" w:hAnsiTheme="majorHAnsi" w:cstheme="majorHAnsi"/>
                <w:sz w:val="24"/>
              </w:rPr>
              <w:br/>
              <w:t>process_account(acct);</w:t>
            </w:r>
          </w:p>
        </w:tc>
      </w:tr>
    </w:tbl>
    <w:p w14:paraId="7A9B13D9" w14:textId="77777777" w:rsidR="00B475A1" w:rsidRDefault="00B475A1" w:rsidP="00B475A1">
      <w:pPr>
        <w:rPr>
          <w:b/>
        </w:rPr>
      </w:pPr>
    </w:p>
    <w:p w14:paraId="2A5567C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DB830EA" w14:textId="77777777" w:rsidTr="006D38A7">
        <w:trPr>
          <w:tblHeader/>
        </w:trPr>
        <w:tc>
          <w:tcPr>
            <w:tcW w:w="10780" w:type="dxa"/>
            <w:shd w:val="clear" w:color="auto" w:fill="auto"/>
            <w:tcMar>
              <w:top w:w="100" w:type="dxa"/>
              <w:left w:w="100" w:type="dxa"/>
              <w:bottom w:w="100" w:type="dxa"/>
              <w:right w:w="100" w:type="dxa"/>
            </w:tcMar>
          </w:tcPr>
          <w:p w14:paraId="297A8E77" w14:textId="19FF6543" w:rsidR="00B475A1" w:rsidRDefault="00B475A1" w:rsidP="00F51FA8">
            <w:pPr>
              <w:pBdr>
                <w:top w:val="nil"/>
                <w:left w:val="nil"/>
                <w:bottom w:val="nil"/>
                <w:right w:val="nil"/>
                <w:between w:val="nil"/>
              </w:pBdr>
            </w:pPr>
            <w:r>
              <w:rPr>
                <w:b/>
              </w:rPr>
              <w:t>Principles(s):</w:t>
            </w:r>
            <w:r>
              <w:t xml:space="preserve"> </w:t>
            </w:r>
            <w:r w:rsidR="006541E6">
              <w:t>1, 5, 8, 9, and 10.</w:t>
            </w:r>
            <w:r w:rsidR="006541E6">
              <w:br/>
              <w:t>- (1) Validate Input Data: strict allow-lists for formats (account numbers, IDs).</w:t>
            </w:r>
            <w:r w:rsidR="006541E6">
              <w:br/>
              <w:t>- (5) Default Deny: invalid inputs are rejected; no implicit acceptance.</w:t>
            </w:r>
            <w:r w:rsidR="006541E6">
              <w:br/>
              <w:t>- (8) Defense in Depth: validate at UI, API, and service layers.</w:t>
            </w:r>
            <w:r w:rsidR="006541E6">
              <w:br/>
              <w:t>- (9) Effective QA: fuzzing and negative tests validate parser hardening.</w:t>
            </w:r>
            <w:r w:rsidR="006541E6">
              <w:br/>
              <w:t>- (10) Adopt a Secure Coding Standard: standardizes validation patterns.</w:t>
            </w:r>
            <w:r w:rsidR="006541E6">
              <w:br/>
              <w:t>References: SEI CERT input validation and string rules overview: https://wiki.sei.cmu.edu/confluence/spaces/cplusplus/overview</w:t>
            </w:r>
          </w:p>
        </w:tc>
      </w:tr>
    </w:tbl>
    <w:p w14:paraId="7E3957FF" w14:textId="77777777" w:rsidR="00B475A1" w:rsidRDefault="00B475A1" w:rsidP="00B475A1">
      <w:pPr>
        <w:rPr>
          <w:b/>
        </w:rPr>
      </w:pPr>
    </w:p>
    <w:p w14:paraId="78F1CD6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AC714B2" w14:textId="77777777" w:rsidTr="00001F14">
        <w:trPr>
          <w:trHeight w:val="460"/>
          <w:tblHeader/>
        </w:trPr>
        <w:tc>
          <w:tcPr>
            <w:tcW w:w="1806" w:type="dxa"/>
            <w:shd w:val="clear" w:color="auto" w:fill="D9D9D9"/>
            <w:vAlign w:val="center"/>
          </w:tcPr>
          <w:p w14:paraId="6F625E68"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2BCCA236"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6477B0C8"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EC5C73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4786BA9" w14:textId="77777777" w:rsidR="00B475A1" w:rsidRDefault="00B475A1" w:rsidP="00F51FA8">
            <w:pPr>
              <w:jc w:val="center"/>
              <w:rPr>
                <w:b/>
                <w:sz w:val="24"/>
                <w:szCs w:val="24"/>
              </w:rPr>
            </w:pPr>
            <w:r>
              <w:rPr>
                <w:b/>
                <w:sz w:val="24"/>
                <w:szCs w:val="24"/>
              </w:rPr>
              <w:t>Level</w:t>
            </w:r>
          </w:p>
        </w:tc>
      </w:tr>
      <w:tr w:rsidR="00B475A1" w14:paraId="6929A2ED" w14:textId="77777777" w:rsidTr="00001F14">
        <w:trPr>
          <w:trHeight w:val="460"/>
        </w:trPr>
        <w:tc>
          <w:tcPr>
            <w:tcW w:w="1806" w:type="dxa"/>
            <w:shd w:val="clear" w:color="auto" w:fill="auto"/>
          </w:tcPr>
          <w:p w14:paraId="4271FCDB" w14:textId="616B03C5" w:rsidR="00B475A1" w:rsidRDefault="006541E6" w:rsidP="00F51FA8">
            <w:pPr>
              <w:jc w:val="center"/>
            </w:pPr>
            <w:r>
              <w:t>high</w:t>
            </w:r>
          </w:p>
        </w:tc>
        <w:tc>
          <w:tcPr>
            <w:tcW w:w="1341" w:type="dxa"/>
            <w:shd w:val="clear" w:color="auto" w:fill="auto"/>
          </w:tcPr>
          <w:p w14:paraId="29FE31B4" w14:textId="3D12877B" w:rsidR="00B475A1" w:rsidRDefault="006541E6" w:rsidP="00F51FA8">
            <w:pPr>
              <w:jc w:val="center"/>
            </w:pPr>
            <w:r>
              <w:t>likely</w:t>
            </w:r>
          </w:p>
        </w:tc>
        <w:tc>
          <w:tcPr>
            <w:tcW w:w="4021" w:type="dxa"/>
            <w:shd w:val="clear" w:color="auto" w:fill="auto"/>
          </w:tcPr>
          <w:p w14:paraId="17C59F8F" w14:textId="78DE8CB1" w:rsidR="00B475A1" w:rsidRDefault="006541E6" w:rsidP="00F51FA8">
            <w:pPr>
              <w:jc w:val="center"/>
            </w:pPr>
            <w:r>
              <w:t>medium</w:t>
            </w:r>
          </w:p>
        </w:tc>
        <w:tc>
          <w:tcPr>
            <w:tcW w:w="1807" w:type="dxa"/>
            <w:shd w:val="clear" w:color="auto" w:fill="auto"/>
          </w:tcPr>
          <w:p w14:paraId="1386EA46" w14:textId="135511C3" w:rsidR="00B475A1" w:rsidRDefault="006541E6" w:rsidP="00F51FA8">
            <w:pPr>
              <w:jc w:val="center"/>
            </w:pPr>
            <w:r>
              <w:t>high</w:t>
            </w:r>
          </w:p>
        </w:tc>
        <w:tc>
          <w:tcPr>
            <w:tcW w:w="1805" w:type="dxa"/>
            <w:shd w:val="clear" w:color="auto" w:fill="auto"/>
          </w:tcPr>
          <w:p w14:paraId="39D6312F" w14:textId="5D2EA489" w:rsidR="00B475A1" w:rsidRDefault="006541E6" w:rsidP="00F51FA8">
            <w:pPr>
              <w:jc w:val="center"/>
            </w:pPr>
            <w:r>
              <w:t>5</w:t>
            </w:r>
          </w:p>
        </w:tc>
      </w:tr>
    </w:tbl>
    <w:p w14:paraId="7D5C498B" w14:textId="77777777" w:rsidR="00B475A1" w:rsidRDefault="00B475A1" w:rsidP="00B475A1">
      <w:pPr>
        <w:rPr>
          <w:b/>
        </w:rPr>
      </w:pPr>
    </w:p>
    <w:p w14:paraId="587E4577"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9A4BA5A" w14:textId="77777777" w:rsidTr="00001F14">
        <w:trPr>
          <w:trHeight w:val="460"/>
          <w:tblHeader/>
        </w:trPr>
        <w:tc>
          <w:tcPr>
            <w:tcW w:w="1807" w:type="dxa"/>
            <w:shd w:val="clear" w:color="auto" w:fill="D9D9D9"/>
            <w:vAlign w:val="center"/>
          </w:tcPr>
          <w:p w14:paraId="7F3BDCB0" w14:textId="77777777" w:rsidR="00B475A1" w:rsidRDefault="00B475A1" w:rsidP="008909F6">
            <w:pPr>
              <w:rPr>
                <w:b/>
                <w:sz w:val="24"/>
                <w:szCs w:val="24"/>
              </w:rPr>
            </w:pPr>
            <w:r>
              <w:rPr>
                <w:b/>
                <w:sz w:val="24"/>
                <w:szCs w:val="24"/>
              </w:rPr>
              <w:t>Tool</w:t>
            </w:r>
          </w:p>
        </w:tc>
        <w:tc>
          <w:tcPr>
            <w:tcW w:w="1341" w:type="dxa"/>
            <w:shd w:val="clear" w:color="auto" w:fill="D9D9D9"/>
            <w:vAlign w:val="center"/>
          </w:tcPr>
          <w:p w14:paraId="368E52CF" w14:textId="77777777" w:rsidR="00B475A1" w:rsidRDefault="00B475A1" w:rsidP="008909F6">
            <w:pPr>
              <w:rPr>
                <w:b/>
                <w:sz w:val="24"/>
                <w:szCs w:val="24"/>
              </w:rPr>
            </w:pPr>
            <w:r>
              <w:rPr>
                <w:b/>
                <w:sz w:val="24"/>
                <w:szCs w:val="24"/>
              </w:rPr>
              <w:t>Version</w:t>
            </w:r>
          </w:p>
        </w:tc>
        <w:tc>
          <w:tcPr>
            <w:tcW w:w="4021" w:type="dxa"/>
            <w:shd w:val="clear" w:color="auto" w:fill="D9D9D9"/>
            <w:vAlign w:val="center"/>
          </w:tcPr>
          <w:p w14:paraId="0D0BA73E" w14:textId="77777777" w:rsidR="00B475A1" w:rsidRDefault="00B475A1" w:rsidP="008909F6">
            <w:pPr>
              <w:rPr>
                <w:b/>
                <w:sz w:val="24"/>
                <w:szCs w:val="24"/>
              </w:rPr>
            </w:pPr>
            <w:r>
              <w:rPr>
                <w:b/>
                <w:sz w:val="24"/>
                <w:szCs w:val="24"/>
              </w:rPr>
              <w:t>Checker</w:t>
            </w:r>
          </w:p>
        </w:tc>
        <w:tc>
          <w:tcPr>
            <w:tcW w:w="3611" w:type="dxa"/>
            <w:shd w:val="clear" w:color="auto" w:fill="D9D9D9"/>
            <w:vAlign w:val="center"/>
          </w:tcPr>
          <w:p w14:paraId="131BB969" w14:textId="77777777" w:rsidR="00B475A1" w:rsidRDefault="00B475A1" w:rsidP="008909F6">
            <w:pPr>
              <w:rPr>
                <w:b/>
                <w:sz w:val="24"/>
                <w:szCs w:val="24"/>
              </w:rPr>
            </w:pPr>
            <w:r>
              <w:rPr>
                <w:b/>
                <w:sz w:val="24"/>
                <w:szCs w:val="24"/>
              </w:rPr>
              <w:t>Description Tool</w:t>
            </w:r>
          </w:p>
        </w:tc>
      </w:tr>
      <w:tr w:rsidR="00703BCC" w14:paraId="1A9CAAD1" w14:textId="77777777" w:rsidTr="00001F14">
        <w:trPr>
          <w:trHeight w:val="460"/>
        </w:trPr>
        <w:tc>
          <w:tcPr>
            <w:tcW w:w="1807" w:type="dxa"/>
            <w:shd w:val="clear" w:color="auto" w:fill="auto"/>
          </w:tcPr>
          <w:p w14:paraId="2F8DD3EE" w14:textId="758EB0B8" w:rsidR="00703BCC" w:rsidRDefault="00703BCC" w:rsidP="008909F6">
            <w:r>
              <w:t>clang-tidy</w:t>
            </w:r>
          </w:p>
        </w:tc>
        <w:tc>
          <w:tcPr>
            <w:tcW w:w="1341" w:type="dxa"/>
            <w:shd w:val="clear" w:color="auto" w:fill="auto"/>
          </w:tcPr>
          <w:p w14:paraId="6F082501" w14:textId="2C636A8D" w:rsidR="00703BCC" w:rsidRDefault="00703BCC" w:rsidP="008909F6">
            <w:r>
              <w:t>LLVM 17+</w:t>
            </w:r>
          </w:p>
        </w:tc>
        <w:tc>
          <w:tcPr>
            <w:tcW w:w="4021" w:type="dxa"/>
            <w:shd w:val="clear" w:color="auto" w:fill="auto"/>
          </w:tcPr>
          <w:p w14:paraId="26808582" w14:textId="467E550A" w:rsidR="00703BCC" w:rsidRDefault="00703BCC" w:rsidP="008909F6">
            <w:r>
              <w:t>readability/bugprone checks</w:t>
            </w:r>
          </w:p>
        </w:tc>
        <w:tc>
          <w:tcPr>
            <w:tcW w:w="3611" w:type="dxa"/>
            <w:shd w:val="clear" w:color="auto" w:fill="auto"/>
          </w:tcPr>
          <w:p w14:paraId="2B8EA6AB" w14:textId="5F56E728" w:rsidR="00703BCC" w:rsidRDefault="00703BCC" w:rsidP="008909F6">
            <w:r>
              <w:t>Detects risky parsing patterns; run in Verify stage.</w:t>
            </w:r>
          </w:p>
        </w:tc>
      </w:tr>
      <w:tr w:rsidR="00C67632" w14:paraId="7F2A1123" w14:textId="77777777" w:rsidTr="00001F14">
        <w:trPr>
          <w:trHeight w:val="460"/>
        </w:trPr>
        <w:tc>
          <w:tcPr>
            <w:tcW w:w="1807" w:type="dxa"/>
            <w:shd w:val="clear" w:color="auto" w:fill="auto"/>
          </w:tcPr>
          <w:p w14:paraId="0751CC5A" w14:textId="113A8CB4" w:rsidR="00C67632" w:rsidRDefault="00C67632" w:rsidP="008909F6">
            <w:r>
              <w:t>libFuzzer / fuzzing harness</w:t>
            </w:r>
          </w:p>
        </w:tc>
        <w:tc>
          <w:tcPr>
            <w:tcW w:w="1341" w:type="dxa"/>
            <w:shd w:val="clear" w:color="auto" w:fill="auto"/>
          </w:tcPr>
          <w:p w14:paraId="6819438D" w14:textId="6784A608" w:rsidR="00C67632" w:rsidRDefault="00C67632" w:rsidP="008909F6">
            <w:r>
              <w:t>LLVM</w:t>
            </w:r>
          </w:p>
        </w:tc>
        <w:tc>
          <w:tcPr>
            <w:tcW w:w="4021" w:type="dxa"/>
            <w:shd w:val="clear" w:color="auto" w:fill="auto"/>
          </w:tcPr>
          <w:p w14:paraId="2C417488" w14:textId="2204BFFF" w:rsidR="00C67632" w:rsidRDefault="00C67632" w:rsidP="008909F6">
            <w:pPr>
              <w:rPr>
                <w:u w:val="single"/>
              </w:rPr>
            </w:pPr>
            <w:r>
              <w:t>c</w:t>
            </w:r>
            <w:r>
              <w:t>overage-guided fuzzing</w:t>
            </w:r>
          </w:p>
        </w:tc>
        <w:tc>
          <w:tcPr>
            <w:tcW w:w="3611" w:type="dxa"/>
            <w:shd w:val="clear" w:color="auto" w:fill="auto"/>
          </w:tcPr>
          <w:p w14:paraId="662045FE" w14:textId="218DCBA8" w:rsidR="00C67632" w:rsidRDefault="00C67632" w:rsidP="008909F6">
            <w:r>
              <w:t>Finds crashes and parsing edge cases; run in Pre-Production.</w:t>
            </w:r>
          </w:p>
        </w:tc>
      </w:tr>
      <w:tr w:rsidR="007D56DD" w14:paraId="1BC99159" w14:textId="77777777" w:rsidTr="00001F14">
        <w:trPr>
          <w:trHeight w:val="460"/>
        </w:trPr>
        <w:tc>
          <w:tcPr>
            <w:tcW w:w="1807" w:type="dxa"/>
            <w:shd w:val="clear" w:color="auto" w:fill="auto"/>
          </w:tcPr>
          <w:p w14:paraId="0BE07330" w14:textId="3BBB274A" w:rsidR="007D56DD" w:rsidRDefault="007D56DD" w:rsidP="008909F6">
            <w:r>
              <w:t>SonarQube</w:t>
            </w:r>
          </w:p>
        </w:tc>
        <w:tc>
          <w:tcPr>
            <w:tcW w:w="1341" w:type="dxa"/>
            <w:shd w:val="clear" w:color="auto" w:fill="auto"/>
          </w:tcPr>
          <w:p w14:paraId="3CAFBB80" w14:textId="7D13E1FF" w:rsidR="007D56DD" w:rsidRDefault="007D56DD" w:rsidP="008909F6">
            <w:r>
              <w:t>9.x+</w:t>
            </w:r>
          </w:p>
        </w:tc>
        <w:tc>
          <w:tcPr>
            <w:tcW w:w="4021" w:type="dxa"/>
            <w:shd w:val="clear" w:color="auto" w:fill="auto"/>
          </w:tcPr>
          <w:p w14:paraId="3CB8E6C8" w14:textId="6F0DBAFD" w:rsidR="007D56DD" w:rsidRDefault="007D56DD" w:rsidP="008909F6">
            <w:pPr>
              <w:rPr>
                <w:u w:val="single"/>
              </w:rPr>
            </w:pPr>
            <w:r>
              <w:t>security hotspots</w:t>
            </w:r>
          </w:p>
        </w:tc>
        <w:tc>
          <w:tcPr>
            <w:tcW w:w="3611" w:type="dxa"/>
            <w:shd w:val="clear" w:color="auto" w:fill="auto"/>
          </w:tcPr>
          <w:p w14:paraId="1C7A52DC" w14:textId="402A6AE0" w:rsidR="007D56DD" w:rsidRDefault="007D56DD" w:rsidP="008909F6">
            <w:r>
              <w:t>Highlights risky input-handling code for review; run in Verify stage.</w:t>
            </w:r>
          </w:p>
        </w:tc>
      </w:tr>
      <w:tr w:rsidR="008909F6" w14:paraId="3768088A" w14:textId="77777777" w:rsidTr="00001F14">
        <w:trPr>
          <w:trHeight w:val="460"/>
        </w:trPr>
        <w:tc>
          <w:tcPr>
            <w:tcW w:w="1807" w:type="dxa"/>
            <w:shd w:val="clear" w:color="auto" w:fill="auto"/>
          </w:tcPr>
          <w:p w14:paraId="1ED9CB7E" w14:textId="55BF9B84" w:rsidR="008909F6" w:rsidRDefault="008909F6" w:rsidP="008909F6">
            <w:r>
              <w:t>OWASP ZAP</w:t>
            </w:r>
          </w:p>
        </w:tc>
        <w:tc>
          <w:tcPr>
            <w:tcW w:w="1341" w:type="dxa"/>
            <w:shd w:val="clear" w:color="auto" w:fill="auto"/>
          </w:tcPr>
          <w:p w14:paraId="2460512E" w14:textId="318ECF53" w:rsidR="008909F6" w:rsidRDefault="008909F6" w:rsidP="008909F6">
            <w:r>
              <w:t>2.x</w:t>
            </w:r>
          </w:p>
        </w:tc>
        <w:tc>
          <w:tcPr>
            <w:tcW w:w="4021" w:type="dxa"/>
            <w:shd w:val="clear" w:color="auto" w:fill="auto"/>
          </w:tcPr>
          <w:p w14:paraId="1E17123A" w14:textId="36672759" w:rsidR="008909F6" w:rsidRDefault="008909F6" w:rsidP="008909F6">
            <w:pPr>
              <w:rPr>
                <w:u w:val="single"/>
              </w:rPr>
            </w:pPr>
            <w:r>
              <w:t>DAST input abuse tests</w:t>
            </w:r>
          </w:p>
        </w:tc>
        <w:tc>
          <w:tcPr>
            <w:tcW w:w="3611" w:type="dxa"/>
            <w:shd w:val="clear" w:color="auto" w:fill="auto"/>
          </w:tcPr>
          <w:p w14:paraId="7622FD9B" w14:textId="4B41F1C4" w:rsidR="008909F6" w:rsidRDefault="008909F6" w:rsidP="008909F6">
            <w:r>
              <w:t>Detects injection and parameter tampering; run in Verify/Pre-Prod.</w:t>
            </w:r>
          </w:p>
        </w:tc>
      </w:tr>
    </w:tbl>
    <w:p w14:paraId="2D1C58E5" w14:textId="77777777" w:rsidR="00381847" w:rsidRPr="00F72634" w:rsidRDefault="00B475A1" w:rsidP="00F72634">
      <w:r>
        <w:br w:type="page"/>
      </w:r>
    </w:p>
    <w:p w14:paraId="338B1CF6" w14:textId="77777777" w:rsidR="00381847" w:rsidRDefault="00E769D9" w:rsidP="0059536C">
      <w:pPr>
        <w:pStyle w:val="Heading4"/>
      </w:pPr>
      <w:bookmarkStart w:id="15" w:name="_Toc52464067"/>
      <w:r>
        <w:lastRenderedPageBreak/>
        <w:t>Coding Standard 9</w:t>
      </w:r>
      <w:bookmarkEnd w:id="15"/>
      <w:r>
        <w:t xml:space="preserve"> </w:t>
      </w:r>
    </w:p>
    <w:p w14:paraId="7AE2E60D"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31FCF7D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DA07502"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FB5CA55"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C1FFB6A" w14:textId="77777777" w:rsidR="00B475A1" w:rsidRDefault="00B475A1" w:rsidP="00F51FA8">
            <w:pPr>
              <w:jc w:val="center"/>
              <w:rPr>
                <w:b/>
                <w:sz w:val="24"/>
                <w:szCs w:val="24"/>
              </w:rPr>
            </w:pPr>
            <w:r>
              <w:rPr>
                <w:b/>
                <w:sz w:val="24"/>
                <w:szCs w:val="24"/>
              </w:rPr>
              <w:t>Name of Standard</w:t>
            </w:r>
          </w:p>
        </w:tc>
      </w:tr>
      <w:tr w:rsidR="00B475A1" w14:paraId="750DBFFA" w14:textId="77777777" w:rsidTr="00001F14">
        <w:trPr>
          <w:trHeight w:val="321"/>
        </w:trPr>
        <w:tc>
          <w:tcPr>
            <w:tcW w:w="1807" w:type="dxa"/>
            <w:shd w:val="clear" w:color="auto" w:fill="F3F3F3"/>
            <w:tcMar>
              <w:top w:w="100" w:type="dxa"/>
              <w:left w:w="100" w:type="dxa"/>
              <w:bottom w:w="100" w:type="dxa"/>
              <w:right w:w="100" w:type="dxa"/>
            </w:tcMar>
          </w:tcPr>
          <w:p w14:paraId="50BD9168" w14:textId="77777777" w:rsidR="00B475A1" w:rsidRDefault="00B475A1" w:rsidP="00F51FA8">
            <w:pPr>
              <w:jc w:val="center"/>
            </w:pPr>
            <w:r>
              <w:t>[Student Choice]</w:t>
            </w:r>
          </w:p>
        </w:tc>
        <w:tc>
          <w:tcPr>
            <w:tcW w:w="1341" w:type="dxa"/>
            <w:tcMar>
              <w:top w:w="100" w:type="dxa"/>
              <w:left w:w="100" w:type="dxa"/>
              <w:bottom w:w="100" w:type="dxa"/>
              <w:right w:w="100" w:type="dxa"/>
            </w:tcMar>
          </w:tcPr>
          <w:p w14:paraId="13801E7F" w14:textId="77777777" w:rsidR="009F6A85" w:rsidRDefault="00ED0997">
            <w:r>
              <w:t>STD-009-CPP</w:t>
            </w:r>
          </w:p>
        </w:tc>
        <w:tc>
          <w:tcPr>
            <w:tcW w:w="7632" w:type="dxa"/>
            <w:tcMar>
              <w:top w:w="100" w:type="dxa"/>
              <w:left w:w="100" w:type="dxa"/>
              <w:bottom w:w="100" w:type="dxa"/>
              <w:right w:w="100" w:type="dxa"/>
            </w:tcMar>
          </w:tcPr>
          <w:p w14:paraId="351EAE34" w14:textId="77777777" w:rsidR="009F6A85" w:rsidRDefault="00ED0997">
            <w:r>
              <w:t>Minimize Sensitive Data Exposure in Logs and Output</w:t>
            </w:r>
            <w:r>
              <w:br/>
              <w:t>Do not log secrets (passwords, full account numbers, tokens) or display them to users. Mask sensitive fields and apply least-privilege access to logs. Logging should support incident response without increasing data exposure.</w:t>
            </w:r>
          </w:p>
        </w:tc>
      </w:tr>
    </w:tbl>
    <w:p w14:paraId="2B8AD7C7"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0CA0BC"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884ADCF" w14:textId="77777777" w:rsidR="00F72634" w:rsidRDefault="00F72634" w:rsidP="0015146B">
            <w:r>
              <w:rPr>
                <w:b/>
                <w:sz w:val="24"/>
                <w:szCs w:val="24"/>
              </w:rPr>
              <w:t>Noncompliant Code</w:t>
            </w:r>
          </w:p>
        </w:tc>
      </w:tr>
      <w:tr w:rsidR="00F72634" w14:paraId="1A9BCAB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07F3187" w14:textId="77777777" w:rsidR="009F6A85" w:rsidRDefault="00ED0997">
            <w:r>
              <w:t>Logs are a common exfiltration target; leaking credentials or full identifiers increases the impact of a breach.</w:t>
            </w:r>
          </w:p>
        </w:tc>
      </w:tr>
      <w:tr w:rsidR="00F72634" w14:paraId="269CF11B" w14:textId="77777777" w:rsidTr="00001F14">
        <w:trPr>
          <w:trHeight w:val="460"/>
        </w:trPr>
        <w:tc>
          <w:tcPr>
            <w:tcW w:w="10800" w:type="dxa"/>
            <w:tcMar>
              <w:top w:w="100" w:type="dxa"/>
              <w:left w:w="100" w:type="dxa"/>
              <w:bottom w:w="100" w:type="dxa"/>
              <w:right w:w="100" w:type="dxa"/>
            </w:tcMar>
          </w:tcPr>
          <w:p w14:paraId="65BD34BC" w14:textId="77777777" w:rsidR="009F6A85" w:rsidRPr="009D2729" w:rsidRDefault="00ED0997">
            <w:pPr>
              <w:rPr>
                <w:rFonts w:asciiTheme="majorHAnsi" w:hAnsiTheme="majorHAnsi" w:cstheme="majorHAnsi"/>
              </w:rPr>
            </w:pPr>
            <w:r w:rsidRPr="009D2729">
              <w:rPr>
                <w:rFonts w:asciiTheme="majorHAnsi" w:eastAsia="Courier New" w:hAnsiTheme="majorHAnsi" w:cstheme="majorHAnsi"/>
                <w:sz w:val="24"/>
              </w:rPr>
              <w:t>std::cout &lt;&lt; "Login failed for user=" &lt;&lt; user &lt;&lt; " password=" &lt;&lt; password &lt;&lt; std::endl;</w:t>
            </w:r>
          </w:p>
        </w:tc>
      </w:tr>
    </w:tbl>
    <w:p w14:paraId="6DDA665B"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FBB494A"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E95B12F" w14:textId="77777777" w:rsidR="00F72634" w:rsidRDefault="00F72634" w:rsidP="0015146B">
            <w:r>
              <w:rPr>
                <w:b/>
                <w:sz w:val="24"/>
                <w:szCs w:val="24"/>
              </w:rPr>
              <w:t>Compliant Code</w:t>
            </w:r>
          </w:p>
        </w:tc>
      </w:tr>
      <w:tr w:rsidR="00F72634" w14:paraId="09126D7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EF78768" w14:textId="77777777" w:rsidR="009F6A85" w:rsidRDefault="00ED0997">
            <w:r>
              <w:t>Mask or omit secrets and log only what is necessary for troubleshooting and auditing.</w:t>
            </w:r>
          </w:p>
        </w:tc>
      </w:tr>
      <w:tr w:rsidR="00F72634" w14:paraId="611669F5" w14:textId="77777777" w:rsidTr="00001F14">
        <w:trPr>
          <w:trHeight w:val="460"/>
        </w:trPr>
        <w:tc>
          <w:tcPr>
            <w:tcW w:w="10800" w:type="dxa"/>
            <w:tcMar>
              <w:top w:w="100" w:type="dxa"/>
              <w:left w:w="100" w:type="dxa"/>
              <w:bottom w:w="100" w:type="dxa"/>
              <w:right w:w="100" w:type="dxa"/>
            </w:tcMar>
          </w:tcPr>
          <w:p w14:paraId="22FD0E32" w14:textId="77777777" w:rsidR="009F6A85" w:rsidRPr="009D2729" w:rsidRDefault="00ED0997">
            <w:pPr>
              <w:rPr>
                <w:rFonts w:asciiTheme="majorHAnsi" w:hAnsiTheme="majorHAnsi" w:cstheme="majorHAnsi"/>
              </w:rPr>
            </w:pPr>
            <w:r w:rsidRPr="009D2729">
              <w:rPr>
                <w:rFonts w:asciiTheme="majorHAnsi" w:eastAsia="Courier New" w:hAnsiTheme="majorHAnsi" w:cstheme="majorHAnsi"/>
                <w:sz w:val="24"/>
              </w:rPr>
              <w:t>std::cout &lt;&lt; "Login failed for user=" &lt;&lt; user &lt;&lt; std::endl;</w:t>
            </w:r>
            <w:r w:rsidRPr="009D2729">
              <w:rPr>
                <w:rFonts w:asciiTheme="majorHAnsi" w:eastAsia="Courier New" w:hAnsiTheme="majorHAnsi" w:cstheme="majorHAnsi"/>
                <w:sz w:val="24"/>
              </w:rPr>
              <w:br/>
              <w:t>// never log passwords or tokens</w:t>
            </w:r>
          </w:p>
        </w:tc>
      </w:tr>
    </w:tbl>
    <w:p w14:paraId="33EBB505" w14:textId="77777777" w:rsidR="00B475A1" w:rsidRDefault="00B475A1" w:rsidP="00B475A1">
      <w:pPr>
        <w:rPr>
          <w:b/>
        </w:rPr>
      </w:pPr>
    </w:p>
    <w:p w14:paraId="748C528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C9916BD" w14:textId="77777777" w:rsidTr="006D38A7">
        <w:trPr>
          <w:tblHeader/>
        </w:trPr>
        <w:tc>
          <w:tcPr>
            <w:tcW w:w="10780" w:type="dxa"/>
            <w:shd w:val="clear" w:color="auto" w:fill="auto"/>
            <w:tcMar>
              <w:top w:w="100" w:type="dxa"/>
              <w:left w:w="100" w:type="dxa"/>
              <w:bottom w:w="100" w:type="dxa"/>
              <w:right w:w="100" w:type="dxa"/>
            </w:tcMar>
          </w:tcPr>
          <w:p w14:paraId="46483EAC" w14:textId="7C0D52DB" w:rsidR="00B475A1" w:rsidRDefault="00B475A1" w:rsidP="00F51FA8">
            <w:pPr>
              <w:pBdr>
                <w:top w:val="nil"/>
                <w:left w:val="nil"/>
                <w:bottom w:val="nil"/>
                <w:right w:val="nil"/>
                <w:between w:val="nil"/>
              </w:pBdr>
            </w:pPr>
            <w:r>
              <w:rPr>
                <w:b/>
              </w:rPr>
              <w:t>Principles(s):</w:t>
            </w:r>
            <w:r>
              <w:t xml:space="preserve"> </w:t>
            </w:r>
            <w:r w:rsidR="00A46E59">
              <w:t>3, 6, 7, 8, and 10.</w:t>
            </w:r>
            <w:r w:rsidR="00A46E59">
              <w:br/>
              <w:t>- (3) Architect and Design for Security Policies: define what can be logged, retention, access control, and audit requirements.</w:t>
            </w:r>
            <w:r w:rsidR="00A46E59">
              <w:br/>
              <w:t>- (6) Least Privilege: restrict log access and minimize captured data.</w:t>
            </w:r>
            <w:r w:rsidR="00A46E59">
              <w:br/>
              <w:t>- (7) Sanitize Data Sent to Other Systems: redact/mask sensitive fields before logging.</w:t>
            </w:r>
            <w:r w:rsidR="00A46E59">
              <w:br/>
              <w:t>- (8) Defense in Depth: logging supports detection/response but must not become a leakage vector.</w:t>
            </w:r>
            <w:r w:rsidR="00A46E59">
              <w:br/>
              <w:t>- (10) Adopt a Secure Coding Standard: consistent redaction patterns.</w:t>
            </w:r>
            <w:r w:rsidR="00A46E59">
              <w:br/>
              <w:t>References: NIST SP 800-92 (log management): https://nvlpubs.nist.gov/nistpubs/Legacy/SP/nistspecialpublication800-92.pdf</w:t>
            </w:r>
          </w:p>
        </w:tc>
      </w:tr>
    </w:tbl>
    <w:p w14:paraId="780A2AB9" w14:textId="77777777" w:rsidR="00B475A1" w:rsidRDefault="00B475A1" w:rsidP="00B475A1">
      <w:pPr>
        <w:rPr>
          <w:b/>
        </w:rPr>
      </w:pPr>
    </w:p>
    <w:p w14:paraId="3915E1C9"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F787395" w14:textId="77777777" w:rsidTr="00001F14">
        <w:trPr>
          <w:trHeight w:val="460"/>
          <w:tblHeader/>
        </w:trPr>
        <w:tc>
          <w:tcPr>
            <w:tcW w:w="1806" w:type="dxa"/>
            <w:shd w:val="clear" w:color="auto" w:fill="D9D9D9"/>
            <w:vAlign w:val="center"/>
          </w:tcPr>
          <w:p w14:paraId="1783A920"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0FBE095"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9E3713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57A666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33B84694" w14:textId="77777777" w:rsidR="00B475A1" w:rsidRDefault="00B475A1" w:rsidP="00F51FA8">
            <w:pPr>
              <w:jc w:val="center"/>
              <w:rPr>
                <w:b/>
                <w:sz w:val="24"/>
                <w:szCs w:val="24"/>
              </w:rPr>
            </w:pPr>
            <w:r>
              <w:rPr>
                <w:b/>
                <w:sz w:val="24"/>
                <w:szCs w:val="24"/>
              </w:rPr>
              <w:t>Level</w:t>
            </w:r>
          </w:p>
        </w:tc>
      </w:tr>
      <w:tr w:rsidR="00B475A1" w14:paraId="607B3036" w14:textId="77777777" w:rsidTr="00001F14">
        <w:trPr>
          <w:trHeight w:val="460"/>
        </w:trPr>
        <w:tc>
          <w:tcPr>
            <w:tcW w:w="1806" w:type="dxa"/>
            <w:shd w:val="clear" w:color="auto" w:fill="auto"/>
          </w:tcPr>
          <w:p w14:paraId="0AF6F07A" w14:textId="27D3CD58" w:rsidR="00B475A1" w:rsidRDefault="00A46E59" w:rsidP="00F51FA8">
            <w:pPr>
              <w:jc w:val="center"/>
            </w:pPr>
            <w:r>
              <w:t>high</w:t>
            </w:r>
          </w:p>
        </w:tc>
        <w:tc>
          <w:tcPr>
            <w:tcW w:w="1341" w:type="dxa"/>
            <w:shd w:val="clear" w:color="auto" w:fill="auto"/>
          </w:tcPr>
          <w:p w14:paraId="3E742787" w14:textId="6DAD225F" w:rsidR="00B475A1" w:rsidRDefault="00A46E59" w:rsidP="00F51FA8">
            <w:pPr>
              <w:jc w:val="center"/>
            </w:pPr>
            <w:r>
              <w:t>possible</w:t>
            </w:r>
          </w:p>
        </w:tc>
        <w:tc>
          <w:tcPr>
            <w:tcW w:w="4021" w:type="dxa"/>
            <w:shd w:val="clear" w:color="auto" w:fill="auto"/>
          </w:tcPr>
          <w:p w14:paraId="091D2A28" w14:textId="7A7491CB" w:rsidR="00B475A1" w:rsidRDefault="00A46E59" w:rsidP="00F51FA8">
            <w:pPr>
              <w:jc w:val="center"/>
            </w:pPr>
            <w:r>
              <w:t>low</w:t>
            </w:r>
          </w:p>
        </w:tc>
        <w:tc>
          <w:tcPr>
            <w:tcW w:w="1807" w:type="dxa"/>
            <w:shd w:val="clear" w:color="auto" w:fill="auto"/>
          </w:tcPr>
          <w:p w14:paraId="3EE6F847" w14:textId="67569E75" w:rsidR="00B475A1" w:rsidRDefault="00A46E59" w:rsidP="00F51FA8">
            <w:pPr>
              <w:jc w:val="center"/>
            </w:pPr>
            <w:r>
              <w:t>high</w:t>
            </w:r>
          </w:p>
        </w:tc>
        <w:tc>
          <w:tcPr>
            <w:tcW w:w="1805" w:type="dxa"/>
            <w:shd w:val="clear" w:color="auto" w:fill="auto"/>
          </w:tcPr>
          <w:p w14:paraId="3DCF9B07" w14:textId="70999B27" w:rsidR="00B475A1" w:rsidRDefault="00A46E59" w:rsidP="00F51FA8">
            <w:pPr>
              <w:jc w:val="center"/>
            </w:pPr>
            <w:r>
              <w:t>4</w:t>
            </w:r>
          </w:p>
        </w:tc>
      </w:tr>
    </w:tbl>
    <w:p w14:paraId="70F56B32" w14:textId="77777777" w:rsidR="00B475A1" w:rsidRDefault="00B475A1" w:rsidP="00B475A1">
      <w:pPr>
        <w:rPr>
          <w:b/>
        </w:rPr>
      </w:pPr>
    </w:p>
    <w:p w14:paraId="121E465E"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14B30C0" w14:textId="77777777" w:rsidTr="00001F14">
        <w:trPr>
          <w:trHeight w:val="460"/>
          <w:tblHeader/>
        </w:trPr>
        <w:tc>
          <w:tcPr>
            <w:tcW w:w="1807" w:type="dxa"/>
            <w:shd w:val="clear" w:color="auto" w:fill="D9D9D9"/>
            <w:vAlign w:val="center"/>
          </w:tcPr>
          <w:p w14:paraId="2E7E3886" w14:textId="77777777" w:rsidR="00B475A1" w:rsidRDefault="00B475A1" w:rsidP="00BD4AF0">
            <w:pPr>
              <w:rPr>
                <w:b/>
                <w:sz w:val="24"/>
                <w:szCs w:val="24"/>
              </w:rPr>
            </w:pPr>
            <w:r>
              <w:rPr>
                <w:b/>
                <w:sz w:val="24"/>
                <w:szCs w:val="24"/>
              </w:rPr>
              <w:lastRenderedPageBreak/>
              <w:t>Tool</w:t>
            </w:r>
          </w:p>
        </w:tc>
        <w:tc>
          <w:tcPr>
            <w:tcW w:w="1341" w:type="dxa"/>
            <w:shd w:val="clear" w:color="auto" w:fill="D9D9D9"/>
            <w:vAlign w:val="center"/>
          </w:tcPr>
          <w:p w14:paraId="3B4B453F" w14:textId="77777777" w:rsidR="00B475A1" w:rsidRDefault="00B475A1" w:rsidP="00BD4AF0">
            <w:pPr>
              <w:rPr>
                <w:b/>
                <w:sz w:val="24"/>
                <w:szCs w:val="24"/>
              </w:rPr>
            </w:pPr>
            <w:r>
              <w:rPr>
                <w:b/>
                <w:sz w:val="24"/>
                <w:szCs w:val="24"/>
              </w:rPr>
              <w:t>Version</w:t>
            </w:r>
          </w:p>
        </w:tc>
        <w:tc>
          <w:tcPr>
            <w:tcW w:w="4021" w:type="dxa"/>
            <w:shd w:val="clear" w:color="auto" w:fill="D9D9D9"/>
            <w:vAlign w:val="center"/>
          </w:tcPr>
          <w:p w14:paraId="51AC5030" w14:textId="77777777" w:rsidR="00B475A1" w:rsidRDefault="00B475A1" w:rsidP="00BD4AF0">
            <w:pPr>
              <w:rPr>
                <w:b/>
                <w:sz w:val="24"/>
                <w:szCs w:val="24"/>
              </w:rPr>
            </w:pPr>
            <w:r>
              <w:rPr>
                <w:b/>
                <w:sz w:val="24"/>
                <w:szCs w:val="24"/>
              </w:rPr>
              <w:t>Checker</w:t>
            </w:r>
          </w:p>
        </w:tc>
        <w:tc>
          <w:tcPr>
            <w:tcW w:w="3611" w:type="dxa"/>
            <w:shd w:val="clear" w:color="auto" w:fill="D9D9D9"/>
            <w:vAlign w:val="center"/>
          </w:tcPr>
          <w:p w14:paraId="5A8D1428" w14:textId="77777777" w:rsidR="00B475A1" w:rsidRDefault="00B475A1" w:rsidP="00BD4AF0">
            <w:pPr>
              <w:rPr>
                <w:b/>
                <w:sz w:val="24"/>
                <w:szCs w:val="24"/>
              </w:rPr>
            </w:pPr>
            <w:r>
              <w:rPr>
                <w:b/>
                <w:sz w:val="24"/>
                <w:szCs w:val="24"/>
              </w:rPr>
              <w:t>Description Tool</w:t>
            </w:r>
          </w:p>
        </w:tc>
      </w:tr>
      <w:tr w:rsidR="00993C7A" w14:paraId="31D5FDAC" w14:textId="77777777" w:rsidTr="00001F14">
        <w:trPr>
          <w:trHeight w:val="460"/>
        </w:trPr>
        <w:tc>
          <w:tcPr>
            <w:tcW w:w="1807" w:type="dxa"/>
            <w:shd w:val="clear" w:color="auto" w:fill="auto"/>
          </w:tcPr>
          <w:p w14:paraId="6C9A1701" w14:textId="0806A2B4" w:rsidR="00993C7A" w:rsidRDefault="00993C7A" w:rsidP="00BD4AF0">
            <w:r>
              <w:t>Gitleaks</w:t>
            </w:r>
          </w:p>
        </w:tc>
        <w:tc>
          <w:tcPr>
            <w:tcW w:w="1341" w:type="dxa"/>
            <w:shd w:val="clear" w:color="auto" w:fill="auto"/>
          </w:tcPr>
          <w:p w14:paraId="6E7178DF" w14:textId="52D88CF1" w:rsidR="00993C7A" w:rsidRDefault="00993C7A" w:rsidP="00BD4AF0">
            <w:r>
              <w:t>8.x+</w:t>
            </w:r>
          </w:p>
        </w:tc>
        <w:tc>
          <w:tcPr>
            <w:tcW w:w="4021" w:type="dxa"/>
            <w:shd w:val="clear" w:color="auto" w:fill="auto"/>
          </w:tcPr>
          <w:p w14:paraId="1236F86D" w14:textId="55B76F10" w:rsidR="00993C7A" w:rsidRDefault="00993C7A" w:rsidP="00BD4AF0">
            <w:r>
              <w:t>secret scanning rules</w:t>
            </w:r>
          </w:p>
        </w:tc>
        <w:tc>
          <w:tcPr>
            <w:tcW w:w="3611" w:type="dxa"/>
            <w:shd w:val="clear" w:color="auto" w:fill="auto"/>
          </w:tcPr>
          <w:p w14:paraId="61E53959" w14:textId="0D9A1373" w:rsidR="00993C7A" w:rsidRDefault="00993C7A" w:rsidP="00BD4AF0">
            <w:r>
              <w:t>Detects hard-coded secrets and tokens; run in Verify stage.</w:t>
            </w:r>
          </w:p>
        </w:tc>
      </w:tr>
      <w:tr w:rsidR="0006212E" w14:paraId="7F34E524" w14:textId="77777777" w:rsidTr="00001F14">
        <w:trPr>
          <w:trHeight w:val="460"/>
        </w:trPr>
        <w:tc>
          <w:tcPr>
            <w:tcW w:w="1807" w:type="dxa"/>
            <w:shd w:val="clear" w:color="auto" w:fill="auto"/>
          </w:tcPr>
          <w:p w14:paraId="7971905D" w14:textId="3F9B4D28" w:rsidR="0006212E" w:rsidRDefault="0006212E" w:rsidP="00BD4AF0">
            <w:r>
              <w:t>Semgrep</w:t>
            </w:r>
          </w:p>
        </w:tc>
        <w:tc>
          <w:tcPr>
            <w:tcW w:w="1341" w:type="dxa"/>
            <w:shd w:val="clear" w:color="auto" w:fill="auto"/>
          </w:tcPr>
          <w:p w14:paraId="14BC3AAC" w14:textId="37AA1183" w:rsidR="0006212E" w:rsidRDefault="0006212E" w:rsidP="00BD4AF0">
            <w:r>
              <w:t>1.x</w:t>
            </w:r>
          </w:p>
        </w:tc>
        <w:tc>
          <w:tcPr>
            <w:tcW w:w="4021" w:type="dxa"/>
            <w:shd w:val="clear" w:color="auto" w:fill="auto"/>
          </w:tcPr>
          <w:p w14:paraId="142387C4" w14:textId="7BBA1B57" w:rsidR="0006212E" w:rsidRDefault="0006212E" w:rsidP="00BD4AF0">
            <w:pPr>
              <w:rPr>
                <w:u w:val="single"/>
              </w:rPr>
            </w:pPr>
            <w:r>
              <w:t>logging/secret ruleset</w:t>
            </w:r>
          </w:p>
        </w:tc>
        <w:tc>
          <w:tcPr>
            <w:tcW w:w="3611" w:type="dxa"/>
            <w:shd w:val="clear" w:color="auto" w:fill="auto"/>
          </w:tcPr>
          <w:p w14:paraId="321C3548" w14:textId="188448D7" w:rsidR="0006212E" w:rsidRDefault="0006212E" w:rsidP="00BD4AF0">
            <w:r>
              <w:t>Flags logging of sensitive fields and unsafe prints; run in Verify stage.</w:t>
            </w:r>
          </w:p>
        </w:tc>
      </w:tr>
      <w:tr w:rsidR="00E05671" w14:paraId="6EA37EA1" w14:textId="77777777" w:rsidTr="00001F14">
        <w:trPr>
          <w:trHeight w:val="460"/>
        </w:trPr>
        <w:tc>
          <w:tcPr>
            <w:tcW w:w="1807" w:type="dxa"/>
            <w:shd w:val="clear" w:color="auto" w:fill="auto"/>
          </w:tcPr>
          <w:p w14:paraId="2B479C0D" w14:textId="75F8459D" w:rsidR="00E05671" w:rsidRDefault="00E05671" w:rsidP="00BD4AF0">
            <w:r>
              <w:t>SonarQube</w:t>
            </w:r>
          </w:p>
        </w:tc>
        <w:tc>
          <w:tcPr>
            <w:tcW w:w="1341" w:type="dxa"/>
            <w:shd w:val="clear" w:color="auto" w:fill="auto"/>
          </w:tcPr>
          <w:p w14:paraId="753A6FDE" w14:textId="25D1BD4E" w:rsidR="00E05671" w:rsidRDefault="00E05671" w:rsidP="00BD4AF0">
            <w:r>
              <w:t>9.x+</w:t>
            </w:r>
          </w:p>
        </w:tc>
        <w:tc>
          <w:tcPr>
            <w:tcW w:w="4021" w:type="dxa"/>
            <w:shd w:val="clear" w:color="auto" w:fill="auto"/>
          </w:tcPr>
          <w:p w14:paraId="5DE28CFC" w14:textId="63FD8B64" w:rsidR="00E05671" w:rsidRDefault="00E05671" w:rsidP="00BD4AF0">
            <w:pPr>
              <w:rPr>
                <w:u w:val="single"/>
              </w:rPr>
            </w:pPr>
            <w:r>
              <w:t>h</w:t>
            </w:r>
            <w:r>
              <w:t>ard-coded credentials / sensitive info rules</w:t>
            </w:r>
          </w:p>
        </w:tc>
        <w:tc>
          <w:tcPr>
            <w:tcW w:w="3611" w:type="dxa"/>
            <w:shd w:val="clear" w:color="auto" w:fill="auto"/>
          </w:tcPr>
          <w:p w14:paraId="57478AC5" w14:textId="0FE82759" w:rsidR="00E05671" w:rsidRDefault="00E05671" w:rsidP="00BD4AF0">
            <w:r>
              <w:t>Security hotspots and rules; run in Verify stage.</w:t>
            </w:r>
          </w:p>
        </w:tc>
      </w:tr>
      <w:tr w:rsidR="00BD4AF0" w14:paraId="46F7C6F3" w14:textId="77777777" w:rsidTr="00001F14">
        <w:trPr>
          <w:trHeight w:val="460"/>
        </w:trPr>
        <w:tc>
          <w:tcPr>
            <w:tcW w:w="1807" w:type="dxa"/>
            <w:shd w:val="clear" w:color="auto" w:fill="auto"/>
          </w:tcPr>
          <w:p w14:paraId="113DE93E" w14:textId="4FCE2CA5" w:rsidR="00BD4AF0" w:rsidRDefault="00BD4AF0" w:rsidP="00BD4AF0">
            <w:r>
              <w:t>SIEM/log monitoring</w:t>
            </w:r>
          </w:p>
        </w:tc>
        <w:tc>
          <w:tcPr>
            <w:tcW w:w="1341" w:type="dxa"/>
            <w:shd w:val="clear" w:color="auto" w:fill="auto"/>
          </w:tcPr>
          <w:p w14:paraId="0F29A1A7" w14:textId="535439D2" w:rsidR="00BD4AF0" w:rsidRDefault="00BD4AF0" w:rsidP="00BD4AF0">
            <w:r>
              <w:t>Splunk/Elastic(org)</w:t>
            </w:r>
          </w:p>
        </w:tc>
        <w:tc>
          <w:tcPr>
            <w:tcW w:w="4021" w:type="dxa"/>
            <w:shd w:val="clear" w:color="auto" w:fill="auto"/>
          </w:tcPr>
          <w:p w14:paraId="4B2B4B00" w14:textId="7D2624C8" w:rsidR="00BD4AF0" w:rsidRDefault="00BD4AF0" w:rsidP="00BD4AF0">
            <w:pPr>
              <w:rPr>
                <w:u w:val="single"/>
              </w:rPr>
            </w:pPr>
            <w:r>
              <w:t>alerting rules</w:t>
            </w:r>
          </w:p>
        </w:tc>
        <w:tc>
          <w:tcPr>
            <w:tcW w:w="3611" w:type="dxa"/>
            <w:shd w:val="clear" w:color="auto" w:fill="auto"/>
          </w:tcPr>
          <w:p w14:paraId="56E915D7" w14:textId="7EAD844E" w:rsidR="00BD4AF0" w:rsidRDefault="00BD4AF0" w:rsidP="00BD4AF0">
            <w:r>
              <w:t>Detect anomalous access to logs and suspicious events; run in Detect stage.</w:t>
            </w:r>
          </w:p>
        </w:tc>
      </w:tr>
    </w:tbl>
    <w:p w14:paraId="2A983D0F" w14:textId="77777777" w:rsidR="00B475A1" w:rsidRDefault="00B475A1" w:rsidP="00B475A1">
      <w:r>
        <w:br w:type="page"/>
      </w:r>
    </w:p>
    <w:p w14:paraId="2D6B27B1" w14:textId="77777777" w:rsidR="00381847" w:rsidRDefault="00E769D9" w:rsidP="0059536C">
      <w:pPr>
        <w:pStyle w:val="Heading4"/>
      </w:pPr>
      <w:bookmarkStart w:id="16" w:name="_Toc52464068"/>
      <w:r>
        <w:lastRenderedPageBreak/>
        <w:t>Coding Standard 10</w:t>
      </w:r>
      <w:bookmarkEnd w:id="16"/>
    </w:p>
    <w:p w14:paraId="02DE7078"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4465C0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A8D63CB"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D3A1F12"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9C6A220" w14:textId="77777777" w:rsidR="00381847" w:rsidRDefault="00E769D9">
            <w:pPr>
              <w:jc w:val="center"/>
              <w:rPr>
                <w:b/>
                <w:sz w:val="24"/>
                <w:szCs w:val="24"/>
              </w:rPr>
            </w:pPr>
            <w:r>
              <w:rPr>
                <w:b/>
                <w:sz w:val="24"/>
                <w:szCs w:val="24"/>
              </w:rPr>
              <w:t>Name of Standard</w:t>
            </w:r>
          </w:p>
        </w:tc>
      </w:tr>
      <w:tr w:rsidR="00381847" w14:paraId="2E5D5251" w14:textId="77777777" w:rsidTr="00001F14">
        <w:trPr>
          <w:trHeight w:val="321"/>
        </w:trPr>
        <w:tc>
          <w:tcPr>
            <w:tcW w:w="1807" w:type="dxa"/>
            <w:shd w:val="clear" w:color="auto" w:fill="F3F3F3"/>
            <w:tcMar>
              <w:top w:w="100" w:type="dxa"/>
              <w:left w:w="100" w:type="dxa"/>
              <w:bottom w:w="100" w:type="dxa"/>
              <w:right w:w="100" w:type="dxa"/>
            </w:tcMar>
          </w:tcPr>
          <w:p w14:paraId="3A452713" w14:textId="77777777" w:rsidR="00381847" w:rsidRDefault="00E769D9">
            <w:pPr>
              <w:jc w:val="center"/>
            </w:pPr>
            <w:r>
              <w:t>[Student Choice]</w:t>
            </w:r>
          </w:p>
        </w:tc>
        <w:tc>
          <w:tcPr>
            <w:tcW w:w="1341" w:type="dxa"/>
            <w:tcMar>
              <w:top w:w="100" w:type="dxa"/>
              <w:left w:w="100" w:type="dxa"/>
              <w:bottom w:w="100" w:type="dxa"/>
              <w:right w:w="100" w:type="dxa"/>
            </w:tcMar>
          </w:tcPr>
          <w:p w14:paraId="09F8D607" w14:textId="77777777" w:rsidR="009F6A85" w:rsidRDefault="00ED0997">
            <w:r>
              <w:t>STD-010-CPP</w:t>
            </w:r>
          </w:p>
        </w:tc>
        <w:tc>
          <w:tcPr>
            <w:tcW w:w="7632" w:type="dxa"/>
            <w:tcMar>
              <w:top w:w="100" w:type="dxa"/>
              <w:left w:w="100" w:type="dxa"/>
              <w:bottom w:w="100" w:type="dxa"/>
              <w:right w:w="100" w:type="dxa"/>
            </w:tcMar>
          </w:tcPr>
          <w:p w14:paraId="2A378104" w14:textId="77777777" w:rsidR="009F6A85" w:rsidRDefault="00ED0997">
            <w:r>
              <w:t>Enforce Authorization Checks on Every Sensitive Operation</w:t>
            </w:r>
            <w:r>
              <w:br/>
              <w:t>Authorization must be checked server-side for every sensitive action (read/write/transfer), not assumed from UI state or client parameters. Use centralized authorization helpers and default-deny behavior.</w:t>
            </w:r>
          </w:p>
        </w:tc>
      </w:tr>
    </w:tbl>
    <w:p w14:paraId="4D2BBB6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F97DA8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1C221D0" w14:textId="77777777" w:rsidR="00F72634" w:rsidRDefault="00F72634" w:rsidP="0015146B">
            <w:r>
              <w:rPr>
                <w:b/>
                <w:sz w:val="24"/>
                <w:szCs w:val="24"/>
              </w:rPr>
              <w:t>Noncompliant Code</w:t>
            </w:r>
          </w:p>
        </w:tc>
      </w:tr>
      <w:tr w:rsidR="00F72634" w14:paraId="11796CE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FA7BFE3" w14:textId="77777777" w:rsidR="009F6A85" w:rsidRDefault="00ED0997">
            <w:r>
              <w:t>Missing or inconsistent authorization checks lead to privilege escalation and unauthorized access to customer data.</w:t>
            </w:r>
          </w:p>
        </w:tc>
      </w:tr>
      <w:tr w:rsidR="00F72634" w14:paraId="0689055B" w14:textId="77777777" w:rsidTr="00001F14">
        <w:trPr>
          <w:trHeight w:val="460"/>
        </w:trPr>
        <w:tc>
          <w:tcPr>
            <w:tcW w:w="10800" w:type="dxa"/>
            <w:tcMar>
              <w:top w:w="100" w:type="dxa"/>
              <w:left w:w="100" w:type="dxa"/>
              <w:bottom w:w="100" w:type="dxa"/>
              <w:right w:w="100" w:type="dxa"/>
            </w:tcMar>
          </w:tcPr>
          <w:p w14:paraId="7A5413D0" w14:textId="77777777" w:rsidR="009F6A85" w:rsidRPr="009D2729" w:rsidRDefault="00ED0997">
            <w:pPr>
              <w:rPr>
                <w:rFonts w:asciiTheme="majorHAnsi" w:hAnsiTheme="majorHAnsi" w:cstheme="majorHAnsi"/>
              </w:rPr>
            </w:pPr>
            <w:r w:rsidRPr="009D2729">
              <w:rPr>
                <w:rFonts w:asciiTheme="majorHAnsi" w:eastAsia="Courier New" w:hAnsiTheme="majorHAnsi" w:cstheme="majorHAnsi"/>
                <w:sz w:val="24"/>
              </w:rPr>
              <w:t>if (is_admin) {</w:t>
            </w:r>
            <w:r w:rsidRPr="009D2729">
              <w:rPr>
                <w:rFonts w:asciiTheme="majorHAnsi" w:eastAsia="Courier New" w:hAnsiTheme="majorHAnsi" w:cstheme="majorHAnsi"/>
                <w:sz w:val="24"/>
              </w:rPr>
              <w:br/>
              <w:t xml:space="preserve">    // allow transfer</w:t>
            </w:r>
            <w:r w:rsidRPr="009D2729">
              <w:rPr>
                <w:rFonts w:asciiTheme="majorHAnsi" w:eastAsia="Courier New" w:hAnsiTheme="majorHAnsi" w:cstheme="majorHAnsi"/>
                <w:sz w:val="24"/>
              </w:rPr>
              <w:br/>
              <w:t>}</w:t>
            </w:r>
            <w:r w:rsidRPr="009D2729">
              <w:rPr>
                <w:rFonts w:asciiTheme="majorHAnsi" w:eastAsia="Courier New" w:hAnsiTheme="majorHAnsi" w:cstheme="majorHAnsi"/>
                <w:sz w:val="24"/>
              </w:rPr>
              <w:br/>
              <w:t>// is_admin came from client input</w:t>
            </w:r>
          </w:p>
        </w:tc>
      </w:tr>
    </w:tbl>
    <w:p w14:paraId="519F320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6B3A522"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34EF255" w14:textId="77777777" w:rsidR="00F72634" w:rsidRDefault="00F72634" w:rsidP="0015146B">
            <w:r>
              <w:rPr>
                <w:b/>
                <w:sz w:val="24"/>
                <w:szCs w:val="24"/>
              </w:rPr>
              <w:t>Compliant Code</w:t>
            </w:r>
          </w:p>
        </w:tc>
      </w:tr>
      <w:tr w:rsidR="00F72634" w14:paraId="79C17C3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4D2E5AB" w14:textId="77777777" w:rsidR="009F6A85" w:rsidRDefault="00ED0997">
            <w:r>
              <w:t>Determine privileges from trusted identity/claims and enforce checks on the server for each operation.</w:t>
            </w:r>
          </w:p>
        </w:tc>
      </w:tr>
      <w:tr w:rsidR="00F72634" w14:paraId="7A034A65" w14:textId="77777777" w:rsidTr="00001F14">
        <w:trPr>
          <w:trHeight w:val="460"/>
        </w:trPr>
        <w:tc>
          <w:tcPr>
            <w:tcW w:w="10800" w:type="dxa"/>
            <w:tcMar>
              <w:top w:w="100" w:type="dxa"/>
              <w:left w:w="100" w:type="dxa"/>
              <w:bottom w:w="100" w:type="dxa"/>
              <w:right w:w="100" w:type="dxa"/>
            </w:tcMar>
          </w:tcPr>
          <w:p w14:paraId="0EC6C1BE" w14:textId="77777777" w:rsidR="009F6A85" w:rsidRPr="009D2729" w:rsidRDefault="00ED0997">
            <w:pPr>
              <w:rPr>
                <w:rFonts w:asciiTheme="majorHAnsi" w:hAnsiTheme="majorHAnsi" w:cstheme="majorHAnsi"/>
              </w:rPr>
            </w:pPr>
            <w:r w:rsidRPr="009D2729">
              <w:rPr>
                <w:rFonts w:asciiTheme="majorHAnsi" w:eastAsia="Courier New" w:hAnsiTheme="majorHAnsi" w:cstheme="majorHAnsi"/>
                <w:sz w:val="24"/>
              </w:rPr>
              <w:t>auto role = get_role_from_session(session);</w:t>
            </w:r>
            <w:r w:rsidRPr="009D2729">
              <w:rPr>
                <w:rFonts w:asciiTheme="majorHAnsi" w:eastAsia="Courier New" w:hAnsiTheme="majorHAnsi" w:cstheme="majorHAnsi"/>
                <w:sz w:val="24"/>
              </w:rPr>
              <w:br/>
              <w:t>if (role != Role::Admin) {</w:t>
            </w:r>
            <w:r w:rsidRPr="009D2729">
              <w:rPr>
                <w:rFonts w:asciiTheme="majorHAnsi" w:eastAsia="Courier New" w:hAnsiTheme="majorHAnsi" w:cstheme="majorHAnsi"/>
                <w:sz w:val="24"/>
              </w:rPr>
              <w:br/>
              <w:t xml:space="preserve">    return; // deny</w:t>
            </w:r>
            <w:r w:rsidRPr="009D2729">
              <w:rPr>
                <w:rFonts w:asciiTheme="majorHAnsi" w:eastAsia="Courier New" w:hAnsiTheme="majorHAnsi" w:cstheme="majorHAnsi"/>
                <w:sz w:val="24"/>
              </w:rPr>
              <w:br/>
              <w:t>}</w:t>
            </w:r>
            <w:r w:rsidRPr="009D2729">
              <w:rPr>
                <w:rFonts w:asciiTheme="majorHAnsi" w:eastAsia="Courier New" w:hAnsiTheme="majorHAnsi" w:cstheme="majorHAnsi"/>
                <w:sz w:val="24"/>
              </w:rPr>
              <w:br/>
              <w:t>// perform sensitive action</w:t>
            </w:r>
          </w:p>
        </w:tc>
      </w:tr>
    </w:tbl>
    <w:p w14:paraId="6B4A039E" w14:textId="77777777" w:rsidR="00381847" w:rsidRDefault="00381847">
      <w:pPr>
        <w:rPr>
          <w:b/>
        </w:rPr>
      </w:pPr>
    </w:p>
    <w:p w14:paraId="1179B937"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2BAF9C48" w14:textId="77777777" w:rsidTr="006D38A7">
        <w:trPr>
          <w:tblHeader/>
        </w:trPr>
        <w:tc>
          <w:tcPr>
            <w:tcW w:w="10780" w:type="dxa"/>
            <w:shd w:val="clear" w:color="auto" w:fill="auto"/>
            <w:tcMar>
              <w:top w:w="100" w:type="dxa"/>
              <w:left w:w="100" w:type="dxa"/>
              <w:bottom w:w="100" w:type="dxa"/>
              <w:right w:w="100" w:type="dxa"/>
            </w:tcMar>
          </w:tcPr>
          <w:p w14:paraId="05C32D5A" w14:textId="72EE5635" w:rsidR="00381847" w:rsidRDefault="00E769D9">
            <w:pPr>
              <w:pBdr>
                <w:top w:val="nil"/>
                <w:left w:val="nil"/>
                <w:bottom w:val="nil"/>
                <w:right w:val="nil"/>
                <w:between w:val="nil"/>
              </w:pBdr>
            </w:pPr>
            <w:r>
              <w:rPr>
                <w:b/>
              </w:rPr>
              <w:t>Principles(s):</w:t>
            </w:r>
            <w:r>
              <w:t xml:space="preserve"> </w:t>
            </w:r>
            <w:r w:rsidR="004F3ACE">
              <w:t>3, 5, 6, 8, and 10.</w:t>
            </w:r>
            <w:r w:rsidR="004F3ACE">
              <w:br/>
              <w:t>- (3) Architect and Design for Security Policies: centralize authorization logic and enforce consistently.</w:t>
            </w:r>
            <w:r w:rsidR="004F3ACE">
              <w:br/>
              <w:t>- (5) Default Deny: deny unless an explicit allow rule exists.</w:t>
            </w:r>
            <w:r w:rsidR="004F3ACE">
              <w:br/>
              <w:t>- (6) Least Privilege: grant only the permissions needed per role/action.</w:t>
            </w:r>
            <w:r w:rsidR="004F3ACE">
              <w:br/>
              <w:t>- (8) Defense in Depth: multiple controls (authz checks + DB controls + monitoring).</w:t>
            </w:r>
            <w:r w:rsidR="004F3ACE">
              <w:br/>
              <w:t>- (10) Adopt a Secure Coding Standard: standardizes authorization patterns and review requirements.</w:t>
            </w:r>
            <w:r w:rsidR="004F3ACE">
              <w:br/>
              <w:t>References: OWASP Access Control Cheat Sheet: https://cheatsheetseries.owasp.org/cheatsheets/Access_Control_Cheat_Sheet.html</w:t>
            </w:r>
          </w:p>
        </w:tc>
      </w:tr>
    </w:tbl>
    <w:p w14:paraId="0B0B2DAF" w14:textId="77777777" w:rsidR="00381847" w:rsidRDefault="00381847">
      <w:pPr>
        <w:rPr>
          <w:b/>
        </w:rPr>
      </w:pPr>
    </w:p>
    <w:p w14:paraId="46E4368A"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C020F9E" w14:textId="77777777" w:rsidTr="00001F14">
        <w:trPr>
          <w:trHeight w:val="460"/>
          <w:tblHeader/>
        </w:trPr>
        <w:tc>
          <w:tcPr>
            <w:tcW w:w="1806" w:type="dxa"/>
            <w:shd w:val="clear" w:color="auto" w:fill="D9D9D9"/>
            <w:vAlign w:val="center"/>
          </w:tcPr>
          <w:p w14:paraId="3C0D2D2A"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608A86B6"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D5EE7E2"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7CF294ED"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01484169" w14:textId="77777777" w:rsidR="00381847" w:rsidRDefault="00E769D9">
            <w:pPr>
              <w:jc w:val="center"/>
              <w:rPr>
                <w:b/>
                <w:sz w:val="24"/>
                <w:szCs w:val="24"/>
              </w:rPr>
            </w:pPr>
            <w:r>
              <w:rPr>
                <w:b/>
                <w:sz w:val="24"/>
                <w:szCs w:val="24"/>
              </w:rPr>
              <w:t>Level</w:t>
            </w:r>
          </w:p>
        </w:tc>
      </w:tr>
      <w:tr w:rsidR="00381847" w14:paraId="36413169" w14:textId="77777777" w:rsidTr="00001F14">
        <w:trPr>
          <w:trHeight w:val="460"/>
        </w:trPr>
        <w:tc>
          <w:tcPr>
            <w:tcW w:w="1806" w:type="dxa"/>
            <w:shd w:val="clear" w:color="auto" w:fill="auto"/>
          </w:tcPr>
          <w:p w14:paraId="061DFC44" w14:textId="3B6B47EA" w:rsidR="00381847" w:rsidRDefault="004F3ACE">
            <w:pPr>
              <w:jc w:val="center"/>
            </w:pPr>
            <w:r>
              <w:t>high</w:t>
            </w:r>
          </w:p>
        </w:tc>
        <w:tc>
          <w:tcPr>
            <w:tcW w:w="1341" w:type="dxa"/>
            <w:shd w:val="clear" w:color="auto" w:fill="auto"/>
          </w:tcPr>
          <w:p w14:paraId="47636FCE" w14:textId="03046778" w:rsidR="00381847" w:rsidRDefault="004F3ACE">
            <w:pPr>
              <w:jc w:val="center"/>
            </w:pPr>
            <w:r>
              <w:t>likely</w:t>
            </w:r>
          </w:p>
        </w:tc>
        <w:tc>
          <w:tcPr>
            <w:tcW w:w="4021" w:type="dxa"/>
            <w:shd w:val="clear" w:color="auto" w:fill="auto"/>
          </w:tcPr>
          <w:p w14:paraId="4CC50707" w14:textId="58C727D1" w:rsidR="00381847" w:rsidRDefault="004F3ACE">
            <w:pPr>
              <w:jc w:val="center"/>
            </w:pPr>
            <w:r>
              <w:t>high</w:t>
            </w:r>
          </w:p>
        </w:tc>
        <w:tc>
          <w:tcPr>
            <w:tcW w:w="1807" w:type="dxa"/>
            <w:shd w:val="clear" w:color="auto" w:fill="auto"/>
          </w:tcPr>
          <w:p w14:paraId="3DAB858A" w14:textId="17F04EE1" w:rsidR="00381847" w:rsidRDefault="004F3ACE">
            <w:pPr>
              <w:jc w:val="center"/>
            </w:pPr>
            <w:r>
              <w:t>high</w:t>
            </w:r>
          </w:p>
        </w:tc>
        <w:tc>
          <w:tcPr>
            <w:tcW w:w="1805" w:type="dxa"/>
            <w:shd w:val="clear" w:color="auto" w:fill="auto"/>
          </w:tcPr>
          <w:p w14:paraId="782ECB7B" w14:textId="482534FC" w:rsidR="00381847" w:rsidRDefault="004F3ACE">
            <w:pPr>
              <w:jc w:val="center"/>
            </w:pPr>
            <w:r>
              <w:t>5</w:t>
            </w:r>
          </w:p>
        </w:tc>
      </w:tr>
    </w:tbl>
    <w:p w14:paraId="7E114934" w14:textId="77777777" w:rsidR="00381847" w:rsidRDefault="00381847">
      <w:pPr>
        <w:rPr>
          <w:b/>
        </w:rPr>
      </w:pPr>
    </w:p>
    <w:p w14:paraId="396B2350" w14:textId="77777777" w:rsidR="00872A9E" w:rsidRDefault="00E769D9" w:rsidP="00872A9E">
      <w:pPr>
        <w:rPr>
          <w:b/>
        </w:rPr>
      </w:pPr>
      <w:r>
        <w:br w:type="page"/>
      </w:r>
      <w:r w:rsidR="00872A9E">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872A9E" w14:paraId="5FEB6B51" w14:textId="77777777" w:rsidTr="003D7015">
        <w:trPr>
          <w:trHeight w:val="460"/>
          <w:tblHeader/>
        </w:trPr>
        <w:tc>
          <w:tcPr>
            <w:tcW w:w="1807" w:type="dxa"/>
            <w:shd w:val="clear" w:color="auto" w:fill="D9D9D9"/>
            <w:vAlign w:val="center"/>
          </w:tcPr>
          <w:p w14:paraId="5E36953E" w14:textId="77777777" w:rsidR="00872A9E" w:rsidRDefault="00872A9E" w:rsidP="003D7015">
            <w:pPr>
              <w:jc w:val="center"/>
              <w:rPr>
                <w:b/>
                <w:sz w:val="24"/>
                <w:szCs w:val="24"/>
              </w:rPr>
            </w:pPr>
            <w:r>
              <w:rPr>
                <w:b/>
                <w:sz w:val="24"/>
                <w:szCs w:val="24"/>
              </w:rPr>
              <w:t>Tool</w:t>
            </w:r>
          </w:p>
        </w:tc>
        <w:tc>
          <w:tcPr>
            <w:tcW w:w="1341" w:type="dxa"/>
            <w:shd w:val="clear" w:color="auto" w:fill="D9D9D9"/>
            <w:vAlign w:val="center"/>
          </w:tcPr>
          <w:p w14:paraId="6F085BEA" w14:textId="77777777" w:rsidR="00872A9E" w:rsidRDefault="00872A9E" w:rsidP="003D7015">
            <w:pPr>
              <w:jc w:val="center"/>
              <w:rPr>
                <w:b/>
                <w:sz w:val="24"/>
                <w:szCs w:val="24"/>
              </w:rPr>
            </w:pPr>
            <w:r>
              <w:rPr>
                <w:b/>
                <w:sz w:val="24"/>
                <w:szCs w:val="24"/>
              </w:rPr>
              <w:t>Version</w:t>
            </w:r>
          </w:p>
        </w:tc>
        <w:tc>
          <w:tcPr>
            <w:tcW w:w="4021" w:type="dxa"/>
            <w:shd w:val="clear" w:color="auto" w:fill="D9D9D9"/>
            <w:vAlign w:val="center"/>
          </w:tcPr>
          <w:p w14:paraId="2EBB0B88" w14:textId="77777777" w:rsidR="00872A9E" w:rsidRDefault="00872A9E" w:rsidP="003D7015">
            <w:pPr>
              <w:jc w:val="center"/>
              <w:rPr>
                <w:b/>
                <w:sz w:val="24"/>
                <w:szCs w:val="24"/>
              </w:rPr>
            </w:pPr>
            <w:r>
              <w:rPr>
                <w:b/>
                <w:sz w:val="24"/>
                <w:szCs w:val="24"/>
              </w:rPr>
              <w:t>Checker</w:t>
            </w:r>
          </w:p>
        </w:tc>
        <w:tc>
          <w:tcPr>
            <w:tcW w:w="3611" w:type="dxa"/>
            <w:shd w:val="clear" w:color="auto" w:fill="D9D9D9"/>
            <w:vAlign w:val="center"/>
          </w:tcPr>
          <w:p w14:paraId="58B62D0F" w14:textId="77777777" w:rsidR="00872A9E" w:rsidRDefault="00872A9E" w:rsidP="003D7015">
            <w:pPr>
              <w:jc w:val="center"/>
              <w:rPr>
                <w:b/>
                <w:sz w:val="24"/>
                <w:szCs w:val="24"/>
              </w:rPr>
            </w:pPr>
            <w:r>
              <w:rPr>
                <w:b/>
                <w:sz w:val="24"/>
                <w:szCs w:val="24"/>
              </w:rPr>
              <w:t>Description Tool</w:t>
            </w:r>
          </w:p>
        </w:tc>
      </w:tr>
      <w:tr w:rsidR="00872A9E" w14:paraId="3D68CD37" w14:textId="77777777" w:rsidTr="003D7015">
        <w:trPr>
          <w:trHeight w:val="460"/>
        </w:trPr>
        <w:tc>
          <w:tcPr>
            <w:tcW w:w="1807" w:type="dxa"/>
            <w:shd w:val="clear" w:color="auto" w:fill="auto"/>
          </w:tcPr>
          <w:p w14:paraId="6580FE94" w14:textId="77777777" w:rsidR="00872A9E" w:rsidRDefault="00872A9E" w:rsidP="003D7015">
            <w:r>
              <w:t>CodeQL</w:t>
            </w:r>
          </w:p>
        </w:tc>
        <w:tc>
          <w:tcPr>
            <w:tcW w:w="1341" w:type="dxa"/>
            <w:shd w:val="clear" w:color="auto" w:fill="auto"/>
          </w:tcPr>
          <w:p w14:paraId="20B37325" w14:textId="77777777" w:rsidR="00872A9E" w:rsidRDefault="00872A9E" w:rsidP="003D7015">
            <w:r>
              <w:t>GitHub (current)</w:t>
            </w:r>
          </w:p>
        </w:tc>
        <w:tc>
          <w:tcPr>
            <w:tcW w:w="4021" w:type="dxa"/>
            <w:shd w:val="clear" w:color="auto" w:fill="auto"/>
          </w:tcPr>
          <w:p w14:paraId="1F552431" w14:textId="77777777" w:rsidR="00872A9E" w:rsidRDefault="00872A9E" w:rsidP="003D7015">
            <w:r>
              <w:t>custom queries for missing auth checks</w:t>
            </w:r>
          </w:p>
        </w:tc>
        <w:tc>
          <w:tcPr>
            <w:tcW w:w="3611" w:type="dxa"/>
            <w:shd w:val="clear" w:color="auto" w:fill="auto"/>
          </w:tcPr>
          <w:p w14:paraId="205A25CC" w14:textId="77777777" w:rsidR="00872A9E" w:rsidRDefault="00872A9E" w:rsidP="003D7015">
            <w:r>
              <w:t>SAST can enforce calls to centralized authorize() helpers; run in Verify stage.</w:t>
            </w:r>
          </w:p>
        </w:tc>
      </w:tr>
      <w:tr w:rsidR="00872A9E" w14:paraId="24407D82" w14:textId="77777777" w:rsidTr="003D7015">
        <w:trPr>
          <w:trHeight w:val="460"/>
        </w:trPr>
        <w:tc>
          <w:tcPr>
            <w:tcW w:w="1807" w:type="dxa"/>
            <w:shd w:val="clear" w:color="auto" w:fill="auto"/>
          </w:tcPr>
          <w:p w14:paraId="7895831B" w14:textId="77777777" w:rsidR="00872A9E" w:rsidRDefault="00872A9E" w:rsidP="003D7015">
            <w:r>
              <w:t>SonarQube</w:t>
            </w:r>
          </w:p>
        </w:tc>
        <w:tc>
          <w:tcPr>
            <w:tcW w:w="1341" w:type="dxa"/>
            <w:shd w:val="clear" w:color="auto" w:fill="auto"/>
          </w:tcPr>
          <w:p w14:paraId="1AD391A1" w14:textId="77777777" w:rsidR="00872A9E" w:rsidRDefault="00872A9E" w:rsidP="003D7015">
            <w:r>
              <w:t>9.x+</w:t>
            </w:r>
          </w:p>
        </w:tc>
        <w:tc>
          <w:tcPr>
            <w:tcW w:w="4021" w:type="dxa"/>
            <w:shd w:val="clear" w:color="auto" w:fill="auto"/>
          </w:tcPr>
          <w:p w14:paraId="418699D7" w14:textId="5A577099" w:rsidR="00872A9E" w:rsidRDefault="00872A9E" w:rsidP="003D7015">
            <w:r>
              <w:t>s</w:t>
            </w:r>
            <w:r>
              <w:t>ecurity hotspots (authorization)</w:t>
            </w:r>
          </w:p>
        </w:tc>
        <w:tc>
          <w:tcPr>
            <w:tcW w:w="3611" w:type="dxa"/>
            <w:shd w:val="clear" w:color="auto" w:fill="auto"/>
          </w:tcPr>
          <w:p w14:paraId="63C8AA77" w14:textId="77777777" w:rsidR="00872A9E" w:rsidRDefault="00872A9E" w:rsidP="003D7015">
            <w:r>
              <w:t>Highlights endpoints lacking checks; combine with manual review; run in Verify stage.</w:t>
            </w:r>
          </w:p>
        </w:tc>
      </w:tr>
      <w:tr w:rsidR="00872A9E" w14:paraId="1E993D24" w14:textId="77777777" w:rsidTr="003D7015">
        <w:trPr>
          <w:trHeight w:val="460"/>
        </w:trPr>
        <w:tc>
          <w:tcPr>
            <w:tcW w:w="1807" w:type="dxa"/>
            <w:shd w:val="clear" w:color="auto" w:fill="auto"/>
          </w:tcPr>
          <w:p w14:paraId="591BBBBE" w14:textId="77777777" w:rsidR="00872A9E" w:rsidRDefault="00872A9E" w:rsidP="003D7015">
            <w:r>
              <w:t>OWASP ZAP</w:t>
            </w:r>
          </w:p>
        </w:tc>
        <w:tc>
          <w:tcPr>
            <w:tcW w:w="1341" w:type="dxa"/>
            <w:shd w:val="clear" w:color="auto" w:fill="auto"/>
          </w:tcPr>
          <w:p w14:paraId="17FE47DC" w14:textId="77777777" w:rsidR="00872A9E" w:rsidRDefault="00872A9E" w:rsidP="003D7015">
            <w:r>
              <w:t>2.x</w:t>
            </w:r>
          </w:p>
        </w:tc>
        <w:tc>
          <w:tcPr>
            <w:tcW w:w="4021" w:type="dxa"/>
            <w:shd w:val="clear" w:color="auto" w:fill="auto"/>
          </w:tcPr>
          <w:p w14:paraId="1117829D" w14:textId="77777777" w:rsidR="00872A9E" w:rsidRDefault="00872A9E" w:rsidP="003D7015">
            <w:r>
              <w:t>DAST auth bypass tests</w:t>
            </w:r>
          </w:p>
        </w:tc>
        <w:tc>
          <w:tcPr>
            <w:tcW w:w="3611" w:type="dxa"/>
            <w:shd w:val="clear" w:color="auto" w:fill="auto"/>
          </w:tcPr>
          <w:p w14:paraId="4DFA83A5" w14:textId="77777777" w:rsidR="00872A9E" w:rsidRDefault="00872A9E" w:rsidP="003D7015">
            <w:r>
              <w:t>Automates authorization testing (IDOR/BOLA patterns); run in Pre-Production.</w:t>
            </w:r>
          </w:p>
        </w:tc>
      </w:tr>
      <w:tr w:rsidR="00872A9E" w14:paraId="2EEE4C06" w14:textId="77777777" w:rsidTr="003D7015">
        <w:trPr>
          <w:trHeight w:val="460"/>
        </w:trPr>
        <w:tc>
          <w:tcPr>
            <w:tcW w:w="1807" w:type="dxa"/>
            <w:shd w:val="clear" w:color="auto" w:fill="auto"/>
          </w:tcPr>
          <w:p w14:paraId="77CB4CA4" w14:textId="77777777" w:rsidR="00872A9E" w:rsidRDefault="00872A9E" w:rsidP="003D7015">
            <w:r>
              <w:t>Unit/integration tests</w:t>
            </w:r>
          </w:p>
        </w:tc>
        <w:tc>
          <w:tcPr>
            <w:tcW w:w="1341" w:type="dxa"/>
            <w:shd w:val="clear" w:color="auto" w:fill="auto"/>
          </w:tcPr>
          <w:p w14:paraId="4D48231E" w14:textId="77777777" w:rsidR="00872A9E" w:rsidRDefault="00872A9E" w:rsidP="003D7015">
            <w:r>
              <w:t>gtest + API tests</w:t>
            </w:r>
          </w:p>
        </w:tc>
        <w:tc>
          <w:tcPr>
            <w:tcW w:w="4021" w:type="dxa"/>
            <w:shd w:val="clear" w:color="auto" w:fill="auto"/>
          </w:tcPr>
          <w:p w14:paraId="63781355" w14:textId="77777777" w:rsidR="00872A9E" w:rsidRDefault="00872A9E" w:rsidP="003D7015">
            <w:r>
              <w:t>positive/negative access tests</w:t>
            </w:r>
          </w:p>
        </w:tc>
        <w:tc>
          <w:tcPr>
            <w:tcW w:w="3611" w:type="dxa"/>
            <w:shd w:val="clear" w:color="auto" w:fill="auto"/>
          </w:tcPr>
          <w:p w14:paraId="108A9121" w14:textId="77777777" w:rsidR="00872A9E" w:rsidRDefault="00872A9E" w:rsidP="003D7015">
            <w:r>
              <w:t>Prove default-deny behavior and role boundaries; run in Verify/Pre-Prod.</w:t>
            </w:r>
          </w:p>
        </w:tc>
      </w:tr>
    </w:tbl>
    <w:p w14:paraId="06E73C07" w14:textId="77777777" w:rsidR="00872A9E" w:rsidRDefault="00872A9E" w:rsidP="00872A9E">
      <w:r>
        <w:br w:type="page"/>
      </w:r>
    </w:p>
    <w:p w14:paraId="1C098556" w14:textId="6FF694B5" w:rsidR="00381847" w:rsidRDefault="00381847"/>
    <w:p w14:paraId="344CE7DE" w14:textId="77777777" w:rsidR="00381847" w:rsidRDefault="00E769D9" w:rsidP="0059536C">
      <w:pPr>
        <w:pStyle w:val="Heading3"/>
      </w:pPr>
      <w:bookmarkStart w:id="17" w:name="_Toc52464069"/>
      <w:r>
        <w:t>Defense-in-Depth Illustration</w:t>
      </w:r>
      <w:bookmarkEnd w:id="17"/>
    </w:p>
    <w:p w14:paraId="05680F43" w14:textId="77777777" w:rsidR="00381847" w:rsidRDefault="00E769D9">
      <w:r>
        <w:t>This illustration provides a visual representation of the defense-in-depth best practice of layered security.</w:t>
      </w:r>
    </w:p>
    <w:p w14:paraId="041E2821" w14:textId="77777777" w:rsidR="00381847" w:rsidRDefault="00381847"/>
    <w:p w14:paraId="13F6229A" w14:textId="77777777" w:rsidR="00381847" w:rsidRDefault="00E769D9">
      <w:pPr>
        <w:jc w:val="center"/>
      </w:pPr>
      <w:r>
        <w:rPr>
          <w:noProof/>
        </w:rPr>
        <w:drawing>
          <wp:inline distT="0" distB="0" distL="0" distR="0" wp14:anchorId="14F07D00" wp14:editId="68F8325A">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649A32A7" w14:textId="77777777" w:rsidR="00381847" w:rsidRDefault="00381847"/>
    <w:p w14:paraId="0A96202A" w14:textId="77777777" w:rsidR="00381847" w:rsidRDefault="00E769D9" w:rsidP="0059536C">
      <w:pPr>
        <w:pStyle w:val="Heading2"/>
      </w:pPr>
      <w:bookmarkStart w:id="18" w:name="_Toc52464070"/>
      <w:r>
        <w:t>Project One</w:t>
      </w:r>
      <w:bookmarkEnd w:id="18"/>
    </w:p>
    <w:p w14:paraId="3C5CA986"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49E05158" w14:textId="77777777" w:rsidR="00381847" w:rsidRDefault="00381847">
      <w:pPr>
        <w:rPr>
          <w:sz w:val="22"/>
          <w:szCs w:val="22"/>
        </w:rPr>
      </w:pPr>
    </w:p>
    <w:p w14:paraId="3D9D8ABD" w14:textId="77777777" w:rsidR="00381847" w:rsidRDefault="00E769D9" w:rsidP="0059536C">
      <w:pPr>
        <w:pStyle w:val="Heading3"/>
      </w:pPr>
      <w:bookmarkStart w:id="19" w:name="_Toc52464071"/>
      <w:r>
        <w:t>Revise the C/C++ Standards</w:t>
      </w:r>
      <w:bookmarkEnd w:id="19"/>
    </w:p>
    <w:p w14:paraId="5FE05278"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3BC8AF51" w14:textId="77777777" w:rsidR="00381847" w:rsidRDefault="00381847">
      <w:pPr>
        <w:ind w:left="720"/>
        <w:rPr>
          <w:sz w:val="22"/>
          <w:szCs w:val="22"/>
        </w:rPr>
      </w:pPr>
    </w:p>
    <w:p w14:paraId="1CFA9B95" w14:textId="77777777" w:rsidR="00381847" w:rsidRDefault="00E769D9" w:rsidP="0059536C">
      <w:pPr>
        <w:pStyle w:val="Heading3"/>
      </w:pPr>
      <w:bookmarkStart w:id="20" w:name="_Toc52464072"/>
      <w:r>
        <w:t>Risk Assessment</w:t>
      </w:r>
      <w:bookmarkEnd w:id="20"/>
      <w:r>
        <w:t xml:space="preserve"> </w:t>
      </w:r>
    </w:p>
    <w:p w14:paraId="552F5ED9"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15567BC2" w14:textId="77777777" w:rsidR="00381847" w:rsidRDefault="00381847">
      <w:pPr>
        <w:ind w:left="720"/>
        <w:rPr>
          <w:sz w:val="22"/>
          <w:szCs w:val="22"/>
        </w:rPr>
      </w:pPr>
    </w:p>
    <w:p w14:paraId="31D67B8C" w14:textId="77777777" w:rsidR="00381847" w:rsidRDefault="00E769D9" w:rsidP="0059536C">
      <w:pPr>
        <w:pStyle w:val="Heading3"/>
      </w:pPr>
      <w:bookmarkStart w:id="21" w:name="_Toc52464073"/>
      <w:r>
        <w:t>Automated Detection</w:t>
      </w:r>
      <w:bookmarkEnd w:id="21"/>
    </w:p>
    <w:p w14:paraId="0C4E7AEF"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39CEEAD5" w14:textId="77777777" w:rsidR="00381847" w:rsidRDefault="00381847">
      <w:pPr>
        <w:ind w:left="720"/>
      </w:pPr>
    </w:p>
    <w:p w14:paraId="5213B635" w14:textId="77777777" w:rsidR="00381847" w:rsidRDefault="00E769D9" w:rsidP="0059536C">
      <w:pPr>
        <w:pStyle w:val="Heading3"/>
      </w:pPr>
      <w:bookmarkStart w:id="22" w:name="_Toc52464074"/>
      <w:r>
        <w:t>Automation</w:t>
      </w:r>
      <w:bookmarkEnd w:id="22"/>
    </w:p>
    <w:p w14:paraId="5941FE5F" w14:textId="77777777" w:rsidR="00381847" w:rsidRPr="009B710E" w:rsidRDefault="00E769D9">
      <w:pPr>
        <w:ind w:left="720"/>
        <w:rPr>
          <w:sz w:val="22"/>
          <w:szCs w:val="22"/>
        </w:rPr>
      </w:pPr>
      <w:r w:rsidRPr="009B710E">
        <w:rPr>
          <w:sz w:val="22"/>
          <w:szCs w:val="22"/>
        </w:rPr>
        <w:t>Provide a written explanation using the image provided.</w:t>
      </w:r>
    </w:p>
    <w:p w14:paraId="53C86AA9" w14:textId="77777777" w:rsidR="00381847" w:rsidRDefault="00E769D9">
      <w:pPr>
        <w:ind w:left="720"/>
        <w:jc w:val="center"/>
      </w:pPr>
      <w:r>
        <w:rPr>
          <w:noProof/>
        </w:rPr>
        <w:lastRenderedPageBreak/>
        <w:drawing>
          <wp:inline distT="0" distB="0" distL="0" distR="0" wp14:anchorId="14B0A03B" wp14:editId="56FFC2BC">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AB0C1AA" w14:textId="77777777" w:rsidR="00381847" w:rsidRDefault="00381847">
      <w:pPr>
        <w:ind w:left="720"/>
      </w:pPr>
    </w:p>
    <w:p w14:paraId="7A0282A7"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4D5B3016" w14:textId="77777777" w:rsidR="00381847" w:rsidRDefault="00381847">
      <w:pPr>
        <w:ind w:left="720"/>
      </w:pPr>
    </w:p>
    <w:p w14:paraId="07260166" w14:textId="20612EF8" w:rsidR="00D34C82" w:rsidRDefault="00D34C82" w:rsidP="00D34C82">
      <w:pPr>
        <w:ind w:left="720" w:firstLine="720"/>
      </w:pPr>
      <w:r>
        <w:t xml:space="preserve">Green Pace will enforce this policy through automated checks integrated into the DevSecOps pipeline so that violations are detected early and cannot silently reach production. In the Plan phase, teams will threat-model features that cross trust boundaries </w:t>
      </w:r>
      <w:r w:rsidR="006A07EA">
        <w:t xml:space="preserve">via </w:t>
      </w:r>
      <w:r>
        <w:t xml:space="preserve">user input, database access, file I/O, crypto usage and track security technical debt as backlog items. During Create, developers will use IDE-integrated analyzers </w:t>
      </w:r>
      <w:r w:rsidR="006A07EA">
        <w:t xml:space="preserve">such as </w:t>
      </w:r>
      <w:r>
        <w:t>MSVC Code Analysis and clang-tidy integrations and follow the secure coding standards directly in pull requests.</w:t>
      </w:r>
      <w:r>
        <w:br/>
      </w:r>
      <w:r>
        <w:br/>
      </w:r>
      <w:r>
        <w:tab/>
      </w:r>
      <w:r w:rsidR="00CE54BB">
        <w:t>I</w:t>
      </w:r>
      <w:r>
        <w:t xml:space="preserve">n Verify, the build pipeline will run SAST and code-quality gates </w:t>
      </w:r>
      <w:r w:rsidR="006A07EA">
        <w:t xml:space="preserve">with </w:t>
      </w:r>
      <w:r>
        <w:t>SonarQube, clang-tidy, Cppcheck, and CodeQL where applicable</w:t>
      </w:r>
      <w:r w:rsidR="006A07EA">
        <w:t xml:space="preserve">, </w:t>
      </w:r>
      <w:r>
        <w:t>on every PR and nightly. Unit tests will run as part of CI</w:t>
      </w:r>
      <w:r w:rsidR="006A07EA">
        <w:t>.</w:t>
      </w:r>
      <w:r>
        <w:t xml:space="preserve"> </w:t>
      </w:r>
      <w:r w:rsidR="006A07EA">
        <w:t>S</w:t>
      </w:r>
      <w:r>
        <w:t>ecurity-relevant tests will include boundary cases</w:t>
      </w:r>
      <w:r w:rsidR="002E2491">
        <w:t xml:space="preserve">, </w:t>
      </w:r>
      <w:r>
        <w:t>integer max/min, string length limits, expected exceptions, and access-control checks. Dependency scanning will run alongside SAST to identify vulnerable third-party libraries.</w:t>
      </w:r>
      <w:r>
        <w:br/>
      </w:r>
      <w:r>
        <w:br/>
      </w:r>
      <w:r w:rsidR="00CE54BB">
        <w:tab/>
        <w:t>I</w:t>
      </w:r>
      <w:r>
        <w:t>n Pre-Production, security testing expands to dynamic techniques:</w:t>
      </w:r>
      <w:r w:rsidR="006A07EA">
        <w:t xml:space="preserve"> </w:t>
      </w:r>
      <w:r>
        <w:t>AddressSanitizer/UndefinedBehaviorSanitizer test runs for memory and overflow defects, coverage-guided input fuzzing for parsers and APIs, and DAS</w:t>
      </w:r>
      <w:r w:rsidR="002E2491">
        <w:t xml:space="preserve">T </w:t>
      </w:r>
      <w:r>
        <w:t xml:space="preserve">against a staged deployment to surface injection and authorization bypass issues. Before Release, software signing will be enforced and build artifacts will be integrity-checked. In Prevent/Detect/Respond, runtime monitoring and alerting </w:t>
      </w:r>
      <w:r w:rsidR="00391115">
        <w:t xml:space="preserve">utilizing </w:t>
      </w:r>
      <w:r>
        <w:t>application logging per NIST log management guidance, WAF/RASP where appropriate, and SIEM correlation provide defense-in-depth for residual risk.</w:t>
      </w:r>
      <w:r>
        <w:br/>
      </w:r>
      <w:r>
        <w:br/>
        <w:t>This automation strategy aligns with NIST’s Secure Software Development Framework (SSDF) guidance to integrate security practices and tools throughout the software lifecycle (NIST SP 800-218: https://csrc.nist.gov/pubs/sp/800/218/final).</w:t>
      </w:r>
    </w:p>
    <w:p w14:paraId="35265754" w14:textId="77777777" w:rsidR="00381847" w:rsidRDefault="00381847">
      <w:pPr>
        <w:ind w:left="720"/>
      </w:pPr>
    </w:p>
    <w:p w14:paraId="1AF0F46E" w14:textId="77777777" w:rsidR="00381847" w:rsidRDefault="00E769D9" w:rsidP="0059536C">
      <w:pPr>
        <w:pStyle w:val="Heading3"/>
      </w:pPr>
      <w:bookmarkStart w:id="23" w:name="_Toc52464075"/>
      <w:r>
        <w:t>Summary of Risk Assessments</w:t>
      </w:r>
      <w:bookmarkEnd w:id="23"/>
      <w:r>
        <w:t xml:space="preserve"> </w:t>
      </w:r>
    </w:p>
    <w:p w14:paraId="28DDDB4E" w14:textId="77777777" w:rsidR="00381847" w:rsidRDefault="00E769D9">
      <w:pPr>
        <w:ind w:left="720"/>
      </w:pPr>
      <w:r>
        <w:t>Consolidate all risk assessments into one table including both coding and systems standards, ordered by standard number.</w:t>
      </w:r>
    </w:p>
    <w:p w14:paraId="623313C7"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430"/>
        <w:gridCol w:w="1434"/>
        <w:gridCol w:w="1349"/>
        <w:gridCol w:w="1856"/>
        <w:gridCol w:w="2041"/>
        <w:gridCol w:w="2680"/>
      </w:tblGrid>
      <w:tr w:rsidR="00D9228D" w14:paraId="6AC68ACB" w14:textId="77777777" w:rsidTr="003D7015">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09F0E7B8" w14:textId="77777777" w:rsidR="00D9228D" w:rsidRDefault="00D9228D" w:rsidP="003D7015">
            <w:pPr>
              <w:jc w:val="center"/>
              <w:rPr>
                <w:color w:val="000000"/>
              </w:rPr>
            </w:pPr>
            <w:r>
              <w:rPr>
                <w:color w:val="000000"/>
              </w:rPr>
              <w:t>Rule</w:t>
            </w:r>
          </w:p>
        </w:tc>
        <w:tc>
          <w:tcPr>
            <w:tcW w:w="1434" w:type="dxa"/>
            <w:shd w:val="clear" w:color="auto" w:fill="D9D9D9"/>
          </w:tcPr>
          <w:p w14:paraId="79F643C0" w14:textId="77777777" w:rsidR="00D9228D" w:rsidRDefault="00D9228D" w:rsidP="003D7015">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779208A5" w14:textId="77777777" w:rsidR="00D9228D" w:rsidRDefault="00D9228D" w:rsidP="003D7015">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3862915C" w14:textId="77777777" w:rsidR="00D9228D" w:rsidRDefault="00D9228D" w:rsidP="003D7015">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86F5428" w14:textId="77777777" w:rsidR="00D9228D" w:rsidRDefault="00D9228D" w:rsidP="003D7015">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1FC654A" w14:textId="77777777" w:rsidR="00D9228D" w:rsidRDefault="00D9228D" w:rsidP="003D7015">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D9228D" w14:paraId="2CE6D630" w14:textId="77777777" w:rsidTr="00FB4C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5DC76F73" w14:textId="77777777" w:rsidR="00D9228D" w:rsidRDefault="00D9228D" w:rsidP="003D7015">
            <w:r>
              <w:t>STD-001-CPP</w:t>
            </w:r>
          </w:p>
        </w:tc>
        <w:tc>
          <w:tcPr>
            <w:tcW w:w="1434" w:type="dxa"/>
            <w:shd w:val="clear" w:color="auto" w:fill="F2F2F2" w:themeFill="background1" w:themeFillShade="F2"/>
          </w:tcPr>
          <w:p w14:paraId="470B8996"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F2F2F2" w:themeFill="background1" w:themeFillShade="F2"/>
          </w:tcPr>
          <w:p w14:paraId="20AA0E2B"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Unlikely</w:t>
            </w:r>
          </w:p>
        </w:tc>
        <w:tc>
          <w:tcPr>
            <w:tcW w:w="1856" w:type="dxa"/>
            <w:shd w:val="clear" w:color="auto" w:fill="F2F2F2" w:themeFill="background1" w:themeFillShade="F2"/>
          </w:tcPr>
          <w:p w14:paraId="36EE56D2"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Medium</w:t>
            </w:r>
          </w:p>
        </w:tc>
        <w:tc>
          <w:tcPr>
            <w:tcW w:w="2041" w:type="dxa"/>
            <w:shd w:val="clear" w:color="auto" w:fill="F2F2F2" w:themeFill="background1" w:themeFillShade="F2"/>
          </w:tcPr>
          <w:p w14:paraId="70858FE7"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High</w:t>
            </w:r>
          </w:p>
        </w:tc>
        <w:tc>
          <w:tcPr>
            <w:tcW w:w="2680" w:type="dxa"/>
            <w:shd w:val="clear" w:color="auto" w:fill="F2F2F2" w:themeFill="background1" w:themeFillShade="F2"/>
          </w:tcPr>
          <w:p w14:paraId="4EEE740C"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2</w:t>
            </w:r>
          </w:p>
        </w:tc>
      </w:tr>
      <w:tr w:rsidR="00D9228D" w14:paraId="6F965406" w14:textId="77777777" w:rsidTr="00FB4C8D">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2EB3C382" w14:textId="77777777" w:rsidR="00D9228D" w:rsidRDefault="00D9228D" w:rsidP="003D7015">
            <w:r>
              <w:t>STD-001-CPP</w:t>
            </w:r>
          </w:p>
        </w:tc>
        <w:tc>
          <w:tcPr>
            <w:tcW w:w="1434" w:type="dxa"/>
            <w:shd w:val="clear" w:color="auto" w:fill="F2F2F2" w:themeFill="background1" w:themeFillShade="F2"/>
          </w:tcPr>
          <w:p w14:paraId="4160246C"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Medium</w:t>
            </w:r>
          </w:p>
        </w:tc>
        <w:tc>
          <w:tcPr>
            <w:tcW w:w="1349" w:type="dxa"/>
            <w:shd w:val="clear" w:color="auto" w:fill="F2F2F2" w:themeFill="background1" w:themeFillShade="F2"/>
          </w:tcPr>
          <w:p w14:paraId="2062270B"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Possible</w:t>
            </w:r>
          </w:p>
        </w:tc>
        <w:tc>
          <w:tcPr>
            <w:tcW w:w="1856" w:type="dxa"/>
            <w:shd w:val="clear" w:color="auto" w:fill="F2F2F2" w:themeFill="background1" w:themeFillShade="F2"/>
          </w:tcPr>
          <w:p w14:paraId="7080825F"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Low</w:t>
            </w:r>
          </w:p>
        </w:tc>
        <w:tc>
          <w:tcPr>
            <w:tcW w:w="2041" w:type="dxa"/>
            <w:shd w:val="clear" w:color="auto" w:fill="F2F2F2" w:themeFill="background1" w:themeFillShade="F2"/>
          </w:tcPr>
          <w:p w14:paraId="0D166B41"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Medium</w:t>
            </w:r>
          </w:p>
        </w:tc>
        <w:tc>
          <w:tcPr>
            <w:tcW w:w="2680" w:type="dxa"/>
            <w:shd w:val="clear" w:color="auto" w:fill="F2F2F2" w:themeFill="background1" w:themeFillShade="F2"/>
          </w:tcPr>
          <w:p w14:paraId="301D5017"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3</w:t>
            </w:r>
          </w:p>
        </w:tc>
      </w:tr>
      <w:tr w:rsidR="00D9228D" w14:paraId="5C13A52A" w14:textId="77777777" w:rsidTr="00FB4C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752269EE" w14:textId="77777777" w:rsidR="00D9228D" w:rsidRDefault="00D9228D" w:rsidP="003D7015">
            <w:r>
              <w:t>STD-002-CPP</w:t>
            </w:r>
          </w:p>
        </w:tc>
        <w:tc>
          <w:tcPr>
            <w:tcW w:w="1434" w:type="dxa"/>
            <w:shd w:val="clear" w:color="auto" w:fill="F2F2F2" w:themeFill="background1" w:themeFillShade="F2"/>
          </w:tcPr>
          <w:p w14:paraId="4446C420"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F2F2F2" w:themeFill="background1" w:themeFillShade="F2"/>
          </w:tcPr>
          <w:p w14:paraId="69DED26B"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Possible</w:t>
            </w:r>
          </w:p>
        </w:tc>
        <w:tc>
          <w:tcPr>
            <w:tcW w:w="1856" w:type="dxa"/>
            <w:shd w:val="clear" w:color="auto" w:fill="F2F2F2" w:themeFill="background1" w:themeFillShade="F2"/>
          </w:tcPr>
          <w:p w14:paraId="243B4810"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Medium</w:t>
            </w:r>
          </w:p>
        </w:tc>
        <w:tc>
          <w:tcPr>
            <w:tcW w:w="2041" w:type="dxa"/>
            <w:shd w:val="clear" w:color="auto" w:fill="F2F2F2" w:themeFill="background1" w:themeFillShade="F2"/>
          </w:tcPr>
          <w:p w14:paraId="11484497"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High</w:t>
            </w:r>
          </w:p>
        </w:tc>
        <w:tc>
          <w:tcPr>
            <w:tcW w:w="2680" w:type="dxa"/>
            <w:shd w:val="clear" w:color="auto" w:fill="F2F2F2" w:themeFill="background1" w:themeFillShade="F2"/>
          </w:tcPr>
          <w:p w14:paraId="1C7BFFDE"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4</w:t>
            </w:r>
          </w:p>
        </w:tc>
      </w:tr>
      <w:tr w:rsidR="00D9228D" w14:paraId="75402218" w14:textId="77777777" w:rsidTr="00FB4C8D">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78B41AF7" w14:textId="77777777" w:rsidR="00D9228D" w:rsidRDefault="00D9228D" w:rsidP="003D7015">
            <w:r>
              <w:t>STD-003-CPP</w:t>
            </w:r>
          </w:p>
        </w:tc>
        <w:tc>
          <w:tcPr>
            <w:tcW w:w="1434" w:type="dxa"/>
            <w:shd w:val="clear" w:color="auto" w:fill="F2F2F2" w:themeFill="background1" w:themeFillShade="F2"/>
          </w:tcPr>
          <w:p w14:paraId="307B6659"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High</w:t>
            </w:r>
          </w:p>
        </w:tc>
        <w:tc>
          <w:tcPr>
            <w:tcW w:w="1349" w:type="dxa"/>
            <w:shd w:val="clear" w:color="auto" w:fill="F2F2F2" w:themeFill="background1" w:themeFillShade="F2"/>
          </w:tcPr>
          <w:p w14:paraId="09123E79"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Likely</w:t>
            </w:r>
          </w:p>
        </w:tc>
        <w:tc>
          <w:tcPr>
            <w:tcW w:w="1856" w:type="dxa"/>
            <w:shd w:val="clear" w:color="auto" w:fill="F2F2F2" w:themeFill="background1" w:themeFillShade="F2"/>
          </w:tcPr>
          <w:p w14:paraId="1BF36F24"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Medium</w:t>
            </w:r>
          </w:p>
        </w:tc>
        <w:tc>
          <w:tcPr>
            <w:tcW w:w="2041" w:type="dxa"/>
            <w:shd w:val="clear" w:color="auto" w:fill="F2F2F2" w:themeFill="background1" w:themeFillShade="F2"/>
          </w:tcPr>
          <w:p w14:paraId="64FB80FB"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High</w:t>
            </w:r>
          </w:p>
        </w:tc>
        <w:tc>
          <w:tcPr>
            <w:tcW w:w="2680" w:type="dxa"/>
            <w:shd w:val="clear" w:color="auto" w:fill="F2F2F2" w:themeFill="background1" w:themeFillShade="F2"/>
          </w:tcPr>
          <w:p w14:paraId="1F901346"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4</w:t>
            </w:r>
          </w:p>
        </w:tc>
      </w:tr>
      <w:tr w:rsidR="00D9228D" w14:paraId="4CB31ECB" w14:textId="77777777" w:rsidTr="00FB4C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3868DF5E" w14:textId="77777777" w:rsidR="00D9228D" w:rsidRDefault="00D9228D" w:rsidP="003D7015">
            <w:r>
              <w:t>STD-004-CPP</w:t>
            </w:r>
          </w:p>
        </w:tc>
        <w:tc>
          <w:tcPr>
            <w:tcW w:w="1434" w:type="dxa"/>
            <w:shd w:val="clear" w:color="auto" w:fill="F2F2F2" w:themeFill="background1" w:themeFillShade="F2"/>
          </w:tcPr>
          <w:p w14:paraId="2A4DDB50"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F2F2F2" w:themeFill="background1" w:themeFillShade="F2"/>
          </w:tcPr>
          <w:p w14:paraId="07E34E74"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Likely</w:t>
            </w:r>
          </w:p>
        </w:tc>
        <w:tc>
          <w:tcPr>
            <w:tcW w:w="1856" w:type="dxa"/>
            <w:shd w:val="clear" w:color="auto" w:fill="F2F2F2" w:themeFill="background1" w:themeFillShade="F2"/>
          </w:tcPr>
          <w:p w14:paraId="36456912"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Medium</w:t>
            </w:r>
          </w:p>
        </w:tc>
        <w:tc>
          <w:tcPr>
            <w:tcW w:w="2041" w:type="dxa"/>
            <w:shd w:val="clear" w:color="auto" w:fill="F2F2F2" w:themeFill="background1" w:themeFillShade="F2"/>
          </w:tcPr>
          <w:p w14:paraId="1FDCA278"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High</w:t>
            </w:r>
          </w:p>
        </w:tc>
        <w:tc>
          <w:tcPr>
            <w:tcW w:w="2680" w:type="dxa"/>
            <w:shd w:val="clear" w:color="auto" w:fill="F2F2F2" w:themeFill="background1" w:themeFillShade="F2"/>
          </w:tcPr>
          <w:p w14:paraId="6E51A1A5"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5</w:t>
            </w:r>
          </w:p>
        </w:tc>
      </w:tr>
      <w:tr w:rsidR="00D9228D" w14:paraId="1D6B16E5" w14:textId="77777777" w:rsidTr="00FB4C8D">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0EB1224C" w14:textId="77777777" w:rsidR="00D9228D" w:rsidRDefault="00D9228D" w:rsidP="003D7015">
            <w:r>
              <w:t>STD-005-CPP</w:t>
            </w:r>
          </w:p>
        </w:tc>
        <w:tc>
          <w:tcPr>
            <w:tcW w:w="1434" w:type="dxa"/>
            <w:shd w:val="clear" w:color="auto" w:fill="F2F2F2" w:themeFill="background1" w:themeFillShade="F2"/>
          </w:tcPr>
          <w:p w14:paraId="3C7D7B33"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High</w:t>
            </w:r>
          </w:p>
        </w:tc>
        <w:tc>
          <w:tcPr>
            <w:tcW w:w="1349" w:type="dxa"/>
            <w:shd w:val="clear" w:color="auto" w:fill="F2F2F2" w:themeFill="background1" w:themeFillShade="F2"/>
          </w:tcPr>
          <w:p w14:paraId="34EC3935"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Possible</w:t>
            </w:r>
          </w:p>
        </w:tc>
        <w:tc>
          <w:tcPr>
            <w:tcW w:w="1856" w:type="dxa"/>
            <w:shd w:val="clear" w:color="auto" w:fill="F2F2F2" w:themeFill="background1" w:themeFillShade="F2"/>
          </w:tcPr>
          <w:p w14:paraId="655B6C63"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High</w:t>
            </w:r>
          </w:p>
        </w:tc>
        <w:tc>
          <w:tcPr>
            <w:tcW w:w="2041" w:type="dxa"/>
            <w:shd w:val="clear" w:color="auto" w:fill="F2F2F2" w:themeFill="background1" w:themeFillShade="F2"/>
          </w:tcPr>
          <w:p w14:paraId="7F59EC66"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High</w:t>
            </w:r>
          </w:p>
        </w:tc>
        <w:tc>
          <w:tcPr>
            <w:tcW w:w="2680" w:type="dxa"/>
            <w:shd w:val="clear" w:color="auto" w:fill="F2F2F2" w:themeFill="background1" w:themeFillShade="F2"/>
          </w:tcPr>
          <w:p w14:paraId="37CF0E79"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4</w:t>
            </w:r>
          </w:p>
        </w:tc>
      </w:tr>
      <w:tr w:rsidR="00D9228D" w14:paraId="506085E9" w14:textId="77777777" w:rsidTr="00FB4C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305A07FD" w14:textId="77777777" w:rsidR="00D9228D" w:rsidRDefault="00D9228D" w:rsidP="003D7015">
            <w:r>
              <w:t>STD-006-CPP</w:t>
            </w:r>
          </w:p>
        </w:tc>
        <w:tc>
          <w:tcPr>
            <w:tcW w:w="1434" w:type="dxa"/>
            <w:shd w:val="clear" w:color="auto" w:fill="F2F2F2" w:themeFill="background1" w:themeFillShade="F2"/>
          </w:tcPr>
          <w:p w14:paraId="08F1429D"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Medium</w:t>
            </w:r>
          </w:p>
        </w:tc>
        <w:tc>
          <w:tcPr>
            <w:tcW w:w="1349" w:type="dxa"/>
            <w:shd w:val="clear" w:color="auto" w:fill="F2F2F2" w:themeFill="background1" w:themeFillShade="F2"/>
          </w:tcPr>
          <w:p w14:paraId="2A954260"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Possible</w:t>
            </w:r>
          </w:p>
        </w:tc>
        <w:tc>
          <w:tcPr>
            <w:tcW w:w="1856" w:type="dxa"/>
            <w:shd w:val="clear" w:color="auto" w:fill="F2F2F2" w:themeFill="background1" w:themeFillShade="F2"/>
          </w:tcPr>
          <w:p w14:paraId="3B201F56"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Low</w:t>
            </w:r>
          </w:p>
        </w:tc>
        <w:tc>
          <w:tcPr>
            <w:tcW w:w="2041" w:type="dxa"/>
            <w:shd w:val="clear" w:color="auto" w:fill="F2F2F2" w:themeFill="background1" w:themeFillShade="F2"/>
          </w:tcPr>
          <w:p w14:paraId="5A5F0480"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Medium</w:t>
            </w:r>
          </w:p>
        </w:tc>
        <w:tc>
          <w:tcPr>
            <w:tcW w:w="2680" w:type="dxa"/>
            <w:shd w:val="clear" w:color="auto" w:fill="F2F2F2" w:themeFill="background1" w:themeFillShade="F2"/>
          </w:tcPr>
          <w:p w14:paraId="0A3C8FAD"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3</w:t>
            </w:r>
          </w:p>
        </w:tc>
      </w:tr>
      <w:tr w:rsidR="00D9228D" w14:paraId="37DCF6FB" w14:textId="77777777" w:rsidTr="00FB4C8D">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21FE1FFA" w14:textId="77777777" w:rsidR="00D9228D" w:rsidRDefault="00D9228D" w:rsidP="003D7015">
            <w:r>
              <w:t>STD-007-CPP</w:t>
            </w:r>
          </w:p>
        </w:tc>
        <w:tc>
          <w:tcPr>
            <w:tcW w:w="1434" w:type="dxa"/>
            <w:shd w:val="clear" w:color="auto" w:fill="F2F2F2" w:themeFill="background1" w:themeFillShade="F2"/>
          </w:tcPr>
          <w:p w14:paraId="2D1D759D"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Medium</w:t>
            </w:r>
          </w:p>
        </w:tc>
        <w:tc>
          <w:tcPr>
            <w:tcW w:w="1349" w:type="dxa"/>
            <w:shd w:val="clear" w:color="auto" w:fill="F2F2F2" w:themeFill="background1" w:themeFillShade="F2"/>
          </w:tcPr>
          <w:p w14:paraId="5E35DFED"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Possible</w:t>
            </w:r>
          </w:p>
        </w:tc>
        <w:tc>
          <w:tcPr>
            <w:tcW w:w="1856" w:type="dxa"/>
            <w:shd w:val="clear" w:color="auto" w:fill="F2F2F2" w:themeFill="background1" w:themeFillShade="F2"/>
          </w:tcPr>
          <w:p w14:paraId="53DC6369"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Low</w:t>
            </w:r>
          </w:p>
        </w:tc>
        <w:tc>
          <w:tcPr>
            <w:tcW w:w="2041" w:type="dxa"/>
            <w:shd w:val="clear" w:color="auto" w:fill="F2F2F2" w:themeFill="background1" w:themeFillShade="F2"/>
          </w:tcPr>
          <w:p w14:paraId="48DE8497"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Medium</w:t>
            </w:r>
          </w:p>
        </w:tc>
        <w:tc>
          <w:tcPr>
            <w:tcW w:w="2680" w:type="dxa"/>
            <w:shd w:val="clear" w:color="auto" w:fill="F2F2F2" w:themeFill="background1" w:themeFillShade="F2"/>
          </w:tcPr>
          <w:p w14:paraId="1B917FB5"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3</w:t>
            </w:r>
          </w:p>
        </w:tc>
      </w:tr>
      <w:tr w:rsidR="00D9228D" w14:paraId="24C1F6E2" w14:textId="77777777" w:rsidTr="00FB4C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32FBC5D0" w14:textId="77777777" w:rsidR="00D9228D" w:rsidRDefault="00D9228D" w:rsidP="003D7015">
            <w:r>
              <w:t>STD-008-CPP</w:t>
            </w:r>
          </w:p>
        </w:tc>
        <w:tc>
          <w:tcPr>
            <w:tcW w:w="1434" w:type="dxa"/>
            <w:shd w:val="clear" w:color="auto" w:fill="F2F2F2" w:themeFill="background1" w:themeFillShade="F2"/>
          </w:tcPr>
          <w:p w14:paraId="7FE0931A"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F2F2F2" w:themeFill="background1" w:themeFillShade="F2"/>
          </w:tcPr>
          <w:p w14:paraId="657844C7"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Likely</w:t>
            </w:r>
          </w:p>
        </w:tc>
        <w:tc>
          <w:tcPr>
            <w:tcW w:w="1856" w:type="dxa"/>
            <w:shd w:val="clear" w:color="auto" w:fill="F2F2F2" w:themeFill="background1" w:themeFillShade="F2"/>
          </w:tcPr>
          <w:p w14:paraId="51F37BB4"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Medium</w:t>
            </w:r>
          </w:p>
        </w:tc>
        <w:tc>
          <w:tcPr>
            <w:tcW w:w="2041" w:type="dxa"/>
            <w:shd w:val="clear" w:color="auto" w:fill="F2F2F2" w:themeFill="background1" w:themeFillShade="F2"/>
          </w:tcPr>
          <w:p w14:paraId="04DD9A6F"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High</w:t>
            </w:r>
          </w:p>
        </w:tc>
        <w:tc>
          <w:tcPr>
            <w:tcW w:w="2680" w:type="dxa"/>
            <w:shd w:val="clear" w:color="auto" w:fill="F2F2F2" w:themeFill="background1" w:themeFillShade="F2"/>
          </w:tcPr>
          <w:p w14:paraId="447A5955"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5</w:t>
            </w:r>
          </w:p>
        </w:tc>
      </w:tr>
      <w:tr w:rsidR="00D9228D" w14:paraId="7826ED79" w14:textId="77777777" w:rsidTr="00FB4C8D">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4029103F" w14:textId="77777777" w:rsidR="00D9228D" w:rsidRDefault="00D9228D" w:rsidP="003D7015">
            <w:r>
              <w:t>STD-009-CPP</w:t>
            </w:r>
          </w:p>
        </w:tc>
        <w:tc>
          <w:tcPr>
            <w:tcW w:w="1434" w:type="dxa"/>
            <w:shd w:val="clear" w:color="auto" w:fill="F2F2F2" w:themeFill="background1" w:themeFillShade="F2"/>
          </w:tcPr>
          <w:p w14:paraId="02611A0E"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High</w:t>
            </w:r>
          </w:p>
        </w:tc>
        <w:tc>
          <w:tcPr>
            <w:tcW w:w="1349" w:type="dxa"/>
            <w:shd w:val="clear" w:color="auto" w:fill="F2F2F2" w:themeFill="background1" w:themeFillShade="F2"/>
          </w:tcPr>
          <w:p w14:paraId="62314468"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Possible</w:t>
            </w:r>
          </w:p>
        </w:tc>
        <w:tc>
          <w:tcPr>
            <w:tcW w:w="1856" w:type="dxa"/>
            <w:shd w:val="clear" w:color="auto" w:fill="F2F2F2" w:themeFill="background1" w:themeFillShade="F2"/>
          </w:tcPr>
          <w:p w14:paraId="171A21E7"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Low</w:t>
            </w:r>
          </w:p>
        </w:tc>
        <w:tc>
          <w:tcPr>
            <w:tcW w:w="2041" w:type="dxa"/>
            <w:shd w:val="clear" w:color="auto" w:fill="F2F2F2" w:themeFill="background1" w:themeFillShade="F2"/>
          </w:tcPr>
          <w:p w14:paraId="60935669"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High</w:t>
            </w:r>
          </w:p>
        </w:tc>
        <w:tc>
          <w:tcPr>
            <w:tcW w:w="2680" w:type="dxa"/>
            <w:shd w:val="clear" w:color="auto" w:fill="F2F2F2" w:themeFill="background1" w:themeFillShade="F2"/>
          </w:tcPr>
          <w:p w14:paraId="0F66DC87" w14:textId="77777777" w:rsidR="00D9228D" w:rsidRDefault="00D9228D" w:rsidP="003D7015">
            <w:pPr>
              <w:cnfStyle w:val="000000000000" w:firstRow="0" w:lastRow="0" w:firstColumn="0" w:lastColumn="0" w:oddVBand="0" w:evenVBand="0" w:oddHBand="0" w:evenHBand="0" w:firstRowFirstColumn="0" w:firstRowLastColumn="0" w:lastRowFirstColumn="0" w:lastRowLastColumn="0"/>
            </w:pPr>
            <w:r>
              <w:t>4</w:t>
            </w:r>
          </w:p>
        </w:tc>
      </w:tr>
      <w:tr w:rsidR="00D9228D" w14:paraId="3F8BEE40" w14:textId="77777777" w:rsidTr="00FB4C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F2F2F2" w:themeFill="background1" w:themeFillShade="F2"/>
          </w:tcPr>
          <w:p w14:paraId="08713146" w14:textId="77777777" w:rsidR="00D9228D" w:rsidRDefault="00D9228D" w:rsidP="003D7015">
            <w:r>
              <w:t>STD-010-CPP</w:t>
            </w:r>
          </w:p>
        </w:tc>
        <w:tc>
          <w:tcPr>
            <w:tcW w:w="1434" w:type="dxa"/>
            <w:shd w:val="clear" w:color="auto" w:fill="F2F2F2" w:themeFill="background1" w:themeFillShade="F2"/>
          </w:tcPr>
          <w:p w14:paraId="797BF6B6"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F2F2F2" w:themeFill="background1" w:themeFillShade="F2"/>
          </w:tcPr>
          <w:p w14:paraId="23B48B5F"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Likely</w:t>
            </w:r>
          </w:p>
        </w:tc>
        <w:tc>
          <w:tcPr>
            <w:tcW w:w="1856" w:type="dxa"/>
            <w:shd w:val="clear" w:color="auto" w:fill="F2F2F2" w:themeFill="background1" w:themeFillShade="F2"/>
          </w:tcPr>
          <w:p w14:paraId="60537AAD"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High</w:t>
            </w:r>
          </w:p>
        </w:tc>
        <w:tc>
          <w:tcPr>
            <w:tcW w:w="2041" w:type="dxa"/>
            <w:shd w:val="clear" w:color="auto" w:fill="F2F2F2" w:themeFill="background1" w:themeFillShade="F2"/>
          </w:tcPr>
          <w:p w14:paraId="7D961D67"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High</w:t>
            </w:r>
          </w:p>
        </w:tc>
        <w:tc>
          <w:tcPr>
            <w:tcW w:w="2680" w:type="dxa"/>
            <w:shd w:val="clear" w:color="auto" w:fill="F2F2F2" w:themeFill="background1" w:themeFillShade="F2"/>
          </w:tcPr>
          <w:p w14:paraId="02F30177" w14:textId="77777777" w:rsidR="00D9228D" w:rsidRDefault="00D9228D" w:rsidP="003D7015">
            <w:pPr>
              <w:cnfStyle w:val="000000100000" w:firstRow="0" w:lastRow="0" w:firstColumn="0" w:lastColumn="0" w:oddVBand="0" w:evenVBand="0" w:oddHBand="1" w:evenHBand="0" w:firstRowFirstColumn="0" w:firstRowLastColumn="0" w:lastRowFirstColumn="0" w:lastRowLastColumn="0"/>
            </w:pPr>
            <w:r>
              <w:t>5</w:t>
            </w:r>
          </w:p>
        </w:tc>
      </w:tr>
    </w:tbl>
    <w:p w14:paraId="16FF9B1A" w14:textId="77777777" w:rsidR="00381847" w:rsidRDefault="00381847"/>
    <w:p w14:paraId="66EDF003" w14:textId="77777777" w:rsidR="00381847" w:rsidRDefault="00E769D9" w:rsidP="0059536C">
      <w:pPr>
        <w:pStyle w:val="Heading3"/>
      </w:pPr>
      <w:bookmarkStart w:id="24" w:name="_Toc52464076"/>
      <w:r>
        <w:t>Create Policies for Encryption and Triple A</w:t>
      </w:r>
      <w:bookmarkEnd w:id="24"/>
      <w:r>
        <w:t xml:space="preserve"> </w:t>
      </w:r>
    </w:p>
    <w:p w14:paraId="511D8C70" w14:textId="77777777"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75A18D5C" w14:textId="77777777" w:rsidR="00381847" w:rsidRDefault="00E769D9" w:rsidP="008D5A8D">
      <w:pPr>
        <w:pStyle w:val="List"/>
      </w:pPr>
      <w:r>
        <w:t xml:space="preserve">Explain </w:t>
      </w:r>
      <w:r w:rsidRPr="008D5A8D">
        <w:t>each</w:t>
      </w:r>
      <w:r>
        <w:t xml:space="preserve"> type of encryption, how it is used, and why and when the policy applies.</w:t>
      </w:r>
    </w:p>
    <w:p w14:paraId="51B8F91C" w14:textId="77777777" w:rsidR="00381847" w:rsidRDefault="00E769D9" w:rsidP="008D5A8D">
      <w:pPr>
        <w:pStyle w:val="List"/>
      </w:pPr>
      <w:r>
        <w:t>Explain each type of Triple-A framework strategy, how it is used, and why and when the policy applies.</w:t>
      </w:r>
    </w:p>
    <w:p w14:paraId="40397639" w14:textId="77777777" w:rsidR="008C3FC6" w:rsidRDefault="008C3FC6" w:rsidP="008C3FC6">
      <w:pPr>
        <w:ind w:left="1440"/>
      </w:pPr>
    </w:p>
    <w:p w14:paraId="77793462" w14:textId="77777777" w:rsidR="00381847" w:rsidRDefault="00E769D9">
      <w:r>
        <w:t>Write policies for each and explain what it is, how it should be applied in practice, and why it should be used.</w:t>
      </w:r>
    </w:p>
    <w:p w14:paraId="7FDB7EF8"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35244004"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22A2FB8A"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619891F5" w14:textId="77777777" w:rsidR="00381847" w:rsidRDefault="00E769D9">
            <w:pPr>
              <w:rPr>
                <w:b/>
              </w:rPr>
            </w:pPr>
            <w:r>
              <w:rPr>
                <w:b/>
              </w:rPr>
              <w:t>Explain what it is and how and why the policy applies.</w:t>
            </w:r>
          </w:p>
        </w:tc>
      </w:tr>
      <w:tr w:rsidR="00381847" w14:paraId="28E046B3" w14:textId="77777777" w:rsidTr="00001F14">
        <w:trPr>
          <w:trHeight w:val="420"/>
        </w:trPr>
        <w:tc>
          <w:tcPr>
            <w:tcW w:w="1905" w:type="dxa"/>
            <w:tcMar>
              <w:top w:w="100" w:type="dxa"/>
              <w:left w:w="100" w:type="dxa"/>
              <w:bottom w:w="100" w:type="dxa"/>
              <w:right w:w="100" w:type="dxa"/>
            </w:tcMar>
          </w:tcPr>
          <w:p w14:paraId="4AB8B564" w14:textId="77777777"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2B13924C" w14:textId="33B9AFF9" w:rsidR="00381847" w:rsidRDefault="00931AE2">
            <w:r>
              <w:t xml:space="preserve">Data will be encrypted </w:t>
            </w:r>
            <w:r w:rsidR="00C545C8">
              <w:t xml:space="preserve">via </w:t>
            </w:r>
            <w:r w:rsidR="008A3591" w:rsidRPr="008A3591">
              <w:t>databases, file shares/object storage, backups, crash dumps, CI artifacts that contain production-like data to reduce the impact of device theft, unauthorized disk access, or misconfigured storage permissions. Encryption at rest must use approved cryptographic algorithms and be enforced either at the storage layer</w:t>
            </w:r>
            <w:r w:rsidR="00395804">
              <w:t xml:space="preserve"> </w:t>
            </w:r>
            <w:r w:rsidR="008A3591" w:rsidRPr="008A3591">
              <w:t>or at the application layer for highly sensitive fields</w:t>
            </w:r>
            <w:r w:rsidR="00395804">
              <w:t xml:space="preserve">. </w:t>
            </w:r>
            <w:r w:rsidR="008A3591" w:rsidRPr="008A3591">
              <w:t>Encryption keys must be stored and protected in a centralized key management system, with least-privilege access, rotation, and auditable key usage.</w:t>
            </w:r>
          </w:p>
        </w:tc>
      </w:tr>
      <w:tr w:rsidR="00381847" w14:paraId="012E56D3" w14:textId="77777777" w:rsidTr="00001F14">
        <w:trPr>
          <w:trHeight w:val="420"/>
        </w:trPr>
        <w:tc>
          <w:tcPr>
            <w:tcW w:w="1905" w:type="dxa"/>
            <w:tcMar>
              <w:top w:w="100" w:type="dxa"/>
              <w:left w:w="100" w:type="dxa"/>
              <w:bottom w:w="100" w:type="dxa"/>
              <w:right w:w="100" w:type="dxa"/>
            </w:tcMar>
          </w:tcPr>
          <w:p w14:paraId="3F0519BE" w14:textId="77777777"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41B96A43" w14:textId="6E534AB5" w:rsidR="00381847" w:rsidRDefault="00395804">
            <w:r>
              <w:t xml:space="preserve">Data during transmission </w:t>
            </w:r>
            <w:r w:rsidR="00785F2B">
              <w:t xml:space="preserve">will be encrypted via </w:t>
            </w:r>
            <w:r w:rsidR="00785F2B" w:rsidRPr="00785F2B">
              <w:t>using TLS to prevent interception, tampering, and credential/session theft. All endpoints that handle authentication, authorization decisions, account data, file transfers, or administrative functions must enforce TLS using secure protocol versions and configurations</w:t>
            </w:r>
            <w:r w:rsidR="00785F2B">
              <w:t xml:space="preserve">. </w:t>
            </w:r>
            <w:r w:rsidR="00785F2B" w:rsidRPr="00785F2B">
              <w:t>This policy applies whenever data crosses a network boundary, including internal traffic in cloud networks, because internal networks are not automatically trusted in a defense-in-depth model.</w:t>
            </w:r>
          </w:p>
        </w:tc>
      </w:tr>
      <w:tr w:rsidR="00381847" w14:paraId="57B6FC65" w14:textId="77777777" w:rsidTr="00001F14">
        <w:trPr>
          <w:trHeight w:val="420"/>
        </w:trPr>
        <w:tc>
          <w:tcPr>
            <w:tcW w:w="1905" w:type="dxa"/>
            <w:tcMar>
              <w:top w:w="100" w:type="dxa"/>
              <w:left w:w="100" w:type="dxa"/>
              <w:bottom w:w="100" w:type="dxa"/>
              <w:right w:w="100" w:type="dxa"/>
            </w:tcMar>
          </w:tcPr>
          <w:p w14:paraId="69C57EE4" w14:textId="77777777" w:rsidR="00381847" w:rsidRDefault="00E769D9">
            <w:r>
              <w:t>Encryption in use</w:t>
            </w:r>
          </w:p>
        </w:tc>
        <w:tc>
          <w:tcPr>
            <w:tcW w:w="8875" w:type="dxa"/>
            <w:tcMar>
              <w:top w:w="100" w:type="dxa"/>
              <w:left w:w="100" w:type="dxa"/>
              <w:bottom w:w="100" w:type="dxa"/>
              <w:right w:w="100" w:type="dxa"/>
            </w:tcMar>
          </w:tcPr>
          <w:p w14:paraId="58A1F168" w14:textId="39BB2DD6" w:rsidR="00381847" w:rsidRDefault="00785F2B">
            <w:r>
              <w:t xml:space="preserve">While data is being used, </w:t>
            </w:r>
            <w:r w:rsidR="007F2C74">
              <w:t>w</w:t>
            </w:r>
            <w:r w:rsidR="007F2C74" w:rsidRPr="007F2C74">
              <w:t>here justified, workloads that process credentials, secrets, encryption keys, or high-risk customer data should use hardware-backed protections such as confidential computing / trusted execution environment</w:t>
            </w:r>
            <w:r w:rsidR="007F2C74">
              <w:t>s</w:t>
            </w:r>
            <w:r w:rsidR="007F2C74" w:rsidRPr="007F2C74">
              <w:t xml:space="preserve"> or other hardware-enabled memory isolation so that data is less exposed to other processes or the underlying platform. This policy applies selectively to the highest-risk workflows because it can add operational complexity and cost</w:t>
            </w:r>
            <w:r w:rsidR="00C52B51">
              <w:t>,</w:t>
            </w:r>
            <w:r w:rsidR="007F2C74" w:rsidRPr="007F2C74">
              <w:t xml:space="preserve"> the decision is based on data classification and attack surface.</w:t>
            </w:r>
          </w:p>
        </w:tc>
      </w:tr>
    </w:tbl>
    <w:p w14:paraId="21FD91D3"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13D9FF67" w14:textId="77777777" w:rsidTr="00001F14">
        <w:trPr>
          <w:trHeight w:val="420"/>
          <w:tblHeader/>
        </w:trPr>
        <w:tc>
          <w:tcPr>
            <w:tcW w:w="2074" w:type="dxa"/>
            <w:tcMar>
              <w:top w:w="100" w:type="dxa"/>
              <w:left w:w="100" w:type="dxa"/>
              <w:bottom w:w="100" w:type="dxa"/>
              <w:right w:w="100" w:type="dxa"/>
            </w:tcMar>
          </w:tcPr>
          <w:p w14:paraId="17D00B0B" w14:textId="77777777" w:rsidR="00381847" w:rsidRDefault="00E769D9">
            <w:pPr>
              <w:numPr>
                <w:ilvl w:val="0"/>
                <w:numId w:val="6"/>
              </w:numPr>
              <w:rPr>
                <w:b/>
              </w:rPr>
            </w:pPr>
            <w:r>
              <w:rPr>
                <w:b/>
              </w:rPr>
              <w:lastRenderedPageBreak/>
              <w:t>Triple-A Framework*</w:t>
            </w:r>
          </w:p>
        </w:tc>
        <w:tc>
          <w:tcPr>
            <w:tcW w:w="8706" w:type="dxa"/>
            <w:tcMar>
              <w:top w:w="100" w:type="dxa"/>
              <w:left w:w="100" w:type="dxa"/>
              <w:bottom w:w="100" w:type="dxa"/>
              <w:right w:w="100" w:type="dxa"/>
            </w:tcMar>
          </w:tcPr>
          <w:p w14:paraId="23447219" w14:textId="77777777" w:rsidR="00381847" w:rsidRDefault="00E769D9">
            <w:r>
              <w:rPr>
                <w:b/>
              </w:rPr>
              <w:t>Explain what it is and how and why the policy applies.</w:t>
            </w:r>
          </w:p>
        </w:tc>
      </w:tr>
      <w:tr w:rsidR="00381847" w14:paraId="6938F0AD" w14:textId="77777777" w:rsidTr="00001F14">
        <w:trPr>
          <w:trHeight w:val="420"/>
        </w:trPr>
        <w:tc>
          <w:tcPr>
            <w:tcW w:w="2074" w:type="dxa"/>
            <w:tcMar>
              <w:top w:w="100" w:type="dxa"/>
              <w:left w:w="100" w:type="dxa"/>
              <w:bottom w:w="100" w:type="dxa"/>
              <w:right w:w="100" w:type="dxa"/>
            </w:tcMar>
          </w:tcPr>
          <w:p w14:paraId="2D27CF7C" w14:textId="77777777" w:rsidR="00381847" w:rsidRDefault="00E769D9">
            <w:r>
              <w:t>Authentication</w:t>
            </w:r>
          </w:p>
        </w:tc>
        <w:tc>
          <w:tcPr>
            <w:tcW w:w="8706" w:type="dxa"/>
            <w:tcMar>
              <w:top w:w="100" w:type="dxa"/>
              <w:left w:w="100" w:type="dxa"/>
              <w:bottom w:w="100" w:type="dxa"/>
              <w:right w:w="100" w:type="dxa"/>
            </w:tcMar>
          </w:tcPr>
          <w:p w14:paraId="6B4FA34F" w14:textId="686987D6" w:rsidR="00381847" w:rsidRDefault="00A66F70">
            <w:r>
              <w:t>I</w:t>
            </w:r>
            <w:r w:rsidRPr="00A66F70">
              <w:t xml:space="preserve">dentity </w:t>
            </w:r>
            <w:r>
              <w:t xml:space="preserve">will be verified </w:t>
            </w:r>
            <w:r w:rsidRPr="00A66F70">
              <w:t>before granting access to any protected function. All user logins must use risk-appropriate authentication controls, including MFA for privileged access and secure credential handling</w:t>
            </w:r>
            <w:r>
              <w:t xml:space="preserve">. </w:t>
            </w:r>
            <w:r w:rsidRPr="00A66F70">
              <w:t>Authentication must fail closed and provide user-safe error messages while logging security-relevant details for auditing. This policy applies to interactive logins, API authentication, and any operation that creates or elevates trust</w:t>
            </w:r>
            <w:r w:rsidR="00A77565">
              <w:t>.</w:t>
            </w:r>
          </w:p>
        </w:tc>
      </w:tr>
      <w:tr w:rsidR="00381847" w14:paraId="289033ED" w14:textId="77777777" w:rsidTr="00001F14">
        <w:trPr>
          <w:trHeight w:val="420"/>
        </w:trPr>
        <w:tc>
          <w:tcPr>
            <w:tcW w:w="2074" w:type="dxa"/>
            <w:tcMar>
              <w:top w:w="100" w:type="dxa"/>
              <w:left w:w="100" w:type="dxa"/>
              <w:bottom w:w="100" w:type="dxa"/>
              <w:right w:w="100" w:type="dxa"/>
            </w:tcMar>
          </w:tcPr>
          <w:p w14:paraId="48761B1A" w14:textId="77777777" w:rsidR="00381847" w:rsidRDefault="00E769D9">
            <w:r>
              <w:t>Authorization</w:t>
            </w:r>
          </w:p>
        </w:tc>
        <w:tc>
          <w:tcPr>
            <w:tcW w:w="8706" w:type="dxa"/>
            <w:tcMar>
              <w:top w:w="100" w:type="dxa"/>
              <w:left w:w="100" w:type="dxa"/>
              <w:bottom w:w="100" w:type="dxa"/>
              <w:right w:w="100" w:type="dxa"/>
            </w:tcMar>
          </w:tcPr>
          <w:p w14:paraId="75FA90C1" w14:textId="64382102" w:rsidR="00381847" w:rsidRDefault="00B7483C">
            <w:r>
              <w:t>S</w:t>
            </w:r>
            <w:r w:rsidRPr="00B7483C">
              <w:t>erver-side access control</w:t>
            </w:r>
            <w:r>
              <w:t xml:space="preserve"> will be enforced</w:t>
            </w:r>
            <w:r w:rsidRPr="00B7483C">
              <w:t xml:space="preserve"> for every protected request so that authenticated users can only perform actions explicitly allowed by policy. Authorization must cover user level of access, ownership checks</w:t>
            </w:r>
            <w:r>
              <w:t xml:space="preserve">, </w:t>
            </w:r>
            <w:r w:rsidRPr="00B7483C">
              <w:t>and scope limitations</w:t>
            </w:r>
            <w:r>
              <w:t>.</w:t>
            </w:r>
            <w:r w:rsidRPr="00B7483C">
              <w:t xml:space="preserve"> Authorization must be applied consistently to database operations and files accessed by users</w:t>
            </w:r>
            <w:r>
              <w:t>,</w:t>
            </w:r>
            <w:r w:rsidRPr="00B7483C">
              <w:t xml:space="preserve"> and it must default to deny when policy is missing or ambiguous. This policy applies to all business operations, admin features, and any endpoint that reads/modifies customer data.</w:t>
            </w:r>
          </w:p>
        </w:tc>
      </w:tr>
      <w:tr w:rsidR="00381847" w14:paraId="4FC4045D" w14:textId="77777777" w:rsidTr="00001F14">
        <w:trPr>
          <w:trHeight w:val="420"/>
        </w:trPr>
        <w:tc>
          <w:tcPr>
            <w:tcW w:w="2074" w:type="dxa"/>
            <w:tcMar>
              <w:top w:w="100" w:type="dxa"/>
              <w:left w:w="100" w:type="dxa"/>
              <w:bottom w:w="100" w:type="dxa"/>
              <w:right w:w="100" w:type="dxa"/>
            </w:tcMar>
          </w:tcPr>
          <w:p w14:paraId="3F24CFA8" w14:textId="77777777" w:rsidR="00381847" w:rsidRDefault="00E769D9">
            <w:r>
              <w:t>Accounting</w:t>
            </w:r>
          </w:p>
        </w:tc>
        <w:tc>
          <w:tcPr>
            <w:tcW w:w="8706" w:type="dxa"/>
            <w:tcMar>
              <w:top w:w="100" w:type="dxa"/>
              <w:left w:w="100" w:type="dxa"/>
              <w:bottom w:w="100" w:type="dxa"/>
              <w:right w:w="100" w:type="dxa"/>
            </w:tcMar>
          </w:tcPr>
          <w:p w14:paraId="023F4198" w14:textId="4E3FBBBE" w:rsidR="00381847" w:rsidRDefault="00E7097E">
            <w:r w:rsidRPr="00E7097E">
              <w:t>audit trails</w:t>
            </w:r>
            <w:r>
              <w:t xml:space="preserve"> will be created and protected</w:t>
            </w:r>
            <w:r w:rsidRPr="00E7097E">
              <w:t xml:space="preserve"> so the organization can answer “who did what, when, and from where,” and detect misuse. The system must log and monitor security-relevant events including user </w:t>
            </w:r>
            <w:r w:rsidRPr="00E7097E">
              <w:t>login</w:t>
            </w:r>
            <w:r w:rsidRPr="00E7097E">
              <w:t>, addition of new users, changes to user roles/permissions, changes to the database</w:t>
            </w:r>
            <w:r>
              <w:t xml:space="preserve">, </w:t>
            </w:r>
            <w:r w:rsidRPr="00E7097E">
              <w:t>and files accessed by users</w:t>
            </w:r>
            <w:r>
              <w:t xml:space="preserve">. </w:t>
            </w:r>
            <w:r w:rsidRPr="00E7097E">
              <w:t>Logs must be protected from tampering, access-controlled, retained per policy, and monitored for anomalies</w:t>
            </w:r>
            <w:r>
              <w:t>.</w:t>
            </w:r>
            <w:r w:rsidRPr="00E7097E">
              <w:t xml:space="preserve"> </w:t>
            </w:r>
            <w:r>
              <w:t>S</w:t>
            </w:r>
            <w:r w:rsidRPr="00E7097E">
              <w:t>ensitive data must be minimized and redacted where feasible. This policy applies to production and to any environment supporting security investigations or compliance audits.</w:t>
            </w:r>
          </w:p>
        </w:tc>
      </w:tr>
    </w:tbl>
    <w:p w14:paraId="2DE83AB5" w14:textId="77777777" w:rsidR="00381847" w:rsidRDefault="00381847"/>
    <w:p w14:paraId="4120F0D8" w14:textId="77777777" w:rsidR="00381847" w:rsidRDefault="00E769D9">
      <w:pPr>
        <w:ind w:left="810"/>
      </w:pPr>
      <w:r>
        <w:rPr>
          <w:b/>
        </w:rPr>
        <w:t>*</w:t>
      </w:r>
      <w:r>
        <w:t>Use this checklist for the Triple A to be sure you include these elements in your policy:</w:t>
      </w:r>
    </w:p>
    <w:p w14:paraId="27C46610" w14:textId="77777777" w:rsidR="00381847" w:rsidRDefault="00381847"/>
    <w:p w14:paraId="348C3440" w14:textId="77777777" w:rsidR="00381847" w:rsidRDefault="00E769D9" w:rsidP="008D5A8D">
      <w:pPr>
        <w:pStyle w:val="ListBullet"/>
      </w:pPr>
      <w:r>
        <w:t xml:space="preserve">User </w:t>
      </w:r>
      <w:r w:rsidRPr="008D5A8D">
        <w:t>logins</w:t>
      </w:r>
    </w:p>
    <w:p w14:paraId="01BD5D2F" w14:textId="77777777" w:rsidR="00381847" w:rsidRDefault="00E769D9" w:rsidP="008D5A8D">
      <w:pPr>
        <w:pStyle w:val="ListBullet"/>
      </w:pPr>
      <w:r>
        <w:t>Changes to the database</w:t>
      </w:r>
    </w:p>
    <w:p w14:paraId="58AC970F" w14:textId="77777777" w:rsidR="00381847" w:rsidRDefault="00E769D9" w:rsidP="008D5A8D">
      <w:pPr>
        <w:pStyle w:val="ListBullet"/>
      </w:pPr>
      <w:r>
        <w:t>Addition of new users</w:t>
      </w:r>
    </w:p>
    <w:p w14:paraId="702C0320" w14:textId="77777777" w:rsidR="00381847" w:rsidRDefault="00E769D9" w:rsidP="008D5A8D">
      <w:pPr>
        <w:pStyle w:val="ListBullet"/>
      </w:pPr>
      <w:r>
        <w:t>User level of access</w:t>
      </w:r>
    </w:p>
    <w:p w14:paraId="6380C9F3" w14:textId="77777777" w:rsidR="00381847" w:rsidRDefault="00E769D9" w:rsidP="008D5A8D">
      <w:pPr>
        <w:pStyle w:val="ListBullet"/>
      </w:pPr>
      <w:r>
        <w:t>Files accessed by users</w:t>
      </w:r>
    </w:p>
    <w:p w14:paraId="5ED05BB2" w14:textId="77777777" w:rsidR="00381847" w:rsidRDefault="00381847">
      <w:pPr>
        <w:pBdr>
          <w:top w:val="nil"/>
          <w:left w:val="nil"/>
          <w:bottom w:val="nil"/>
          <w:right w:val="nil"/>
          <w:between w:val="nil"/>
        </w:pBdr>
        <w:ind w:left="720"/>
        <w:rPr>
          <w:color w:val="000000"/>
        </w:rPr>
      </w:pPr>
    </w:p>
    <w:p w14:paraId="7A5AB57F" w14:textId="77777777" w:rsidR="00381847" w:rsidRDefault="00E769D9" w:rsidP="0059536C">
      <w:pPr>
        <w:pStyle w:val="Heading3"/>
      </w:pPr>
      <w:bookmarkStart w:id="25" w:name="_Toc52464077"/>
      <w:r>
        <w:t>Map the Principles</w:t>
      </w:r>
      <w:bookmarkEnd w:id="25"/>
      <w:r>
        <w:rPr>
          <w:i/>
        </w:rPr>
        <w:t xml:space="preserve"> </w:t>
      </w:r>
    </w:p>
    <w:p w14:paraId="04F1B051"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4705CB8C" w14:textId="77777777" w:rsidR="00381847" w:rsidRDefault="00381847">
      <w:pPr>
        <w:rPr>
          <w:b/>
        </w:rPr>
      </w:pPr>
    </w:p>
    <w:p w14:paraId="445E9592" w14:textId="77777777" w:rsidR="00381847" w:rsidRDefault="00E769D9">
      <w:pPr>
        <w:ind w:left="810"/>
      </w:pPr>
      <w:r>
        <w:rPr>
          <w:b/>
        </w:rPr>
        <w:t>NOTE:</w:t>
      </w:r>
      <w:r>
        <w:t xml:space="preserve"> Green Pace has already successfully implemented the following:</w:t>
      </w:r>
    </w:p>
    <w:p w14:paraId="7B9CE876" w14:textId="77777777" w:rsidR="00381847" w:rsidRDefault="00381847"/>
    <w:p w14:paraId="4D8F02AF" w14:textId="77777777" w:rsidR="00381847" w:rsidRDefault="00E769D9" w:rsidP="008D5A8D">
      <w:pPr>
        <w:pStyle w:val="ListBullet"/>
      </w:pPr>
      <w:r>
        <w:t xml:space="preserve">Operating system logs </w:t>
      </w:r>
    </w:p>
    <w:p w14:paraId="0266CB52" w14:textId="77777777" w:rsidR="00381847" w:rsidRDefault="00E769D9" w:rsidP="008D5A8D">
      <w:pPr>
        <w:pStyle w:val="ListBullet"/>
      </w:pPr>
      <w:r>
        <w:t xml:space="preserve">Firewall logs </w:t>
      </w:r>
    </w:p>
    <w:p w14:paraId="52BD24C6" w14:textId="77777777" w:rsidR="00FB01F0" w:rsidRDefault="00E769D9" w:rsidP="008D5A8D">
      <w:pPr>
        <w:pStyle w:val="ListBullet"/>
      </w:pPr>
      <w:r>
        <w:t>Anti-malware logs</w:t>
      </w:r>
    </w:p>
    <w:p w14:paraId="6E876C9D" w14:textId="60C73D30" w:rsidR="009E6ED2" w:rsidRDefault="009E6ED2" w:rsidP="009E6ED2">
      <w:pPr>
        <w:pStyle w:val="Heading3"/>
      </w:pPr>
      <w:r>
        <w:rPr>
          <w:i/>
        </w:rPr>
        <w:lastRenderedPageBreak/>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3596"/>
        <w:gridCol w:w="3597"/>
      </w:tblGrid>
      <w:tr w:rsidR="009E6ED2" w14:paraId="0F03A5FD" w14:textId="77777777" w:rsidTr="004B4D40">
        <w:tc>
          <w:tcPr>
            <w:tcW w:w="3600" w:type="dxa"/>
          </w:tcPr>
          <w:p w14:paraId="5C5EB839" w14:textId="77777777" w:rsidR="009E6ED2" w:rsidRPr="009E6ED2" w:rsidRDefault="009E6ED2" w:rsidP="003D7015">
            <w:pPr>
              <w:rPr>
                <w:b/>
                <w:bCs/>
              </w:rPr>
            </w:pPr>
            <w:r w:rsidRPr="009E6ED2">
              <w:rPr>
                <w:b/>
                <w:bCs/>
              </w:rPr>
              <w:t>Coding Standard</w:t>
            </w:r>
          </w:p>
        </w:tc>
        <w:tc>
          <w:tcPr>
            <w:tcW w:w="3600" w:type="dxa"/>
          </w:tcPr>
          <w:p w14:paraId="38CE3FD8" w14:textId="77777777" w:rsidR="009E6ED2" w:rsidRPr="009E6ED2" w:rsidRDefault="009E6ED2" w:rsidP="003D7015">
            <w:pPr>
              <w:rPr>
                <w:b/>
                <w:bCs/>
              </w:rPr>
            </w:pPr>
            <w:r w:rsidRPr="009E6ED2">
              <w:rPr>
                <w:b/>
                <w:bCs/>
              </w:rPr>
              <w:t>Principle Numbers</w:t>
            </w:r>
          </w:p>
        </w:tc>
        <w:tc>
          <w:tcPr>
            <w:tcW w:w="3600" w:type="dxa"/>
          </w:tcPr>
          <w:p w14:paraId="5B7412D7" w14:textId="77777777" w:rsidR="009E6ED2" w:rsidRPr="009E6ED2" w:rsidRDefault="009E6ED2" w:rsidP="003D7015">
            <w:pPr>
              <w:rPr>
                <w:b/>
                <w:bCs/>
              </w:rPr>
            </w:pPr>
            <w:r w:rsidRPr="009E6ED2">
              <w:rPr>
                <w:b/>
                <w:bCs/>
              </w:rPr>
              <w:t>Justification</w:t>
            </w:r>
          </w:p>
        </w:tc>
      </w:tr>
      <w:tr w:rsidR="009E6ED2" w14:paraId="7575B8B6" w14:textId="77777777" w:rsidTr="004B4D40">
        <w:tc>
          <w:tcPr>
            <w:tcW w:w="3600" w:type="dxa"/>
          </w:tcPr>
          <w:p w14:paraId="1A039342" w14:textId="77777777" w:rsidR="009E6ED2" w:rsidRDefault="009E6ED2" w:rsidP="003D7015">
            <w:r>
              <w:t>STD-001-CPP</w:t>
            </w:r>
          </w:p>
        </w:tc>
        <w:tc>
          <w:tcPr>
            <w:tcW w:w="3600" w:type="dxa"/>
          </w:tcPr>
          <w:p w14:paraId="1635153C" w14:textId="77777777" w:rsidR="009E6ED2" w:rsidRDefault="009E6ED2" w:rsidP="003D7015">
            <w:r>
              <w:t>2, 9, 10, 4</w:t>
            </w:r>
          </w:p>
        </w:tc>
        <w:tc>
          <w:tcPr>
            <w:tcW w:w="3600" w:type="dxa"/>
          </w:tcPr>
          <w:p w14:paraId="0D7C5280" w14:textId="4221C324" w:rsidR="009E6ED2" w:rsidRDefault="009E6ED2" w:rsidP="003D7015">
            <w:r>
              <w:t>Type-safe designs reduce ambiguity and compiler diagnostics catch mismatches</w:t>
            </w:r>
            <w:r w:rsidR="0001606D">
              <w:t>,</w:t>
            </w:r>
            <w:r>
              <w:t xml:space="preserve"> QA and standards enforce consistent use.</w:t>
            </w:r>
          </w:p>
        </w:tc>
      </w:tr>
      <w:tr w:rsidR="009E6ED2" w14:paraId="30A65088" w14:textId="77777777" w:rsidTr="004B4D40">
        <w:tc>
          <w:tcPr>
            <w:tcW w:w="3600" w:type="dxa"/>
          </w:tcPr>
          <w:p w14:paraId="403C1182" w14:textId="77777777" w:rsidR="009E6ED2" w:rsidRDefault="009E6ED2" w:rsidP="003D7015">
            <w:r>
              <w:t>STD-002-CPP</w:t>
            </w:r>
          </w:p>
        </w:tc>
        <w:tc>
          <w:tcPr>
            <w:tcW w:w="3600" w:type="dxa"/>
          </w:tcPr>
          <w:p w14:paraId="5B787793" w14:textId="77777777" w:rsidR="009E6ED2" w:rsidRDefault="009E6ED2" w:rsidP="003D7015">
            <w:r>
              <w:t>1, 2, 8, 9, 10</w:t>
            </w:r>
          </w:p>
        </w:tc>
        <w:tc>
          <w:tcPr>
            <w:tcW w:w="3600" w:type="dxa"/>
          </w:tcPr>
          <w:p w14:paraId="379029F4" w14:textId="457AD338" w:rsidR="009E6ED2" w:rsidRDefault="009E6ED2" w:rsidP="003D7015">
            <w:r>
              <w:t>Validated ranges and checked arithmetic prevent overflow</w:t>
            </w:r>
            <w:r w:rsidR="0001606D">
              <w:t>,</w:t>
            </w:r>
            <w:r>
              <w:t xml:space="preserve"> layered controls and tests reduce risk of silent corruption.</w:t>
            </w:r>
          </w:p>
        </w:tc>
      </w:tr>
      <w:tr w:rsidR="009E6ED2" w14:paraId="53C45627" w14:textId="77777777" w:rsidTr="004B4D40">
        <w:tc>
          <w:tcPr>
            <w:tcW w:w="3600" w:type="dxa"/>
          </w:tcPr>
          <w:p w14:paraId="776C318B" w14:textId="77777777" w:rsidR="009E6ED2" w:rsidRDefault="009E6ED2" w:rsidP="003D7015">
            <w:r>
              <w:t>STD-003-CPP</w:t>
            </w:r>
          </w:p>
        </w:tc>
        <w:tc>
          <w:tcPr>
            <w:tcW w:w="3600" w:type="dxa"/>
          </w:tcPr>
          <w:p w14:paraId="0CB58DEC" w14:textId="77777777" w:rsidR="009E6ED2" w:rsidRDefault="009E6ED2" w:rsidP="003D7015">
            <w:r>
              <w:t>1, 8, 9, 10, 4</w:t>
            </w:r>
          </w:p>
        </w:tc>
        <w:tc>
          <w:tcPr>
            <w:tcW w:w="3600" w:type="dxa"/>
          </w:tcPr>
          <w:p w14:paraId="2C1243EB" w14:textId="2F8A560E" w:rsidR="009E6ED2" w:rsidRDefault="009E6ED2" w:rsidP="003D7015">
            <w:r>
              <w:t>Bounds checks and safe string handling prevent buffer issues</w:t>
            </w:r>
            <w:r w:rsidR="0001606D">
              <w:t>,</w:t>
            </w:r>
            <w:r>
              <w:t xml:space="preserve"> defense-in-depth combines safe APIs, analysis, and testing.</w:t>
            </w:r>
          </w:p>
        </w:tc>
      </w:tr>
      <w:tr w:rsidR="009E6ED2" w14:paraId="7DF05CDA" w14:textId="77777777" w:rsidTr="004B4D40">
        <w:tc>
          <w:tcPr>
            <w:tcW w:w="3600" w:type="dxa"/>
          </w:tcPr>
          <w:p w14:paraId="2E29F075" w14:textId="77777777" w:rsidR="009E6ED2" w:rsidRDefault="009E6ED2" w:rsidP="003D7015">
            <w:r>
              <w:t>STD-004-CPP</w:t>
            </w:r>
          </w:p>
        </w:tc>
        <w:tc>
          <w:tcPr>
            <w:tcW w:w="3600" w:type="dxa"/>
          </w:tcPr>
          <w:p w14:paraId="19FA8DA0" w14:textId="77777777" w:rsidR="009E6ED2" w:rsidRDefault="009E6ED2" w:rsidP="003D7015">
            <w:r>
              <w:t>1, 3, 7, 8, 10</w:t>
            </w:r>
          </w:p>
        </w:tc>
        <w:tc>
          <w:tcPr>
            <w:tcW w:w="3600" w:type="dxa"/>
          </w:tcPr>
          <w:p w14:paraId="3C17F3CA" w14:textId="08E3AD4D" w:rsidR="009E6ED2" w:rsidRDefault="009E6ED2" w:rsidP="003D7015">
            <w:r>
              <w:t>Secure architecture and parameterized queries ensure input is treated as data</w:t>
            </w:r>
            <w:r w:rsidR="0001606D">
              <w:t>,</w:t>
            </w:r>
            <w:r>
              <w:t xml:space="preserve"> layered controls reduce injection risk.</w:t>
            </w:r>
          </w:p>
        </w:tc>
      </w:tr>
      <w:tr w:rsidR="009E6ED2" w14:paraId="1815F300" w14:textId="77777777" w:rsidTr="004B4D40">
        <w:tc>
          <w:tcPr>
            <w:tcW w:w="3600" w:type="dxa"/>
          </w:tcPr>
          <w:p w14:paraId="09271A8C" w14:textId="77777777" w:rsidR="009E6ED2" w:rsidRDefault="009E6ED2" w:rsidP="003D7015">
            <w:r>
              <w:t>STD-005-CPP</w:t>
            </w:r>
          </w:p>
        </w:tc>
        <w:tc>
          <w:tcPr>
            <w:tcW w:w="3600" w:type="dxa"/>
          </w:tcPr>
          <w:p w14:paraId="3C32305F" w14:textId="77777777" w:rsidR="009E6ED2" w:rsidRDefault="009E6ED2" w:rsidP="003D7015">
            <w:r>
              <w:t>4, 8, 9, 10</w:t>
            </w:r>
          </w:p>
        </w:tc>
        <w:tc>
          <w:tcPr>
            <w:tcW w:w="3600" w:type="dxa"/>
          </w:tcPr>
          <w:p w14:paraId="6C76793C" w14:textId="476539C3" w:rsidR="009E6ED2" w:rsidRDefault="009E6ED2" w:rsidP="003D7015">
            <w:r>
              <w:t>RAII/ownership clarity and memory-safety tooling prevent corruption</w:t>
            </w:r>
            <w:r w:rsidR="0001606D">
              <w:t>,</w:t>
            </w:r>
            <w:r>
              <w:t xml:space="preserve"> QA and standards enforce lifetime management.</w:t>
            </w:r>
          </w:p>
        </w:tc>
      </w:tr>
      <w:tr w:rsidR="009E6ED2" w14:paraId="025101E8" w14:textId="77777777" w:rsidTr="004B4D40">
        <w:tc>
          <w:tcPr>
            <w:tcW w:w="3600" w:type="dxa"/>
          </w:tcPr>
          <w:p w14:paraId="1D1818C0" w14:textId="77777777" w:rsidR="009E6ED2" w:rsidRDefault="009E6ED2" w:rsidP="003D7015">
            <w:r>
              <w:t>STD-006-CPP</w:t>
            </w:r>
          </w:p>
        </w:tc>
        <w:tc>
          <w:tcPr>
            <w:tcW w:w="3600" w:type="dxa"/>
          </w:tcPr>
          <w:p w14:paraId="407A37BF" w14:textId="77777777" w:rsidR="009E6ED2" w:rsidRDefault="009E6ED2" w:rsidP="003D7015">
            <w:r>
              <w:t>4, 8, 9, 10</w:t>
            </w:r>
          </w:p>
        </w:tc>
        <w:tc>
          <w:tcPr>
            <w:tcW w:w="3600" w:type="dxa"/>
          </w:tcPr>
          <w:p w14:paraId="2BB9647E" w14:textId="3CDEAF1E" w:rsidR="009E6ED2" w:rsidRDefault="009E6ED2" w:rsidP="003D7015">
            <w:r>
              <w:t>Assertions are for debugging, not security</w:t>
            </w:r>
            <w:r w:rsidR="0001606D">
              <w:t>,</w:t>
            </w:r>
            <w:r>
              <w:t xml:space="preserve"> runtime validation must </w:t>
            </w:r>
            <w:r w:rsidR="004B4D40">
              <w:t>remain in release builds and be verified through QA.</w:t>
            </w:r>
          </w:p>
        </w:tc>
      </w:tr>
      <w:tr w:rsidR="009E6ED2" w14:paraId="62659C83" w14:textId="77777777" w:rsidTr="004B4D40">
        <w:tc>
          <w:tcPr>
            <w:tcW w:w="3600" w:type="dxa"/>
          </w:tcPr>
          <w:p w14:paraId="78C2C35F" w14:textId="77777777" w:rsidR="009E6ED2" w:rsidRDefault="009E6ED2" w:rsidP="003D7015">
            <w:r>
              <w:t>STD-007-CPP</w:t>
            </w:r>
          </w:p>
        </w:tc>
        <w:tc>
          <w:tcPr>
            <w:tcW w:w="3600" w:type="dxa"/>
          </w:tcPr>
          <w:p w14:paraId="62CE0627" w14:textId="77777777" w:rsidR="009E6ED2" w:rsidRDefault="009E6ED2" w:rsidP="003D7015">
            <w:r>
              <w:t>3, 4, 8, 9, 10</w:t>
            </w:r>
          </w:p>
        </w:tc>
        <w:tc>
          <w:tcPr>
            <w:tcW w:w="3600" w:type="dxa"/>
          </w:tcPr>
          <w:p w14:paraId="14CEF3A4" w14:textId="08B4E213" w:rsidR="009E6ED2" w:rsidRDefault="009E6ED2" w:rsidP="003D7015">
            <w:r>
              <w:t>Consistent exception policy prevents crashes and loss of control flow</w:t>
            </w:r>
            <w:r w:rsidR="0001606D">
              <w:t>,</w:t>
            </w:r>
            <w:r>
              <w:t xml:space="preserve"> catch at boundaries and test negative paths.</w:t>
            </w:r>
          </w:p>
        </w:tc>
      </w:tr>
      <w:tr w:rsidR="009E6ED2" w14:paraId="696D0828" w14:textId="77777777" w:rsidTr="004B4D40">
        <w:tc>
          <w:tcPr>
            <w:tcW w:w="3600" w:type="dxa"/>
          </w:tcPr>
          <w:p w14:paraId="6F3247CC" w14:textId="77777777" w:rsidR="009E6ED2" w:rsidRDefault="009E6ED2" w:rsidP="003D7015">
            <w:r>
              <w:t>STD-008-CPP</w:t>
            </w:r>
          </w:p>
        </w:tc>
        <w:tc>
          <w:tcPr>
            <w:tcW w:w="3600" w:type="dxa"/>
          </w:tcPr>
          <w:p w14:paraId="76F940C3" w14:textId="77777777" w:rsidR="009E6ED2" w:rsidRDefault="009E6ED2" w:rsidP="003D7015">
            <w:r>
              <w:t>1, 5, 8, 9, 10</w:t>
            </w:r>
          </w:p>
        </w:tc>
        <w:tc>
          <w:tcPr>
            <w:tcW w:w="3600" w:type="dxa"/>
          </w:tcPr>
          <w:p w14:paraId="53366928" w14:textId="77722902" w:rsidR="009E6ED2" w:rsidRDefault="009E6ED2" w:rsidP="003D7015">
            <w:r>
              <w:t>Strict allow-list validation and default deny stop malformed inputs early</w:t>
            </w:r>
            <w:r w:rsidR="0001606D">
              <w:t>,</w:t>
            </w:r>
            <w:r>
              <w:t xml:space="preserve"> validate at multiple layers and fuzz/test.</w:t>
            </w:r>
          </w:p>
        </w:tc>
      </w:tr>
      <w:tr w:rsidR="009E6ED2" w14:paraId="0A198765" w14:textId="77777777" w:rsidTr="004B4D40">
        <w:tc>
          <w:tcPr>
            <w:tcW w:w="3600" w:type="dxa"/>
          </w:tcPr>
          <w:p w14:paraId="16DEE490" w14:textId="77777777" w:rsidR="009E6ED2" w:rsidRDefault="009E6ED2" w:rsidP="003D7015">
            <w:r>
              <w:t>STD-009-CPP</w:t>
            </w:r>
          </w:p>
        </w:tc>
        <w:tc>
          <w:tcPr>
            <w:tcW w:w="3600" w:type="dxa"/>
          </w:tcPr>
          <w:p w14:paraId="7FF32FB7" w14:textId="77777777" w:rsidR="009E6ED2" w:rsidRDefault="009E6ED2" w:rsidP="003D7015">
            <w:r>
              <w:t>3, 6, 7, 8, 10</w:t>
            </w:r>
          </w:p>
        </w:tc>
        <w:tc>
          <w:tcPr>
            <w:tcW w:w="3600" w:type="dxa"/>
          </w:tcPr>
          <w:p w14:paraId="2F7A83A8" w14:textId="11427D0E" w:rsidR="009E6ED2" w:rsidRDefault="009E6ED2" w:rsidP="003D7015">
            <w:r>
              <w:t>Design logging policy to support detection while minimizing exposure</w:t>
            </w:r>
            <w:r w:rsidR="0001606D">
              <w:t>,</w:t>
            </w:r>
            <w:r>
              <w:t xml:space="preserve"> apply least privilege and sanitize/redact outputs.</w:t>
            </w:r>
          </w:p>
        </w:tc>
      </w:tr>
      <w:tr w:rsidR="009E6ED2" w14:paraId="7CA6880E" w14:textId="77777777" w:rsidTr="004B4D40">
        <w:tc>
          <w:tcPr>
            <w:tcW w:w="3600" w:type="dxa"/>
          </w:tcPr>
          <w:p w14:paraId="106BEC7C" w14:textId="77777777" w:rsidR="009E6ED2" w:rsidRDefault="009E6ED2" w:rsidP="003D7015">
            <w:r>
              <w:t>STD-010-CPP</w:t>
            </w:r>
          </w:p>
        </w:tc>
        <w:tc>
          <w:tcPr>
            <w:tcW w:w="3600" w:type="dxa"/>
          </w:tcPr>
          <w:p w14:paraId="175C0CC4" w14:textId="77777777" w:rsidR="009E6ED2" w:rsidRDefault="009E6ED2" w:rsidP="003D7015">
            <w:r>
              <w:t>3, 5, 6, 8, 10</w:t>
            </w:r>
          </w:p>
        </w:tc>
        <w:tc>
          <w:tcPr>
            <w:tcW w:w="3600" w:type="dxa"/>
          </w:tcPr>
          <w:p w14:paraId="41628C20" w14:textId="77777777" w:rsidR="009E6ED2" w:rsidRDefault="009E6ED2" w:rsidP="003D7015">
            <w:r>
              <w:t>Centralized authorization with default deny and least privilege prevents access-control failures; layered enforcement reduces bypass risk.</w:t>
            </w:r>
          </w:p>
        </w:tc>
      </w:tr>
    </w:tbl>
    <w:p w14:paraId="3C92B0CD" w14:textId="36CAB41E" w:rsidR="00381847" w:rsidRDefault="00E769D9" w:rsidP="00FB01F0">
      <w:pPr>
        <w:pStyle w:val="ListBullet"/>
        <w:numPr>
          <w:ilvl w:val="0"/>
          <w:numId w:val="0"/>
        </w:numPr>
      </w:pPr>
      <w:r>
        <w:br w:type="page"/>
      </w:r>
    </w:p>
    <w:p w14:paraId="6295822A" w14:textId="77777777" w:rsidR="00381847" w:rsidRDefault="00E769D9">
      <w:pPr>
        <w:ind w:left="720"/>
      </w:pPr>
      <w:r>
        <w:lastRenderedPageBreak/>
        <w:t>The only item you must complete beyond this point is the Policy Version History table.</w:t>
      </w:r>
    </w:p>
    <w:p w14:paraId="1CAF6000" w14:textId="77777777" w:rsidR="00381847" w:rsidRDefault="005B3EF9">
      <w:r>
        <w:pict w14:anchorId="2CDE9531">
          <v:rect id="_x0000_i1025" style="width:0;height:1.5pt" o:hralign="center" o:hrstd="t" o:hr="t" fillcolor="#a0a0a0" stroked="f"/>
        </w:pict>
      </w:r>
    </w:p>
    <w:p w14:paraId="0F029235" w14:textId="77777777" w:rsidR="00381847" w:rsidRDefault="00E769D9" w:rsidP="0059536C">
      <w:pPr>
        <w:pStyle w:val="Heading2"/>
      </w:pPr>
      <w:bookmarkStart w:id="26" w:name="_Toc52464078"/>
      <w:r>
        <w:t>Audit Controls and Management</w:t>
      </w:r>
      <w:bookmarkEnd w:id="26"/>
    </w:p>
    <w:p w14:paraId="70AFA330" w14:textId="77777777" w:rsidR="00381847" w:rsidRDefault="00E769D9">
      <w:r>
        <w:t>Every software development effort must be able to provide evidence of compliance for each software deployed into any Green Pace managed environment.</w:t>
      </w:r>
    </w:p>
    <w:p w14:paraId="1D146186" w14:textId="77777777" w:rsidR="00381847" w:rsidRDefault="00381847"/>
    <w:p w14:paraId="31EE1989" w14:textId="77777777" w:rsidR="00381847" w:rsidRDefault="00E769D9">
      <w:r>
        <w:t>Evidence will include the following:</w:t>
      </w:r>
    </w:p>
    <w:p w14:paraId="16567E08" w14:textId="77777777" w:rsidR="00381847" w:rsidRDefault="00381847"/>
    <w:p w14:paraId="0F2DA38B" w14:textId="77777777" w:rsidR="00381847" w:rsidRDefault="00E769D9" w:rsidP="008D5A8D">
      <w:pPr>
        <w:pStyle w:val="ListBullet2"/>
      </w:pPr>
      <w:r>
        <w:t xml:space="preserve">Code </w:t>
      </w:r>
      <w:r w:rsidRPr="008D5A8D">
        <w:t>compliance</w:t>
      </w:r>
      <w:r>
        <w:t xml:space="preserve"> to standards</w:t>
      </w:r>
    </w:p>
    <w:p w14:paraId="64E7CC88" w14:textId="77777777" w:rsidR="00381847" w:rsidRDefault="00E769D9" w:rsidP="008D5A8D">
      <w:pPr>
        <w:pStyle w:val="ListBullet2"/>
      </w:pPr>
      <w:r>
        <w:t>Well-documented access-control strategies, with sampled evidence of compliance</w:t>
      </w:r>
    </w:p>
    <w:p w14:paraId="2B9E70B9" w14:textId="77777777" w:rsidR="00381847" w:rsidRDefault="00E769D9" w:rsidP="008D5A8D">
      <w:pPr>
        <w:pStyle w:val="ListBullet2"/>
      </w:pPr>
      <w:r>
        <w:t>Well-documented data-control standards defining the expected security posture of data at rest, in flight, and in use</w:t>
      </w:r>
    </w:p>
    <w:p w14:paraId="78573196" w14:textId="77777777" w:rsidR="00381847" w:rsidRDefault="00E769D9" w:rsidP="008D5A8D">
      <w:pPr>
        <w:pStyle w:val="ListBullet2"/>
      </w:pPr>
      <w:r>
        <w:t>Historical evidence of sustained practice (emails, logs, audits, meeting notes)</w:t>
      </w:r>
    </w:p>
    <w:p w14:paraId="4416332A" w14:textId="77777777" w:rsidR="00381847" w:rsidRDefault="00381847">
      <w:pPr>
        <w:pBdr>
          <w:top w:val="nil"/>
          <w:left w:val="nil"/>
          <w:bottom w:val="nil"/>
          <w:right w:val="nil"/>
          <w:between w:val="nil"/>
        </w:pBdr>
        <w:ind w:left="720"/>
      </w:pPr>
    </w:p>
    <w:p w14:paraId="22B5ACD9" w14:textId="77777777" w:rsidR="00381847" w:rsidRDefault="00E769D9" w:rsidP="0059536C">
      <w:pPr>
        <w:pStyle w:val="Heading2"/>
      </w:pPr>
      <w:bookmarkStart w:id="27" w:name="_Toc52464079"/>
      <w:r>
        <w:t>Enforcement</w:t>
      </w:r>
      <w:bookmarkEnd w:id="27"/>
    </w:p>
    <w:p w14:paraId="2EB4CB76"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68EE4468" w14:textId="77777777" w:rsidR="00381847" w:rsidRDefault="00381847"/>
    <w:p w14:paraId="17C3421E" w14:textId="77777777" w:rsidR="00381847" w:rsidRDefault="00E769D9">
      <w:r>
        <w:t>Staff members, consultants, or employees found in violation of this policy will be subject to disciplinary action, up to and including termination.</w:t>
      </w:r>
    </w:p>
    <w:p w14:paraId="38CC47CC" w14:textId="77777777" w:rsidR="00381847" w:rsidRDefault="00381847"/>
    <w:p w14:paraId="0FEB4138" w14:textId="77777777" w:rsidR="00381847" w:rsidRDefault="00E769D9" w:rsidP="0059536C">
      <w:pPr>
        <w:pStyle w:val="Heading2"/>
      </w:pPr>
      <w:bookmarkStart w:id="28" w:name="_Toc52464080"/>
      <w:r>
        <w:t>Exceptions Process</w:t>
      </w:r>
      <w:bookmarkEnd w:id="28"/>
    </w:p>
    <w:p w14:paraId="4F31A83B" w14:textId="77777777" w:rsidR="00381847" w:rsidRDefault="00E769D9">
      <w:r>
        <w:t>Any exception to the standards in this policy must be requested in writing with the following information:</w:t>
      </w:r>
    </w:p>
    <w:p w14:paraId="3F0FC3B0" w14:textId="77777777" w:rsidR="00381847" w:rsidRDefault="00381847"/>
    <w:p w14:paraId="5AD31220" w14:textId="77777777" w:rsidR="00381847" w:rsidRDefault="00E769D9" w:rsidP="008D5A8D">
      <w:pPr>
        <w:pStyle w:val="ListBullet2"/>
      </w:pPr>
      <w:r>
        <w:t>Business or technical rationale</w:t>
      </w:r>
    </w:p>
    <w:p w14:paraId="6E6B31A2" w14:textId="77777777" w:rsidR="00381847" w:rsidRDefault="00E769D9" w:rsidP="008D5A8D">
      <w:pPr>
        <w:pStyle w:val="ListBullet2"/>
      </w:pPr>
      <w:r>
        <w:t>Risk impact analysis</w:t>
      </w:r>
    </w:p>
    <w:p w14:paraId="215C1627" w14:textId="77777777" w:rsidR="00381847" w:rsidRDefault="00E769D9" w:rsidP="008D5A8D">
      <w:pPr>
        <w:pStyle w:val="ListBullet2"/>
      </w:pPr>
      <w:r>
        <w:t>Risk mitigation analysis</w:t>
      </w:r>
    </w:p>
    <w:p w14:paraId="64CAAB36" w14:textId="77777777" w:rsidR="00381847" w:rsidRDefault="00E769D9" w:rsidP="008D5A8D">
      <w:pPr>
        <w:pStyle w:val="ListBullet2"/>
      </w:pPr>
      <w:r>
        <w:t>Plan to come into compliance</w:t>
      </w:r>
    </w:p>
    <w:p w14:paraId="4E1716AD" w14:textId="77777777" w:rsidR="00381847" w:rsidRDefault="00E769D9" w:rsidP="008D5A8D">
      <w:pPr>
        <w:pStyle w:val="ListBullet2"/>
      </w:pPr>
      <w:r>
        <w:t>Date for when the plan to come into compliance will be completed</w:t>
      </w:r>
    </w:p>
    <w:p w14:paraId="66CDBF71" w14:textId="77777777" w:rsidR="00381847" w:rsidRDefault="00381847"/>
    <w:p w14:paraId="7E362EA9" w14:textId="77777777" w:rsidR="00381847" w:rsidRDefault="00E769D9">
      <w:r>
        <w:t>Approval for any exception must be granted by chief information officer (CIO) and the chief information security officer (CISO) or their appointed delegates of officer level.</w:t>
      </w:r>
    </w:p>
    <w:p w14:paraId="7FA8F6B6" w14:textId="77777777" w:rsidR="00381847" w:rsidRDefault="00381847"/>
    <w:p w14:paraId="100DA4EC" w14:textId="77777777" w:rsidR="00381847" w:rsidRDefault="00E769D9">
      <w:r>
        <w:t>Exceptions will remain on file with the office of the CISO, which will administer and govern compliance.</w:t>
      </w:r>
      <w:r>
        <w:br w:type="page"/>
      </w:r>
    </w:p>
    <w:p w14:paraId="767CAE80" w14:textId="77777777" w:rsidR="00381847" w:rsidRDefault="00E769D9" w:rsidP="0059536C">
      <w:pPr>
        <w:pStyle w:val="Heading2"/>
      </w:pPr>
      <w:bookmarkStart w:id="29" w:name="_Toc52464081"/>
      <w:r>
        <w:lastRenderedPageBreak/>
        <w:t>Distribution</w:t>
      </w:r>
      <w:bookmarkEnd w:id="29"/>
    </w:p>
    <w:p w14:paraId="283F4A41" w14:textId="77777777" w:rsidR="00381847" w:rsidRDefault="00E769D9">
      <w:r>
        <w:t>This policy is to be distributed to all Green Pace IT staff annually. All IT staff will need to certify acceptance and awareness of this policy annually.</w:t>
      </w:r>
    </w:p>
    <w:p w14:paraId="1F106CDE" w14:textId="77777777" w:rsidR="00381847" w:rsidRDefault="00381847"/>
    <w:p w14:paraId="542D3E8A" w14:textId="77777777" w:rsidR="00381847" w:rsidRDefault="00E769D9" w:rsidP="0059536C">
      <w:pPr>
        <w:pStyle w:val="Heading2"/>
      </w:pPr>
      <w:bookmarkStart w:id="30" w:name="_Toc52464082"/>
      <w:r>
        <w:t>Policy Change Control</w:t>
      </w:r>
      <w:bookmarkEnd w:id="30"/>
    </w:p>
    <w:p w14:paraId="66C50F52"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30E998CD" w14:textId="77777777" w:rsidR="00381847" w:rsidRDefault="00381847"/>
    <w:p w14:paraId="0C97CC6A" w14:textId="77777777" w:rsidR="00381847" w:rsidRDefault="00E769D9" w:rsidP="0059536C">
      <w:pPr>
        <w:pStyle w:val="Heading2"/>
      </w:pPr>
      <w:bookmarkStart w:id="31" w:name="_Toc52464083"/>
      <w:r>
        <w:t>Policy Version History</w:t>
      </w:r>
      <w:bookmarkEnd w:id="31"/>
    </w:p>
    <w:p w14:paraId="3689AD1D"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67895FD0"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5AC30AA0" w14:textId="77777777" w:rsidR="00381847" w:rsidRDefault="00E769D9">
            <w:pPr>
              <w:rPr>
                <w:color w:val="000000"/>
              </w:rPr>
            </w:pPr>
            <w:r>
              <w:rPr>
                <w:color w:val="000000"/>
              </w:rPr>
              <w:t>Version</w:t>
            </w:r>
          </w:p>
        </w:tc>
        <w:tc>
          <w:tcPr>
            <w:tcW w:w="1530" w:type="dxa"/>
            <w:shd w:val="clear" w:color="auto" w:fill="D9D9D9"/>
          </w:tcPr>
          <w:p w14:paraId="077B74D8"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263E3858"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3C04527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CDBCE6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6EE5EB0D"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1C2DA314" w14:textId="77777777" w:rsidR="00381847" w:rsidRDefault="00E769D9">
            <w:r>
              <w:t>1.0</w:t>
            </w:r>
          </w:p>
        </w:tc>
        <w:tc>
          <w:tcPr>
            <w:tcW w:w="1530" w:type="dxa"/>
          </w:tcPr>
          <w:p w14:paraId="1DD5FB0D"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350CF1D2"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4CA5E5CC"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136D9B27"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2705AB8E"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0577414B" w14:textId="13A81738" w:rsidR="00381847" w:rsidRDefault="009337BD">
            <w:r>
              <w:t>1.1</w:t>
            </w:r>
          </w:p>
        </w:tc>
        <w:tc>
          <w:tcPr>
            <w:tcW w:w="1530" w:type="dxa"/>
          </w:tcPr>
          <w:p w14:paraId="4B109F8E" w14:textId="52465D05" w:rsidR="00381847" w:rsidRDefault="000379B3">
            <w:pPr>
              <w:cnfStyle w:val="000000000000" w:firstRow="0" w:lastRow="0" w:firstColumn="0" w:lastColumn="0" w:oddVBand="0" w:evenVBand="0" w:oddHBand="0" w:evenHBand="0" w:firstRowFirstColumn="0" w:firstRowLastColumn="0" w:lastRowFirstColumn="0" w:lastRowLastColumn="0"/>
            </w:pPr>
            <w:r>
              <w:t>01/22/2026</w:t>
            </w:r>
          </w:p>
        </w:tc>
        <w:tc>
          <w:tcPr>
            <w:tcW w:w="3510" w:type="dxa"/>
          </w:tcPr>
          <w:p w14:paraId="57C5E519" w14:textId="1A6A546A" w:rsidR="00381847" w:rsidRDefault="007E584C">
            <w:pPr>
              <w:cnfStyle w:val="000000000000" w:firstRow="0" w:lastRow="0" w:firstColumn="0" w:lastColumn="0" w:oddVBand="0" w:evenVBand="0" w:oddHBand="0" w:evenHBand="0" w:firstRowFirstColumn="0" w:firstRowLastColumn="0" w:lastRowFirstColumn="0" w:lastRowLastColumn="0"/>
            </w:pPr>
            <w:r>
              <w:t>core principles and initial coding standards (1–10)</w:t>
            </w:r>
          </w:p>
        </w:tc>
        <w:tc>
          <w:tcPr>
            <w:tcW w:w="1923" w:type="dxa"/>
          </w:tcPr>
          <w:p w14:paraId="5DF2DA1B" w14:textId="661B9F77" w:rsidR="00381847" w:rsidRDefault="00A94F4D">
            <w:pPr>
              <w:cnfStyle w:val="000000000000" w:firstRow="0" w:lastRow="0" w:firstColumn="0" w:lastColumn="0" w:oddVBand="0" w:evenVBand="0" w:oddHBand="0" w:evenHBand="0" w:firstRowFirstColumn="0" w:firstRowLastColumn="0" w:lastRowFirstColumn="0" w:lastRowLastColumn="0"/>
            </w:pPr>
            <w:r>
              <w:t>Shauntel Hall</w:t>
            </w:r>
          </w:p>
        </w:tc>
        <w:tc>
          <w:tcPr>
            <w:tcW w:w="2077" w:type="dxa"/>
          </w:tcPr>
          <w:p w14:paraId="48A61879" w14:textId="698A18F3"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10159A1D"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1F933902" w14:textId="50B4975A" w:rsidR="00381847" w:rsidRDefault="009337BD">
            <w:r>
              <w:t>1.2</w:t>
            </w:r>
          </w:p>
        </w:tc>
        <w:tc>
          <w:tcPr>
            <w:tcW w:w="1530" w:type="dxa"/>
          </w:tcPr>
          <w:p w14:paraId="6DFED412" w14:textId="1FE6FB6F" w:rsidR="00381847" w:rsidRDefault="009337BD">
            <w:pPr>
              <w:cnfStyle w:val="000000100000" w:firstRow="0" w:lastRow="0" w:firstColumn="0" w:lastColumn="0" w:oddVBand="0" w:evenVBand="0" w:oddHBand="1" w:evenHBand="0" w:firstRowFirstColumn="0" w:firstRowLastColumn="0" w:lastRowFirstColumn="0" w:lastRowLastColumn="0"/>
            </w:pPr>
            <w:r>
              <w:t>2/12/2026</w:t>
            </w:r>
          </w:p>
        </w:tc>
        <w:tc>
          <w:tcPr>
            <w:tcW w:w="3510" w:type="dxa"/>
          </w:tcPr>
          <w:p w14:paraId="641AA847" w14:textId="7C3521B3" w:rsidR="00381847" w:rsidRDefault="00094C56">
            <w:pPr>
              <w:cnfStyle w:val="000000100000" w:firstRow="0" w:lastRow="0" w:firstColumn="0" w:lastColumn="0" w:oddVBand="0" w:evenVBand="0" w:oddHBand="1" w:evenHBand="0" w:firstRowFirstColumn="0" w:firstRowLastColumn="0" w:lastRowFirstColumn="0" w:lastRowLastColumn="0"/>
            </w:pPr>
            <w:r>
              <w:t>added risk assessments, automated detection, encryption and Triple-A policies, and principle mappings</w:t>
            </w:r>
          </w:p>
        </w:tc>
        <w:tc>
          <w:tcPr>
            <w:tcW w:w="1923" w:type="dxa"/>
          </w:tcPr>
          <w:p w14:paraId="6DB6A1CD" w14:textId="5971FB58" w:rsidR="00381847" w:rsidRDefault="007E584C">
            <w:pPr>
              <w:cnfStyle w:val="000000100000" w:firstRow="0" w:lastRow="0" w:firstColumn="0" w:lastColumn="0" w:oddVBand="0" w:evenVBand="0" w:oddHBand="1" w:evenHBand="0" w:firstRowFirstColumn="0" w:firstRowLastColumn="0" w:lastRowFirstColumn="0" w:lastRowLastColumn="0"/>
            </w:pPr>
            <w:r>
              <w:t>Shauntel Hall</w:t>
            </w:r>
          </w:p>
        </w:tc>
        <w:tc>
          <w:tcPr>
            <w:tcW w:w="2077" w:type="dxa"/>
          </w:tcPr>
          <w:p w14:paraId="126A38E6"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27C5F3BF" w14:textId="77777777" w:rsidR="00381847" w:rsidRDefault="00381847"/>
    <w:p w14:paraId="7024BC7A" w14:textId="77777777" w:rsidR="00381847" w:rsidRDefault="00E769D9" w:rsidP="0059536C">
      <w:pPr>
        <w:pStyle w:val="Heading2"/>
      </w:pPr>
      <w:bookmarkStart w:id="32" w:name="_Toc52464084"/>
      <w:r>
        <w:t>Appendix A Lookups</w:t>
      </w:r>
      <w:bookmarkEnd w:id="32"/>
    </w:p>
    <w:p w14:paraId="4C5F8935" w14:textId="77777777" w:rsidR="00171556" w:rsidRPr="00171556" w:rsidRDefault="00171556" w:rsidP="00171556"/>
    <w:p w14:paraId="081F9DE2" w14:textId="77777777" w:rsidR="00381847" w:rsidRDefault="00E769D9" w:rsidP="0059536C">
      <w:pPr>
        <w:pStyle w:val="Heading3"/>
      </w:pPr>
      <w:bookmarkStart w:id="33" w:name="_Toc52464085"/>
      <w:r>
        <w:t>Approved C/C++ Language Acronyms</w:t>
      </w:r>
      <w:bookmarkEnd w:id="33"/>
    </w:p>
    <w:p w14:paraId="3FF8A298"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07AD6631"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4082839A" w14:textId="77777777" w:rsidR="00381847" w:rsidRDefault="00E769D9">
            <w:pPr>
              <w:rPr>
                <w:color w:val="000000"/>
              </w:rPr>
            </w:pPr>
            <w:r>
              <w:rPr>
                <w:color w:val="000000"/>
              </w:rPr>
              <w:t>Language</w:t>
            </w:r>
          </w:p>
        </w:tc>
        <w:tc>
          <w:tcPr>
            <w:tcW w:w="5193" w:type="dxa"/>
            <w:shd w:val="clear" w:color="auto" w:fill="D9D9D9"/>
          </w:tcPr>
          <w:p w14:paraId="69FF716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1942B13A"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22361203" w14:textId="77777777" w:rsidR="00381847" w:rsidRDefault="00E769D9">
            <w:r>
              <w:t>C++</w:t>
            </w:r>
          </w:p>
        </w:tc>
        <w:tc>
          <w:tcPr>
            <w:tcW w:w="5193" w:type="dxa"/>
          </w:tcPr>
          <w:p w14:paraId="0F5DB703"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0A8425D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2E95CE52" w14:textId="77777777" w:rsidR="00381847" w:rsidRDefault="00E769D9">
            <w:r>
              <w:t>C</w:t>
            </w:r>
          </w:p>
        </w:tc>
        <w:tc>
          <w:tcPr>
            <w:tcW w:w="5193" w:type="dxa"/>
          </w:tcPr>
          <w:p w14:paraId="4418E7DF"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3EE07FB0"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0AAB6133" w14:textId="77777777" w:rsidR="00381847" w:rsidRDefault="00E769D9">
            <w:r>
              <w:t>Java</w:t>
            </w:r>
          </w:p>
        </w:tc>
        <w:tc>
          <w:tcPr>
            <w:tcW w:w="5193" w:type="dxa"/>
          </w:tcPr>
          <w:p w14:paraId="6BBCA3B0"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458F5A61" w14:textId="77777777" w:rsidR="00381847" w:rsidRDefault="00381847"/>
    <w:p w14:paraId="3C8B6B01" w14:textId="555683F6" w:rsidR="007E584C" w:rsidRDefault="00617D81">
      <w:pPr>
        <w:rPr>
          <w:b/>
          <w:bCs/>
        </w:rPr>
      </w:pPr>
      <w:r w:rsidRPr="00617D81">
        <w:rPr>
          <w:b/>
          <w:bCs/>
        </w:rPr>
        <w:t>References</w:t>
      </w:r>
      <w:r w:rsidR="0001606D">
        <w:rPr>
          <w:b/>
          <w:bCs/>
        </w:rPr>
        <w:t xml:space="preserve"> Used</w:t>
      </w:r>
    </w:p>
    <w:p w14:paraId="67095054" w14:textId="77777777" w:rsidR="00617D81" w:rsidRDefault="00617D81">
      <w:pPr>
        <w:rPr>
          <w:b/>
          <w:bCs/>
        </w:rPr>
      </w:pPr>
    </w:p>
    <w:p w14:paraId="72E524E5" w14:textId="77777777" w:rsidR="004835DB" w:rsidRDefault="004835DB" w:rsidP="00270CA1">
      <w:pPr>
        <w:pStyle w:val="ListBullet"/>
        <w:numPr>
          <w:ilvl w:val="0"/>
          <w:numId w:val="19"/>
        </w:numPr>
      </w:pPr>
      <w:r>
        <w:t>SonarQube rules overview (SonarSource): https://deepwiki.com/SonarSource/sonarqube/6-code-analysis-and-rules</w:t>
      </w:r>
    </w:p>
    <w:p w14:paraId="5BC566D1" w14:textId="77777777" w:rsidR="004835DB" w:rsidRDefault="004835DB" w:rsidP="00270CA1">
      <w:pPr>
        <w:pStyle w:val="ListBullet"/>
        <w:numPr>
          <w:ilvl w:val="0"/>
          <w:numId w:val="19"/>
        </w:numPr>
      </w:pPr>
      <w:r>
        <w:t>NIST SP 800-218 (SSDF): https://csrc.nist.gov/pubs/sp/800/218/final</w:t>
      </w:r>
    </w:p>
    <w:p w14:paraId="3F06430E" w14:textId="77777777" w:rsidR="004835DB" w:rsidRDefault="004835DB" w:rsidP="00270CA1">
      <w:pPr>
        <w:pStyle w:val="ListBullet"/>
        <w:numPr>
          <w:ilvl w:val="0"/>
          <w:numId w:val="19"/>
        </w:numPr>
      </w:pPr>
      <w:r>
        <w:t>NIST SP 800-92 (Log management): https://nvlpubs.nist.gov/nistpubs/Legacy/SP/nistspecialpublication800-92.pdf</w:t>
      </w:r>
    </w:p>
    <w:p w14:paraId="6E4755D6" w14:textId="77777777" w:rsidR="004835DB" w:rsidRDefault="004835DB" w:rsidP="00270CA1">
      <w:pPr>
        <w:pStyle w:val="ListBullet"/>
        <w:numPr>
          <w:ilvl w:val="0"/>
          <w:numId w:val="19"/>
        </w:numPr>
      </w:pPr>
      <w:r>
        <w:t>NIST SP 800-63 (Digital Identity Guidelines): https://pages.nist.gov/800-63-3/</w:t>
      </w:r>
    </w:p>
    <w:p w14:paraId="41B4E635" w14:textId="77777777" w:rsidR="004835DB" w:rsidRDefault="004835DB" w:rsidP="00270CA1">
      <w:pPr>
        <w:pStyle w:val="ListBullet"/>
        <w:numPr>
          <w:ilvl w:val="0"/>
          <w:numId w:val="19"/>
        </w:numPr>
      </w:pPr>
      <w:r>
        <w:t>NIST IR 8320 (TEEs/confidential computing): https://nvlpubs.nist.gov/nistpubs/ir/2020/NIST.IR.8320.pdf</w:t>
      </w:r>
    </w:p>
    <w:p w14:paraId="53F055A5" w14:textId="77777777" w:rsidR="004835DB" w:rsidRDefault="004835DB" w:rsidP="00270CA1">
      <w:pPr>
        <w:pStyle w:val="ListBullet"/>
        <w:numPr>
          <w:ilvl w:val="0"/>
          <w:numId w:val="19"/>
        </w:numPr>
      </w:pPr>
      <w:r>
        <w:t>NIST SP 800-111 (Encryption at rest): https://nvlpubs.nist.gov/nistpubs/Legacy/SP/nistspecialpublication800-111.pdf</w:t>
      </w:r>
    </w:p>
    <w:p w14:paraId="46128557" w14:textId="77777777" w:rsidR="004835DB" w:rsidRDefault="004835DB" w:rsidP="00270CA1">
      <w:pPr>
        <w:pStyle w:val="ListBullet"/>
        <w:numPr>
          <w:ilvl w:val="0"/>
          <w:numId w:val="19"/>
        </w:numPr>
      </w:pPr>
      <w:r>
        <w:t>NIST SP 800-52 Rev. 2 (TLS): https://nvlpubs.nist.gov/nistpubs/SpecialPublications/NIST.SP.800-52r2.pdf</w:t>
      </w:r>
    </w:p>
    <w:p w14:paraId="4F9231BF" w14:textId="77777777" w:rsidR="004835DB" w:rsidRDefault="004835DB" w:rsidP="00270CA1">
      <w:pPr>
        <w:pStyle w:val="ListBullet"/>
        <w:numPr>
          <w:ilvl w:val="0"/>
          <w:numId w:val="19"/>
        </w:numPr>
      </w:pPr>
      <w:r>
        <w:t>OWASP Access Control Cheat Sheet: https://cheatsheetseries.owasp.org/cheatsheets/Access_Control_Cheat_Sheet.html</w:t>
      </w:r>
    </w:p>
    <w:p w14:paraId="368B4FBE" w14:textId="77777777" w:rsidR="004835DB" w:rsidRDefault="004835DB" w:rsidP="00270CA1">
      <w:pPr>
        <w:pStyle w:val="ListBullet"/>
        <w:numPr>
          <w:ilvl w:val="0"/>
          <w:numId w:val="19"/>
        </w:numPr>
      </w:pPr>
      <w:r>
        <w:lastRenderedPageBreak/>
        <w:t>OWASP SQL Injection Prevention Cheat Sheet: https://cheatsheetseries.owasp.org/cheatsheets/SQL_Injection_Prevention_Cheat_Sheet.html</w:t>
      </w:r>
    </w:p>
    <w:p w14:paraId="197F0052" w14:textId="77777777" w:rsidR="004835DB" w:rsidRDefault="004835DB" w:rsidP="00270CA1">
      <w:pPr>
        <w:pStyle w:val="ListBullet"/>
        <w:numPr>
          <w:ilvl w:val="0"/>
          <w:numId w:val="19"/>
        </w:numPr>
      </w:pPr>
      <w:r>
        <w:t>SEI CERT C++ MEM51-CPP Properly deallocate resources: https://wiki.sei.cmu.edu/confluence/plugins/viewsource/viewpagesrc.action?pageId=88046362</w:t>
      </w:r>
    </w:p>
    <w:p w14:paraId="383C0A87" w14:textId="77777777" w:rsidR="004835DB" w:rsidRDefault="004835DB" w:rsidP="00270CA1">
      <w:pPr>
        <w:pStyle w:val="ListBullet"/>
        <w:numPr>
          <w:ilvl w:val="0"/>
          <w:numId w:val="19"/>
        </w:numPr>
      </w:pPr>
      <w:r>
        <w:t>SEI CERT C++ STR50-CPP (string storage/null terminator): https://wiki.sei.cmu.edu/confluence/plugins/viewsource/viewpagesrc.action?pageId=88046434</w:t>
      </w:r>
    </w:p>
    <w:p w14:paraId="726CB47B" w14:textId="77777777" w:rsidR="004835DB" w:rsidRDefault="004835DB" w:rsidP="00270CA1">
      <w:pPr>
        <w:pStyle w:val="ListBullet"/>
        <w:numPr>
          <w:ilvl w:val="0"/>
          <w:numId w:val="19"/>
        </w:numPr>
      </w:pPr>
      <w:r>
        <w:t>SEI CERT C++ STR53-CPP Range check element access: https://wiki.sei.cmu.edu/confluence/spaces/cplusplus/pages/88046471/STR53-CPP.+Range+check+element+access</w:t>
      </w:r>
    </w:p>
    <w:p w14:paraId="32D33827" w14:textId="4F54D1E9" w:rsidR="00617D81" w:rsidRPr="00617D81" w:rsidRDefault="004835DB" w:rsidP="00270CA1">
      <w:pPr>
        <w:pStyle w:val="ListParagraph"/>
        <w:numPr>
          <w:ilvl w:val="0"/>
          <w:numId w:val="19"/>
        </w:numPr>
      </w:pPr>
      <w:r>
        <w:t>SEI CERT C++ Coding Standard overview: https://wiki.sei.cmu.edu/confluence/spaces/cplusplus/overview</w:t>
      </w:r>
    </w:p>
    <w:sectPr w:rsidR="00617D81" w:rsidRPr="00617D81">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86196" w14:textId="77777777" w:rsidR="005B3EF9" w:rsidRDefault="005B3EF9">
      <w:r>
        <w:separator/>
      </w:r>
    </w:p>
  </w:endnote>
  <w:endnote w:type="continuationSeparator" w:id="0">
    <w:p w14:paraId="39EB0ADE" w14:textId="77777777" w:rsidR="005B3EF9" w:rsidRDefault="005B3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F61C" w14:textId="77777777" w:rsidR="00F51FA8" w:rsidRDefault="00F51FA8">
    <w:pPr>
      <w:jc w:val="center"/>
    </w:pPr>
    <w:r>
      <w:rPr>
        <w:noProof/>
      </w:rPr>
      <w:drawing>
        <wp:inline distT="114300" distB="114300" distL="114300" distR="114300" wp14:anchorId="06FD5D4D" wp14:editId="40F0FA03">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9793F" w14:textId="77777777" w:rsidR="005B3EF9" w:rsidRDefault="005B3EF9">
      <w:r>
        <w:separator/>
      </w:r>
    </w:p>
  </w:footnote>
  <w:footnote w:type="continuationSeparator" w:id="0">
    <w:p w14:paraId="45644131" w14:textId="77777777" w:rsidR="005B3EF9" w:rsidRDefault="005B3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BF622" w14:textId="77777777"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EEC771A"/>
    <w:multiLevelType w:val="hybridMultilevel"/>
    <w:tmpl w:val="F1B8C76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8DD3274"/>
    <w:multiLevelType w:val="hybridMultilevel"/>
    <w:tmpl w:val="B2665EB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488596483">
    <w:abstractNumId w:val="16"/>
  </w:num>
  <w:num w:numId="2" w16cid:durableId="1616717235">
    <w:abstractNumId w:val="12"/>
  </w:num>
  <w:num w:numId="3" w16cid:durableId="168524394">
    <w:abstractNumId w:val="17"/>
  </w:num>
  <w:num w:numId="4" w16cid:durableId="1979727618">
    <w:abstractNumId w:val="11"/>
  </w:num>
  <w:num w:numId="5" w16cid:durableId="1440562702">
    <w:abstractNumId w:val="10"/>
  </w:num>
  <w:num w:numId="6" w16cid:durableId="1579948073">
    <w:abstractNumId w:val="15"/>
  </w:num>
  <w:num w:numId="7" w16cid:durableId="755051930">
    <w:abstractNumId w:val="14"/>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576787289">
    <w:abstractNumId w:val="18"/>
  </w:num>
  <w:num w:numId="19" w16cid:durableId="19934135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1606D"/>
    <w:rsid w:val="000379B3"/>
    <w:rsid w:val="00047817"/>
    <w:rsid w:val="0006212E"/>
    <w:rsid w:val="00074F3C"/>
    <w:rsid w:val="000759E5"/>
    <w:rsid w:val="000816D0"/>
    <w:rsid w:val="0008274A"/>
    <w:rsid w:val="00094C56"/>
    <w:rsid w:val="000C2763"/>
    <w:rsid w:val="000C3348"/>
    <w:rsid w:val="000F2E9F"/>
    <w:rsid w:val="00123C5F"/>
    <w:rsid w:val="001437BE"/>
    <w:rsid w:val="00144839"/>
    <w:rsid w:val="00155D53"/>
    <w:rsid w:val="001646BD"/>
    <w:rsid w:val="00171556"/>
    <w:rsid w:val="00192176"/>
    <w:rsid w:val="001D4766"/>
    <w:rsid w:val="001D7A8A"/>
    <w:rsid w:val="002205B6"/>
    <w:rsid w:val="00222D46"/>
    <w:rsid w:val="002440DF"/>
    <w:rsid w:val="002474B4"/>
    <w:rsid w:val="00270CA1"/>
    <w:rsid w:val="00281DAC"/>
    <w:rsid w:val="00297DBE"/>
    <w:rsid w:val="002A7458"/>
    <w:rsid w:val="002B23D7"/>
    <w:rsid w:val="002B3FA9"/>
    <w:rsid w:val="002B5875"/>
    <w:rsid w:val="002D1745"/>
    <w:rsid w:val="002E2491"/>
    <w:rsid w:val="00332392"/>
    <w:rsid w:val="0033769B"/>
    <w:rsid w:val="00337FF4"/>
    <w:rsid w:val="0034382A"/>
    <w:rsid w:val="00381847"/>
    <w:rsid w:val="00384D72"/>
    <w:rsid w:val="00391115"/>
    <w:rsid w:val="00395804"/>
    <w:rsid w:val="003B0A5C"/>
    <w:rsid w:val="003C2366"/>
    <w:rsid w:val="003D6F4A"/>
    <w:rsid w:val="003E59A8"/>
    <w:rsid w:val="003F4EDD"/>
    <w:rsid w:val="00450E97"/>
    <w:rsid w:val="00465B92"/>
    <w:rsid w:val="0047183A"/>
    <w:rsid w:val="004835DB"/>
    <w:rsid w:val="004A4EF5"/>
    <w:rsid w:val="004B4D40"/>
    <w:rsid w:val="004D24CB"/>
    <w:rsid w:val="004E12CE"/>
    <w:rsid w:val="004E2919"/>
    <w:rsid w:val="004E5E99"/>
    <w:rsid w:val="004F3ACE"/>
    <w:rsid w:val="00530544"/>
    <w:rsid w:val="00583E30"/>
    <w:rsid w:val="0059536C"/>
    <w:rsid w:val="00597750"/>
    <w:rsid w:val="005A3503"/>
    <w:rsid w:val="005B3EF9"/>
    <w:rsid w:val="005B7417"/>
    <w:rsid w:val="005C0C1A"/>
    <w:rsid w:val="005D57AE"/>
    <w:rsid w:val="005E6D6F"/>
    <w:rsid w:val="00601D08"/>
    <w:rsid w:val="0060324A"/>
    <w:rsid w:val="00617D81"/>
    <w:rsid w:val="00620B61"/>
    <w:rsid w:val="00620D7E"/>
    <w:rsid w:val="00647A7D"/>
    <w:rsid w:val="006541E6"/>
    <w:rsid w:val="00695E0D"/>
    <w:rsid w:val="006A07EA"/>
    <w:rsid w:val="006D38A7"/>
    <w:rsid w:val="006E17ED"/>
    <w:rsid w:val="006E7860"/>
    <w:rsid w:val="006F7CCE"/>
    <w:rsid w:val="0070248B"/>
    <w:rsid w:val="00703BCC"/>
    <w:rsid w:val="00785F2B"/>
    <w:rsid w:val="00790E38"/>
    <w:rsid w:val="00792595"/>
    <w:rsid w:val="007D40B5"/>
    <w:rsid w:val="007D56DD"/>
    <w:rsid w:val="007E584C"/>
    <w:rsid w:val="007E6277"/>
    <w:rsid w:val="007F173F"/>
    <w:rsid w:val="007F2C74"/>
    <w:rsid w:val="007F536D"/>
    <w:rsid w:val="007F7E16"/>
    <w:rsid w:val="00817680"/>
    <w:rsid w:val="0083601D"/>
    <w:rsid w:val="00843EB0"/>
    <w:rsid w:val="008673EA"/>
    <w:rsid w:val="008713A7"/>
    <w:rsid w:val="00872704"/>
    <w:rsid w:val="00872A9E"/>
    <w:rsid w:val="008909F6"/>
    <w:rsid w:val="00895AA1"/>
    <w:rsid w:val="008A3591"/>
    <w:rsid w:val="008C3FC6"/>
    <w:rsid w:val="008D5A8D"/>
    <w:rsid w:val="00914A30"/>
    <w:rsid w:val="00931AE2"/>
    <w:rsid w:val="009337BD"/>
    <w:rsid w:val="00973B67"/>
    <w:rsid w:val="00986AA1"/>
    <w:rsid w:val="00993C7A"/>
    <w:rsid w:val="009A7888"/>
    <w:rsid w:val="009B710E"/>
    <w:rsid w:val="009D2729"/>
    <w:rsid w:val="009D5244"/>
    <w:rsid w:val="009E6ED2"/>
    <w:rsid w:val="009F01C5"/>
    <w:rsid w:val="009F1B64"/>
    <w:rsid w:val="009F6A85"/>
    <w:rsid w:val="009F7011"/>
    <w:rsid w:val="00A04F5E"/>
    <w:rsid w:val="00A46E59"/>
    <w:rsid w:val="00A61359"/>
    <w:rsid w:val="00A64600"/>
    <w:rsid w:val="00A64C59"/>
    <w:rsid w:val="00A66F70"/>
    <w:rsid w:val="00A77565"/>
    <w:rsid w:val="00A94523"/>
    <w:rsid w:val="00A94F4D"/>
    <w:rsid w:val="00A95208"/>
    <w:rsid w:val="00AC5E38"/>
    <w:rsid w:val="00B04CA5"/>
    <w:rsid w:val="00B07F3A"/>
    <w:rsid w:val="00B21AEC"/>
    <w:rsid w:val="00B475A1"/>
    <w:rsid w:val="00B61224"/>
    <w:rsid w:val="00B7483C"/>
    <w:rsid w:val="00B83D35"/>
    <w:rsid w:val="00B92A44"/>
    <w:rsid w:val="00BC2B54"/>
    <w:rsid w:val="00BD4AF0"/>
    <w:rsid w:val="00BE75A2"/>
    <w:rsid w:val="00C1387E"/>
    <w:rsid w:val="00C21D5A"/>
    <w:rsid w:val="00C4737D"/>
    <w:rsid w:val="00C52B51"/>
    <w:rsid w:val="00C545C8"/>
    <w:rsid w:val="00C67632"/>
    <w:rsid w:val="00C73007"/>
    <w:rsid w:val="00C82F34"/>
    <w:rsid w:val="00C83582"/>
    <w:rsid w:val="00CB2327"/>
    <w:rsid w:val="00CB65EC"/>
    <w:rsid w:val="00CD2756"/>
    <w:rsid w:val="00CE3A73"/>
    <w:rsid w:val="00CE54BB"/>
    <w:rsid w:val="00D211BA"/>
    <w:rsid w:val="00D2365D"/>
    <w:rsid w:val="00D30268"/>
    <w:rsid w:val="00D34C82"/>
    <w:rsid w:val="00D53C9D"/>
    <w:rsid w:val="00D65CE0"/>
    <w:rsid w:val="00D7133C"/>
    <w:rsid w:val="00D9228D"/>
    <w:rsid w:val="00D93524"/>
    <w:rsid w:val="00DB7FEF"/>
    <w:rsid w:val="00E05671"/>
    <w:rsid w:val="00E170F5"/>
    <w:rsid w:val="00E31638"/>
    <w:rsid w:val="00E31CA4"/>
    <w:rsid w:val="00E54E9E"/>
    <w:rsid w:val="00E64FC6"/>
    <w:rsid w:val="00E7097E"/>
    <w:rsid w:val="00E769D9"/>
    <w:rsid w:val="00E910C0"/>
    <w:rsid w:val="00EC51F6"/>
    <w:rsid w:val="00ED0997"/>
    <w:rsid w:val="00ED21F4"/>
    <w:rsid w:val="00ED6EB1"/>
    <w:rsid w:val="00EF2A11"/>
    <w:rsid w:val="00F10B35"/>
    <w:rsid w:val="00F3265F"/>
    <w:rsid w:val="00F51FA8"/>
    <w:rsid w:val="00F72634"/>
    <w:rsid w:val="00F92A01"/>
    <w:rsid w:val="00FA4EF6"/>
    <w:rsid w:val="00FB01F0"/>
    <w:rsid w:val="00FB4C8D"/>
    <w:rsid w:val="00FB6DCA"/>
    <w:rsid w:val="00FC0891"/>
    <w:rsid w:val="00FC6AD7"/>
    <w:rsid w:val="00FD1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DA51"/>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32</Pages>
  <Words>6625</Words>
  <Characters>37768</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Shauntel Hall</cp:lastModifiedBy>
  <cp:revision>135</cp:revision>
  <dcterms:created xsi:type="dcterms:W3CDTF">2026-01-22T19:28:00Z</dcterms:created>
  <dcterms:modified xsi:type="dcterms:W3CDTF">2026-02-12T19:35:00Z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