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Singapore Mall Finder (Wifey-App)</w:t>
      </w:r>
    </w:p>
    <w:p/>
    <w:p>
      <w:pPr>
        <w:jc w:val="center"/>
      </w:pPr>
      <w:r>
        <w:rPr>
          <w:color w:val="444444"/>
          <w:sz w:val="28"/>
        </w:rPr>
        <w:t>Technical Methodology &amp; Application Design Report</w:t>
      </w:r>
    </w:p>
    <w:p/>
    <w:p>
      <w:pPr>
        <w:jc w:val="center"/>
      </w:pPr>
      <w:r>
        <w:t>February 2026</w:t>
      </w:r>
    </w:p>
    <w:p>
      <w:r>
        <w:br w:type="page"/>
      </w:r>
    </w:p>
    <w:p>
      <w:pPr>
        <w:pStyle w:val="Heading1"/>
      </w:pPr>
      <w:r>
        <w:t>1. Introduction</w:t>
      </w:r>
    </w:p>
    <w:p>
      <w:pPr/>
      <w:r>
        <w:t>Singapore Mall Finder is a full-stack web application that allows users to search for shopping malls in Singapore by store name. Given a list of stores (e.g. "Uniqlo, Starbucks, Zara"), the application returns a ranked list of malls that carry the most matching stores, enabling efficient trip planning.</w:t>
      </w:r>
    </w:p>
    <w:p>
      <w:pPr/>
      <w:r>
        <w:t>The application was designed with three guiding principles: (1) cost-efficiency — data collection requires no paid APIs; (2) accuracy — fuzzy matching handles real-world spelling variations; and (3) maintainability — a clean three-tier architecture separates concerns clearly.</w:t>
      </w:r>
    </w:p>
    <w:p>
      <w:pPr>
        <w:pStyle w:val="Heading1"/>
      </w:pPr>
      <w:r>
        <w:t>2. System Architecture</w:t>
      </w:r>
    </w:p>
    <w:p>
      <w:pPr/>
      <w:r>
        <w:t>The application follows a classic three-tier architecture: a relational database persistence layer, a RESTful API server, and a single-page application (SPA) frontend. All three tiers run locally during development and are loosely coupled through well-defined HTTP interfaces.</w:t>
      </w:r>
    </w:p>
    <w:p>
      <w:pPr>
        <w:pStyle w:val="Heading2"/>
      </w:pPr>
      <w:r>
        <w:t>2.1 Architecture Overview</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Layer</w:t>
            </w:r>
          </w:p>
        </w:tc>
        <w:tc>
          <w:tcPr>
            <w:tcW w:type="dxa" w:w="3041"/>
          </w:tcPr>
          <w:p>
            <w:r>
              <w:rPr>
                <w:b/>
              </w:rPr>
              <w:t>Technology</w:t>
            </w:r>
          </w:p>
        </w:tc>
        <w:tc>
          <w:tcPr>
            <w:tcW w:type="dxa" w:w="3041"/>
          </w:tcPr>
          <w:p>
            <w:r>
              <w:rPr>
                <w:b/>
              </w:rPr>
              <w:t>Role</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t>Database</w:t>
            </w:r>
          </w:p>
        </w:tc>
        <w:tc>
          <w:tcPr>
            <w:tcW w:type="dxa" w:w="3041"/>
          </w:tcPr>
          <w:p>
            <w:r>
              <w:t>PostgreSQL 16 (Docker)</w:t>
            </w:r>
          </w:p>
        </w:tc>
        <w:tc>
          <w:tcPr>
            <w:tcW w:type="dxa" w:w="3041"/>
          </w:tcPr>
          <w:p>
            <w:r>
              <w:t>Persistent store for malls, stores, and junction records</w:t>
            </w:r>
          </w:p>
        </w:tc>
      </w:tr>
      <w:tr>
        <w:tc>
          <w:tcPr>
            <w:tcW w:type="dxa" w:w="3041"/>
          </w:tcPr>
          <w:p>
            <w:r>
              <w:t>Backend</w:t>
            </w:r>
          </w:p>
        </w:tc>
        <w:tc>
          <w:tcPr>
            <w:tcW w:type="dxa" w:w="3041"/>
          </w:tcPr>
          <w:p>
            <w:r>
              <w:t>Python 3.9 + FastAPI</w:t>
            </w:r>
          </w:p>
        </w:tc>
        <w:tc>
          <w:tcPr>
            <w:tcW w:type="dxa" w:w="3041"/>
          </w:tcPr>
          <w:p>
            <w:r>
              <w:t>REST API, background data-gathering job, fuzzy search</w:t>
            </w:r>
          </w:p>
        </w:tc>
      </w:tr>
      <w:tr>
        <w:tc>
          <w:tcPr>
            <w:tcW w:type="dxa" w:w="3041"/>
          </w:tcPr>
          <w:p>
            <w:r>
              <w:t>Frontend</w:t>
            </w:r>
          </w:p>
        </w:tc>
        <w:tc>
          <w:tcPr>
            <w:tcW w:type="dxa" w:w="3041"/>
          </w:tcPr>
          <w:p>
            <w:r>
              <w:t>React 18 + Vite 5 + Tailwind 3</w:t>
            </w:r>
          </w:p>
        </w:tc>
        <w:tc>
          <w:tcPr>
            <w:tcW w:type="dxa" w:w="3041"/>
          </w:tcPr>
          <w:p>
            <w:r>
              <w:t>SPA — tag-chip input, search results, admin panel</w:t>
            </w:r>
          </w:p>
        </w:tc>
      </w:tr>
    </w:tbl>
    <w:p/>
    <w:p>
      <w:pPr>
        <w:pStyle w:val="Heading2"/>
      </w:pPr>
      <w:r>
        <w:t>2.2 Communication Flow</w:t>
      </w:r>
    </w:p>
    <w:p>
      <w:pPr>
        <w:pStyle w:val="ListNumber"/>
      </w:pPr>
      <w:r>
        <w:t>The React SPA sends all requests to relative paths (e.g. /api/search).</w:t>
      </w:r>
    </w:p>
    <w:p>
      <w:pPr>
        <w:pStyle w:val="ListNumber"/>
      </w:pPr>
      <w:r>
        <w:t>During development the Vite dev server proxies /api/* to http://localhost:8000, eliminating cross-origin issues.</w:t>
      </w:r>
    </w:p>
    <w:p>
      <w:pPr>
        <w:pStyle w:val="ListNumber"/>
      </w:pPr>
      <w:r>
        <w:t>FastAPI routes delegate to service modules (data_gatherer.py, store_matcher.py) which interact with PostgreSQL via SQLAlchemy.</w:t>
      </w:r>
    </w:p>
    <w:p>
      <w:pPr>
        <w:pStyle w:val="ListNumber"/>
      </w:pPr>
      <w:r>
        <w:t>Background tasks (data gathering) run in FastAPI's BackgroundTasks mechanism and report progress through a module-level state dictionary polled by the frontend every 2 seconds.</w:t>
      </w:r>
    </w:p>
    <w:p>
      <w:pPr>
        <w:pStyle w:val="Heading2"/>
      </w:pPr>
      <w:r>
        <w:t>2.3 Database Schema</w:t>
      </w:r>
    </w:p>
    <w:p>
      <w:pPr/>
      <w:r>
        <w:t>Three normalised tables are used:</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Table</w:t>
            </w:r>
          </w:p>
        </w:tc>
        <w:tc>
          <w:tcPr>
            <w:tcW w:type="dxa" w:w="3041"/>
          </w:tcPr>
          <w:p>
            <w:r>
              <w:rPr>
                <w:b/>
              </w:rPr>
              <w:t>Key Columns</w:t>
            </w:r>
          </w:p>
        </w:tc>
        <w:tc>
          <w:tcPr>
            <w:tcW w:type="dxa" w:w="3041"/>
          </w:tcPr>
          <w:p>
            <w:r>
              <w:rPr>
                <w:b/>
              </w:rPr>
              <w:t>Notes</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t>malls</w:t>
            </w:r>
          </w:p>
        </w:tc>
        <w:tc>
          <w:tcPr>
            <w:tcW w:type="dxa" w:w="3041"/>
          </w:tcPr>
          <w:p>
            <w:r>
              <w:t>id (UUID PK), name, address, region, website, last_updated</w:t>
            </w:r>
          </w:p>
        </w:tc>
        <w:tc>
          <w:tcPr>
            <w:tcW w:type="dxa" w:w="3041"/>
          </w:tcPr>
          <w:p>
            <w:r>
              <w:t>One row per physical mall</w:t>
            </w:r>
          </w:p>
        </w:tc>
      </w:tr>
      <w:tr>
        <w:tc>
          <w:tcPr>
            <w:tcW w:type="dxa" w:w="3041"/>
          </w:tcPr>
          <w:p>
            <w:r>
              <w:t>stores</w:t>
            </w:r>
          </w:p>
        </w:tc>
        <w:tc>
          <w:tcPr>
            <w:tcW w:type="dxa" w:w="3041"/>
          </w:tcPr>
          <w:p>
            <w:r>
              <w:t>id (UUID PK), name, category, normalized_name (UNIQUE)</w:t>
            </w:r>
          </w:p>
        </w:tc>
        <w:tc>
          <w:tcPr>
            <w:tcW w:type="dxa" w:w="3041"/>
          </w:tcPr>
          <w:p>
            <w:r>
              <w:t>Deduplicated by normalised name</w:t>
            </w:r>
          </w:p>
        </w:tc>
      </w:tr>
      <w:tr>
        <w:tc>
          <w:tcPr>
            <w:tcW w:type="dxa" w:w="3041"/>
          </w:tcPr>
          <w:p>
            <w:r>
              <w:t>mall_stores</w:t>
            </w:r>
          </w:p>
        </w:tc>
        <w:tc>
          <w:tcPr>
            <w:tcW w:type="dxa" w:w="3041"/>
          </w:tcPr>
          <w:p>
            <w:r>
              <w:t>mall_id FK, store_id FK, floor, unit_number</w:t>
            </w:r>
          </w:p>
        </w:tc>
        <w:tc>
          <w:tcPr>
            <w:tcW w:type="dxa" w:w="3041"/>
          </w:tcPr>
          <w:p>
            <w:r>
              <w:t>Junction table; UNIQUE(mall_id, store_id)</w:t>
            </w:r>
          </w:p>
        </w:tc>
      </w:tr>
    </w:tbl>
    <w:p/>
    <w:p>
      <w:pPr/>
      <w:r>
        <w:t>Tables are auto-created at startup via SQLAlchemy's Base.metadata.create_all(). Alembic is available for incremental schema migrations. Store deduplication is achieved by normalising names to lowercase with all punctuation stripped before inserting — ensuring "McDonald's" and "McDonalds" resolve to the same record.</w:t>
      </w:r>
    </w:p>
    <w:p>
      <w:pPr>
        <w:pStyle w:val="Heading1"/>
      </w:pPr>
      <w:r>
        <w:t>3. Data Gathering Methodology</w:t>
      </w:r>
    </w:p>
    <w:p>
      <w:pPr/>
      <w:r>
        <w:t>Mall and store data is collected through a multi-phase web scraping pipeline triggered by a single admin API call (POST /api/data/gather). No paid data APIs are used. The job covers approximately 121 malls (~106 from SingMalls, ~15 from CapitaLand) and takes around 6 minutes to complete.</w:t>
      </w:r>
    </w:p>
    <w:p>
      <w:pPr>
        <w:pStyle w:val="Heading2"/>
      </w:pPr>
      <w:r>
        <w:t>3.1 Phase 1 — Mall Discovery &amp; Region Mapping</w:t>
      </w:r>
    </w:p>
    <w:p>
      <w:pPr/>
      <w:r>
        <w:t>Three sources are queried in Phase 1:</w:t>
      </w:r>
    </w:p>
    <w:p>
      <w:pPr>
        <w:pStyle w:val="Heading3"/>
      </w:pPr>
      <w:r>
        <w:t>3.1.1  SingMalls Mall List</w:t>
      </w:r>
    </w:p>
    <w:p>
      <w:pPr/>
      <w:r>
        <w:t>The page singmalls.app/en/malls is a Next.js server-side-rendered (SSR) application. The full mall dataset is embedded in the HTML as a JSON blob inside a &lt;script id="__NEXT_DATA__"&gt; tag — a standard Next.js pattern for hydrating client state.</w:t>
      </w:r>
    </w:p>
    <w:p>
      <w:pPr>
        <w:pStyle w:val="ListBullet"/>
      </w:pPr>
      <w:r>
        <w:t>The JSON is parsed with Python's built-in json module via BeautifulSoup's tag.string accessor.</w:t>
      </w:r>
    </w:p>
    <w:p>
      <w:pPr>
        <w:pStyle w:val="ListBullet"/>
      </w:pPr>
      <w:r>
        <w:t>The mall list is found at props → pageProps → sites (not "malls" — a common gotcha with Next.js apps where the key reflects the CMS model name).</w:t>
      </w:r>
    </w:p>
    <w:p>
      <w:pPr>
        <w:pStyle w:val="ListBullet"/>
      </w:pPr>
      <w:r>
        <w:t>Each entry provides name, id (used as the URL slug), and formattedAddress.</w:t>
      </w:r>
    </w:p>
    <w:p>
      <w:pPr>
        <w:pStyle w:val="Heading3"/>
      </w:pPr>
      <w:r>
        <w:t>3.1.2  Wikipedia Region Mapping</w:t>
      </w:r>
    </w:p>
    <w:p>
      <w:pPr/>
      <w:r>
        <w:t>The Wikipedia article "List of shopping malls in Singapore" organises malls by region (Central, East, North, North-East, West) using &lt;h2&gt; section headings. BeautifulSoup is used to locate each heading and then call find_next("div", class_="div-col") to obtain the associated list of mall names. Direct sibling iteration is avoided because the Wikipedia DOM inserts varying intermediate elements (&lt;style&gt;, &lt;link&gt;) between headings and content divs across different regions.</w:t>
      </w:r>
    </w:p>
    <w:p>
      <w:pPr>
        <w:pStyle w:val="ListBullet"/>
      </w:pPr>
      <w:r>
        <w:t>Produces a dictionary mapping normalised mall name → region string.</w:t>
      </w:r>
    </w:p>
    <w:p>
      <w:pPr>
        <w:pStyle w:val="ListBullet"/>
      </w:pPr>
      <w:r>
        <w:t>If a mall is not found in the Wikipedia list, a fallback maps the first two digits of the Singapore postal code to a region using a hard-coded prefix table.</w:t>
      </w:r>
    </w:p>
    <w:p>
      <w:pPr>
        <w:pStyle w:val="Heading3"/>
      </w:pPr>
      <w:r>
        <w:t>3.1.3  CapitaLand Mall List</w:t>
      </w:r>
    </w:p>
    <w:p>
      <w:pPr/>
      <w:r>
        <w:t>The CapitaLand malls index page (capitaland.com/sg/en/shop/malls.html) is server-side rendered. A regular expression extracts mall slugs from href attributes matching the pattern /sg/malls/{slug}/en.html.</w:t>
      </w:r>
    </w:p>
    <w:p>
      <w:pPr>
        <w:pStyle w:val="Heading2"/>
      </w:pPr>
      <w:r>
        <w:t>3.2 Phase 2 — SingMalls Store Directories</w:t>
      </w:r>
    </w:p>
    <w:p>
      <w:pPr/>
      <w:r>
        <w:t>For each mall slug discovered in Phase 1, the scraper fetches singmalls.app/en/malls/{slug}/directory. Like the mall list page, this is a Next.js SSR page and the store directory is embedded in __NEXT_DATA__ at props → pageProps → merchants.</w:t>
      </w:r>
    </w:p>
    <w:p>
      <w:pPr>
        <w:pStyle w:val="ListBullet"/>
      </w:pPr>
      <w:r>
        <w:t>Each merchant record contains name, formattedCategories, and formattedLots (unit number).</w:t>
      </w:r>
    </w:p>
    <w:p>
      <w:pPr>
        <w:pStyle w:val="ListBullet"/>
      </w:pPr>
      <w:r>
        <w:t>A 1-second inter-request delay is observed between fetches to avoid rate limiting (polite scraping).</w:t>
      </w:r>
    </w:p>
    <w:p>
      <w:pPr>
        <w:pStyle w:val="ListBullet"/>
      </w:pPr>
      <w:r>
        <w:t>Retry logic (up to 3 attempts with exponential back-off) handles transient HTTP errors and 429 responses.</w:t>
      </w:r>
    </w:p>
    <w:p>
      <w:pPr>
        <w:pStyle w:val="Heading2"/>
      </w:pPr>
      <w:r>
        <w:t>3.3 Phase 3 — CapitaLand Store Directories (Playwright)</w:t>
      </w:r>
    </w:p>
    <w:p>
      <w:pPr/>
      <w:r>
        <w:t>CapitaLand's store directory pages are not server-side rendered — store data is loaded dynamically via JavaScript after page load. Standard HTTP requests return only an HTML shell. Playwright (headless Chromium) is used to execute the page's JavaScript and intercept the resulting API call.</w:t>
      </w:r>
    </w:p>
    <w:p>
      <w:pPr>
        <w:pStyle w:val="Heading3"/>
      </w:pPr>
      <w:r>
        <w:t>3.3.1  Why Playwright?</w:t>
      </w:r>
    </w:p>
    <w:p>
      <w:pPr/>
      <w:r>
        <w:t>Playwright is a browser automation library maintained by Microsoft that supports Chromium, Firefox, and WebKit. Unlike Selenium (which requires a separate WebDriver binary) or Puppeteer (JavaScript only), Playwright provides a synchronous Python API and built-in network interception, making it well-suited for scraping JavaScript-heavy sites within a Python backend.</w:t>
      </w:r>
    </w:p>
    <w:p>
      <w:pPr>
        <w:pStyle w:val="Heading3"/>
      </w:pPr>
      <w:r>
        <w:t>3.3.2  The CapitaLand Tenant API</w:t>
      </w:r>
    </w:p>
    <w:p>
      <w:pPr/>
      <w:r>
        <w:t>After the page's JavaScript executes, it calls a paginated REST-style endpoint embedded in the page's content management system (Adobe Experience Manager / Sling):</w:t>
      </w:r>
    </w:p>
    <w:p>
      <w:pPr>
        <w:ind w:left="576"/>
        <w:shd w:val="clear" w:color="auto" w:fill="F0F0F0"/>
      </w:pPr>
      <w:r>
        <w:rPr>
          <w:rFonts w:ascii="Courier New" w:hAnsi="Courier New"/>
          <w:color w:val="2E2E2E"/>
          <w:sz w:val="18"/>
        </w:rPr>
        <w:t>GET /api-v1/sg/en/properties/{slug}/cl:entity/tenants/cl:related-page</w:t>
        <w:br/>
        <w:t xml:space="preserve">     //content/capitaland/sg/malls/{slug}/en/stores</w:t>
        <w:br/>
        <w:t xml:space="preserve">     /cl:sortby/jcr:title/asc/cl:selectors/…fields…</w:t>
        <w:br/>
        <w:t xml:space="preserve">     /cl:pgcursor/{start}/100.json</w:t>
        <w:br/>
        <w:br/>
        <w:t>Response: { "totalcount": 300, "properties": [ …100 items… ] }</w:t>
      </w:r>
    </w:p>
    <w:p>
      <w:pPr>
        <w:pStyle w:val="ListBullet"/>
      </w:pPr>
      <w:r>
        <w:t>Page size is fixed at 100 records; the cursor is a 1-based start index.</w:t>
      </w:r>
    </w:p>
    <w:p>
      <w:pPr>
        <w:pStyle w:val="ListBullet"/>
      </w:pPr>
      <w:r>
        <w:t>Each item exposes jcr:title (store name), unitnumber (list of JCR tag-path strings), and marketingcategory (list of JCR tag-path strings).</w:t>
      </w:r>
    </w:p>
    <w:p>
      <w:pPr>
        <w:pStyle w:val="Heading3"/>
      </w:pPr>
      <w:r>
        <w:t>3.3.3  Interception &amp; Pagination Strategy</w:t>
      </w:r>
    </w:p>
    <w:p>
      <w:pPr>
        <w:pStyle w:val="ListNumber"/>
      </w:pPr>
      <w:r>
        <w:t>Playwright loads the page with wait_until="domcontentloaded" — the DOM is parsed but scripts continue running.</w:t>
      </w:r>
    </w:p>
    <w:p>
      <w:pPr>
        <w:pStyle w:val="ListNumber"/>
      </w:pPr>
      <w:r>
        <w:t>A response event listener filters for URLs containing both "api-v1" and "tenants" with a JSON Content-Type header and a "totalcount" key in the response body.</w:t>
      </w:r>
    </w:p>
    <w:p>
      <w:pPr>
        <w:pStyle w:val="ListNumber"/>
      </w:pPr>
      <w:r>
        <w:t>A fixed 8-second wait (page.wait_for_timeout(8000)) replaces the networkidle strategy. networkidle never fires on CapitaLand pages because New Relic telemetry XHRs fire indefinitely.</w:t>
      </w:r>
    </w:p>
    <w:p>
      <w:pPr>
        <w:pStyle w:val="ListNumber"/>
      </w:pPr>
      <w:r>
        <w:t>The first matching response is captured. Subsequent pages are fetched by calling page.evaluate() to run fetch() inside the browser process, preserving the session cookies set by the page's JavaScript.</w:t>
      </w:r>
    </w:p>
    <w:p>
      <w:pPr>
        <w:pStyle w:val="ListNumber"/>
      </w:pPr>
      <w:r>
        <w:t>The cursor segment (/cl%3Apgcursor/{start}/100.json) is stripped from the first URL via regex and reconstructed for each subsequent page.</w:t>
      </w:r>
    </w:p>
    <w:p>
      <w:pPr>
        <w:pStyle w:val="Heading3"/>
      </w:pPr>
      <w:r>
        <w:t>3.3.4  Field Parsing</w:t>
      </w:r>
    </w:p>
    <w:p>
      <w:pPr/>
      <w:r>
        <w:t>JCR tag-path strings require transformation before storage:</w:t>
      </w:r>
    </w:p>
    <w:p>
      <w:pPr>
        <w:pStyle w:val="ListBullet"/>
      </w:pPr>
      <w:r>
        <w:t>Unit number: ".../unit-03-k1" → split on "/", take last segment, strip "unit-" prefix, prepend "#", uppercase → "#03-K1".</w:t>
      </w:r>
    </w:p>
    <w:p>
      <w:pPr>
        <w:pStyle w:val="ListBullet"/>
      </w:pPr>
      <w:r>
        <w:t>Category: ".../fnb" → split on "/", take second-to-last segment, look up in CAPITALAND_CATEGORY_MAP → "Food &amp; Beverage". Falls back to title-cased humanisation for unmapped keys.</w:t>
      </w:r>
    </w:p>
    <w:p>
      <w:pPr>
        <w:pStyle w:val="Heading1"/>
      </w:pPr>
      <w:r>
        <w:t>4. Search Methodology</w:t>
      </w:r>
    </w:p>
    <w:p>
      <w:pPr/>
      <w:r>
        <w:t>The search pipeline (POST /api/search) accepts a list of store name strings and returns malls ranked by the number of requested stores they carry.</w:t>
      </w:r>
    </w:p>
    <w:p>
      <w:pPr>
        <w:pStyle w:val="Heading2"/>
      </w:pPr>
      <w:r>
        <w:t>4.1 Fuzzy Store Matching</w:t>
      </w:r>
    </w:p>
    <w:p>
      <w:pPr/>
      <w:r>
        <w:t>Raw user input is passed to OpenAI's gpt-4o model with a structured prompt that presents the full list of canonical store names from the database. The model returns a JSON mapping of user-supplied names to matched canonical names, tolerating spelling variants, abbreviations, and common aliases (e.g. "Macdonalds" → "McDonald's", "Uniqlo SG" → "Uniqlo").</w:t>
      </w:r>
    </w:p>
    <w:p>
      <w:pPr>
        <w:pStyle w:val="ListBullet"/>
      </w:pPr>
      <w:r>
        <w:t>If the OpenAI API is unavailable or the key is missing, the system falls back to exact normalised-string matching (same normalisation function used during ingestion).</w:t>
      </w:r>
    </w:p>
    <w:p>
      <w:pPr>
        <w:pStyle w:val="ListBullet"/>
      </w:pPr>
      <w:r>
        <w:t>A single API call is made per search request regardless of the number of stores queried, keeping latency and cost predictable.</w:t>
      </w:r>
    </w:p>
    <w:p>
      <w:pPr>
        <w:pStyle w:val="Heading2"/>
      </w:pPr>
      <w:r>
        <w:t>4.2 SQL Ranking Query</w:t>
      </w:r>
    </w:p>
    <w:p>
      <w:pPr/>
      <w:r>
        <w:t>Once store IDs are resolved, a SQL query joins mall_stores with malls, filters by the resolved store ID set, groups results by mall, and orders by the count of matched stores descending. This produces a ranked result set in a single database round-trip.</w:t>
      </w:r>
    </w:p>
    <w:p>
      <w:pPr>
        <w:pStyle w:val="Heading1"/>
      </w:pPr>
      <w:r>
        <w:t>5. Frontend Design</w:t>
      </w:r>
    </w:p>
    <w:p>
      <w:pPr>
        <w:pStyle w:val="Heading2"/>
      </w:pPr>
      <w:r>
        <w:t>5.1 Technology Choices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Library</w:t>
            </w:r>
          </w:p>
        </w:tc>
        <w:tc>
          <w:tcPr>
            <w:tcW w:type="dxa" w:w="3041"/>
          </w:tcPr>
          <w:p>
            <w:r>
              <w:rPr>
                <w:b/>
              </w:rPr>
              <w:t>Version</w:t>
            </w:r>
          </w:p>
        </w:tc>
        <w:tc>
          <w:tcPr>
            <w:tcW w:type="dxa" w:w="3041"/>
          </w:tcPr>
          <w:p>
            <w:r>
              <w:rPr>
                <w:b/>
              </w:rPr>
              <w:t>Rationale</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t>React</w:t>
            </w:r>
          </w:p>
        </w:tc>
        <w:tc>
          <w:tcPr>
            <w:tcW w:type="dxa" w:w="3041"/>
          </w:tcPr>
          <w:p>
            <w:r>
              <w:t>18</w:t>
            </w:r>
          </w:p>
        </w:tc>
        <w:tc>
          <w:tcPr>
            <w:tcW w:type="dxa" w:w="3041"/>
          </w:tcPr>
          <w:p>
            <w:r>
              <w:t>Component model; hooks-based state management suits a small app without requiring Redux</w:t>
            </w:r>
          </w:p>
        </w:tc>
      </w:tr>
      <w:tr>
        <w:tc>
          <w:tcPr>
            <w:tcW w:type="dxa" w:w="3041"/>
          </w:tcPr>
          <w:p>
            <w:r>
              <w:t>Vite</w:t>
            </w:r>
          </w:p>
        </w:tc>
        <w:tc>
          <w:tcPr>
            <w:tcW w:type="dxa" w:w="3041"/>
          </w:tcPr>
          <w:p>
            <w:r>
              <w:t>5</w:t>
            </w:r>
          </w:p>
        </w:tc>
        <w:tc>
          <w:tcPr>
            <w:tcW w:type="dxa" w:w="3041"/>
          </w:tcPr>
          <w:p>
            <w:r>
              <w:t>Fast HMR dev server; proxies /api to backend eliminating CORS config. Pinned to v5 — v6+ requires Node 20+</w:t>
            </w:r>
          </w:p>
        </w:tc>
      </w:tr>
      <w:tr>
        <w:tc>
          <w:tcPr>
            <w:tcW w:type="dxa" w:w="3041"/>
          </w:tcPr>
          <w:p>
            <w:r>
              <w:t>Tailwind CSS</w:t>
            </w:r>
          </w:p>
        </w:tc>
        <w:tc>
          <w:tcPr>
            <w:tcW w:type="dxa" w:w="3041"/>
          </w:tcPr>
          <w:p>
            <w:r>
              <w:t>3</w:t>
            </w:r>
          </w:p>
        </w:tc>
        <w:tc>
          <w:tcPr>
            <w:tcW w:type="dxa" w:w="3041"/>
          </w:tcPr>
          <w:p>
            <w:r>
              <w:t>Utility-first CSS; rapid UI development without a separate stylesheet. PostCSS pipeline. Pinned to v3 (v4 uses a different Vite plugin incompatible with Node 18)</w:t>
            </w:r>
          </w:p>
        </w:tc>
      </w:tr>
      <w:tr>
        <w:tc>
          <w:tcPr>
            <w:tcW w:type="dxa" w:w="3041"/>
          </w:tcPr>
          <w:p>
            <w:r>
              <w:t>react-router</w:t>
            </w:r>
          </w:p>
        </w:tc>
        <w:tc>
          <w:tcPr>
            <w:tcW w:type="dxa" w:w="3041"/>
          </w:tcPr>
          <w:p>
            <w:r>
              <w:t>v6</w:t>
            </w:r>
          </w:p>
        </w:tc>
        <w:tc>
          <w:tcPr>
            <w:tcW w:type="dxa" w:w="3041"/>
          </w:tcPr>
          <w:p>
            <w:r>
              <w:t>Declarative client-side routing for Home / Admin pages</w:t>
            </w:r>
          </w:p>
        </w:tc>
      </w:tr>
    </w:tbl>
    <w:p/>
    <w:p>
      <w:pPr>
        <w:pStyle w:val="Heading2"/>
      </w:pPr>
      <w:r>
        <w:t>5.2 Store Tag-Chip Input</w:t>
      </w:r>
    </w:p>
    <w:p>
      <w:pPr/>
      <w:r>
        <w:t>The primary UI component (StoreSearch.jsx) implements a tag-chip input with autocomplete:</w:t>
      </w:r>
    </w:p>
    <w:p>
      <w:pPr>
        <w:pStyle w:val="ListBullet"/>
      </w:pPr>
      <w:r>
        <w:t>On mount, all store names are fetched from GET /api/stores and cached client-side.</w:t>
      </w:r>
    </w:p>
    <w:p>
      <w:pPr>
        <w:pStyle w:val="ListBullet"/>
      </w:pPr>
      <w:r>
        <w:t>As the user types, suggestions are filtered client-side (no additional API calls): names starting with the query are ranked above names containing the query; results are capped at 8.</w:t>
      </w:r>
    </w:p>
    <w:p>
      <w:pPr>
        <w:pStyle w:val="ListBullet"/>
      </w:pPr>
      <w:r>
        <w:t>Arrow-key navigation and click-to-select are supported. Pressing Enter or comma commits the current input as a tag chip.</w:t>
      </w:r>
    </w:p>
    <w:p>
      <w:pPr>
        <w:pStyle w:val="ListBullet"/>
      </w:pPr>
      <w:r>
        <w:t>Submitted tags are displayed as dismissible chips; the search fires on an explicit button press.</w:t>
      </w:r>
    </w:p>
    <w:p>
      <w:pPr>
        <w:pStyle w:val="Heading2"/>
      </w:pPr>
      <w:r>
        <w:t>5.3 Admin Panel</w:t>
      </w:r>
    </w:p>
    <w:p>
      <w:pPr/>
      <w:r>
        <w:t>The Admin page (Admin.jsx) provides a one-click trigger for the data gather job and displays a live progress bar by polling GET /api/data/status every 2 seconds. Progress is derived from completed_malls / total_malls reported by the backend's _job_state dictionary.</w:t>
      </w:r>
    </w:p>
    <w:p>
      <w:pPr>
        <w:pStyle w:val="Heading1"/>
      </w:pPr>
      <w:r>
        <w:t>6. Key Engineering Decisions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Decision</w:t>
            </w:r>
          </w:p>
        </w:tc>
        <w:tc>
          <w:tcPr>
            <w:tcW w:type="dxa" w:w="3041"/>
          </w:tcPr>
          <w:p>
            <w:r>
              <w:rPr>
                <w:b/>
              </w:rPr>
              <w:t>Choice Made</w:t>
            </w:r>
          </w:p>
        </w:tc>
        <w:tc>
          <w:tcPr>
            <w:tcW w:type="dxa" w:w="3041"/>
          </w:tcPr>
          <w:p>
            <w:r>
              <w:rPr>
                <w:b/>
              </w:rPr>
              <w:t>Alternatives Considered</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t>Data gathering for SingMalls</w:t>
            </w:r>
          </w:p>
        </w:tc>
        <w:tc>
          <w:tcPr>
            <w:tcW w:type="dxa" w:w="3041"/>
          </w:tcPr>
          <w:p>
            <w:r>
              <w:t>Parse __NEXT_DATA__ JSON (SSR)</w:t>
            </w:r>
          </w:p>
        </w:tc>
        <w:tc>
          <w:tcPr>
            <w:tcW w:type="dxa" w:w="3041"/>
          </w:tcPr>
          <w:p>
            <w:r>
              <w:t>Rendered DOM scraping — fragile to CSS class changes</w:t>
            </w:r>
          </w:p>
        </w:tc>
      </w:tr>
      <w:tr>
        <w:tc>
          <w:tcPr>
            <w:tcW w:type="dxa" w:w="3041"/>
          </w:tcPr>
          <w:p>
            <w:r>
              <w:t>Data gathering for CapitaLand</w:t>
            </w:r>
          </w:p>
        </w:tc>
        <w:tc>
          <w:tcPr>
            <w:tcW w:type="dxa" w:w="3041"/>
          </w:tcPr>
          <w:p>
            <w:r>
              <w:t>Playwright + API interception</w:t>
            </w:r>
          </w:p>
        </w:tc>
        <w:tc>
          <w:tcPr>
            <w:tcW w:type="dxa" w:w="3041"/>
          </w:tcPr>
          <w:p>
            <w:r>
              <w:t>DOM scraping (yielded only 13–16 stores); direct HTTP (no cookies → HTML shell)</w:t>
            </w:r>
          </w:p>
        </w:tc>
      </w:tr>
      <w:tr>
        <w:tc>
          <w:tcPr>
            <w:tcW w:type="dxa" w:w="3041"/>
          </w:tcPr>
          <w:p>
            <w:r>
              <w:t>CapitaLand wait strategy</w:t>
            </w:r>
          </w:p>
        </w:tc>
        <w:tc>
          <w:tcPr>
            <w:tcW w:type="dxa" w:w="3041"/>
          </w:tcPr>
          <w:p>
            <w:r>
              <w:t>Fixed 8 s after domcontentloaded</w:t>
            </w:r>
          </w:p>
        </w:tc>
        <w:tc>
          <w:tcPr>
            <w:tcW w:type="dxa" w:w="3041"/>
          </w:tcPr>
          <w:p>
            <w:r>
              <w:t>networkidle — never fires due to New Relic telemetry beacons</w:t>
            </w:r>
          </w:p>
        </w:tc>
      </w:tr>
      <w:tr>
        <w:tc>
          <w:tcPr>
            <w:tcW w:type="dxa" w:w="3041"/>
          </w:tcPr>
          <w:p>
            <w:r>
              <w:t>CapitaLand pagination</w:t>
            </w:r>
          </w:p>
        </w:tc>
        <w:tc>
          <w:tcPr>
            <w:tcW w:type="dxa" w:w="3041"/>
          </w:tcPr>
          <w:p>
            <w:r>
              <w:t>page.evaluate() fetch inside browser</w:t>
            </w:r>
          </w:p>
        </w:tc>
        <w:tc>
          <w:tcPr>
            <w:tcW w:type="dxa" w:w="3041"/>
          </w:tcPr>
          <w:p>
            <w:r>
              <w:t>Direct requests.get() — no session cookies → 401/empty response</w:t>
            </w:r>
          </w:p>
        </w:tc>
      </w:tr>
      <w:tr>
        <w:tc>
          <w:tcPr>
            <w:tcW w:type="dxa" w:w="3041"/>
          </w:tcPr>
          <w:p>
            <w:r>
              <w:t>Fuzzy store matching</w:t>
            </w:r>
          </w:p>
        </w:tc>
        <w:tc>
          <w:tcPr>
            <w:tcW w:type="dxa" w:w="3041"/>
          </w:tcPr>
          <w:p>
            <w:r>
              <w:t>gpt-4o with exact-match fallback</w:t>
            </w:r>
          </w:p>
        </w:tc>
        <w:tc>
          <w:tcPr>
            <w:tcW w:type="dxa" w:w="3041"/>
          </w:tcPr>
          <w:p>
            <w:r>
              <w:t>rapidfuzz / difflib — no semantic understanding of brand aliases</w:t>
            </w:r>
          </w:p>
        </w:tc>
      </w:tr>
      <w:tr>
        <w:tc>
          <w:tcPr>
            <w:tcW w:type="dxa" w:w="3041"/>
          </w:tcPr>
          <w:p>
            <w:r>
              <w:t>Store deduplication</w:t>
            </w:r>
          </w:p>
        </w:tc>
        <w:tc>
          <w:tcPr>
            <w:tcW w:type="dxa" w:w="3041"/>
          </w:tcPr>
          <w:p>
            <w:r>
              <w:t>Normalised name (lowercase, strip punct)</w:t>
            </w:r>
          </w:p>
        </w:tc>
        <w:tc>
          <w:tcPr>
            <w:tcW w:type="dxa" w:w="3041"/>
          </w:tcPr>
          <w:p>
            <w:r>
              <w:t>UUID-based dedup — does not catch name variants</w:t>
            </w:r>
          </w:p>
        </w:tc>
      </w:tr>
      <w:tr>
        <w:tc>
          <w:tcPr>
            <w:tcW w:type="dxa" w:w="3041"/>
          </w:tcPr>
          <w:p>
            <w:r>
              <w:t>Job state tracking</w:t>
            </w:r>
          </w:p>
        </w:tc>
        <w:tc>
          <w:tcPr>
            <w:tcW w:type="dxa" w:w="3041"/>
          </w:tcPr>
          <w:p>
            <w:r>
              <w:t>Module-level dict (_job_state)</w:t>
            </w:r>
          </w:p>
        </w:tc>
        <w:tc>
          <w:tcPr>
            <w:tcW w:type="dxa" w:w="3041"/>
          </w:tcPr>
          <w:p>
            <w:r>
              <w:t>Redis / Celery — overkill for single-process deployment</w:t>
            </w:r>
          </w:p>
        </w:tc>
      </w:tr>
      <w:tr>
        <w:tc>
          <w:tcPr>
            <w:tcW w:type="dxa" w:w="3041"/>
          </w:tcPr>
          <w:p>
            <w:r>
              <w:t>Frontend API proxy</w:t>
            </w:r>
          </w:p>
        </w:tc>
        <w:tc>
          <w:tcPr>
            <w:tcW w:type="dxa" w:w="3041"/>
          </w:tcPr>
          <w:p>
            <w:r>
              <w:t>Vite proxy config</w:t>
            </w:r>
          </w:p>
        </w:tc>
        <w:tc>
          <w:tcPr>
            <w:tcW w:type="dxa" w:w="3041"/>
          </w:tcPr>
          <w:p>
            <w:r>
              <w:t>CORS headers on FastAPI — adds config surface area</w:t>
            </w:r>
          </w:p>
        </w:tc>
      </w:tr>
    </w:tbl>
    <w:p/>
    <w:p>
      <w:pPr>
        <w:pStyle w:val="Heading1"/>
      </w:pPr>
      <w:r>
        <w:t>7. Relevant Study Materials &amp; References</w:t>
      </w:r>
    </w:p>
    <w:p>
      <w:pPr/>
      <w:r>
        <w:t>The following references cover the core technologies and concepts used in this application. They are grouped by topic and represent recommended reading for anyone seeking to understand or extend the codebase.</w:t>
      </w:r>
    </w:p>
    <w:p>
      <w:pPr>
        <w:pStyle w:val="Heading2"/>
      </w:pPr>
      <w:r>
        <w:t>7.1 Web Scraping &amp; Browser Automation</w:t>
      </w:r>
    </w:p>
    <w:p>
      <w:pPr>
        <w:pStyle w:val="ListNumber"/>
      </w:pPr>
      <w:r>
        <w:rPr>
          <w:b/>
        </w:rPr>
        <w:t xml:space="preserve">Richardson, L. (2023). </w:t>
      </w:r>
      <w:r>
        <w:t xml:space="preserve">Beautiful Soup Documentation (v4.12). </w:t>
      </w:r>
      <w:r>
        <w:rPr>
          <w:i/>
        </w:rPr>
        <w:t>https://www.crummy.com/software/BeautifulSoup/bs4/doc/</w:t>
      </w:r>
    </w:p>
    <w:p>
      <w:pPr>
        <w:pStyle w:val="ListNumber"/>
      </w:pPr>
      <w:r>
        <w:rPr>
          <w:b/>
        </w:rPr>
        <w:t xml:space="preserve">Playwright Contributors (2024). </w:t>
      </w:r>
      <w:r>
        <w:t xml:space="preserve">Playwright for Python — Official Documentation. </w:t>
      </w:r>
      <w:r>
        <w:rPr>
          <w:i/>
        </w:rPr>
        <w:t>https://playwright.dev/python/docs/intro</w:t>
      </w:r>
    </w:p>
    <w:p>
      <w:pPr>
        <w:pStyle w:val="ListNumber"/>
      </w:pPr>
      <w:r>
        <w:rPr>
          <w:b/>
        </w:rPr>
        <w:t xml:space="preserve">Reitz, K. (2023). </w:t>
      </w:r>
      <w:r>
        <w:t xml:space="preserve">Requests: HTTP for Humans (v2.32). </w:t>
      </w:r>
      <w:r>
        <w:rPr>
          <w:i/>
        </w:rPr>
        <w:t>https://docs.python-requests.org/en/latest/</w:t>
      </w:r>
    </w:p>
    <w:p>
      <w:pPr>
        <w:pStyle w:val="ListNumber"/>
      </w:pPr>
      <w:r>
        <w:rPr>
          <w:b/>
        </w:rPr>
        <w:t xml:space="preserve">Mitchell, R. (2018). </w:t>
      </w:r>
      <w:r>
        <w:t xml:space="preserve">Web Scraping with Python, 2nd Edition. </w:t>
      </w:r>
      <w:r>
        <w:rPr>
          <w:i/>
        </w:rPr>
        <w:t>O'Reilly Media</w:t>
      </w:r>
    </w:p>
    <w:p>
      <w:pPr>
        <w:pStyle w:val="ListNumber"/>
      </w:pPr>
      <w:r>
        <w:rPr>
          <w:b/>
        </w:rPr>
        <w:t xml:space="preserve">Lawson, R. (2015). </w:t>
      </w:r>
      <w:r>
        <w:t xml:space="preserve">Web Scraping with Python. </w:t>
      </w:r>
      <w:r>
        <w:rPr>
          <w:i/>
        </w:rPr>
        <w:t>Packt Publishing</w:t>
      </w:r>
    </w:p>
    <w:p>
      <w:pPr>
        <w:pStyle w:val="Heading2"/>
      </w:pPr>
      <w:r>
        <w:t>7.2 FastAPI &amp; REST API Design</w:t>
      </w:r>
    </w:p>
    <w:p>
      <w:pPr>
        <w:pStyle w:val="ListNumber"/>
      </w:pPr>
      <w:r>
        <w:rPr>
          <w:b/>
        </w:rPr>
        <w:t xml:space="preserve">Ramírez, S. (2024). </w:t>
      </w:r>
      <w:r>
        <w:t xml:space="preserve">FastAPI Documentation — Tutorial &amp; Advanced User Guide. </w:t>
      </w:r>
      <w:r>
        <w:rPr>
          <w:i/>
        </w:rPr>
        <w:t>https://fastapi.tiangolo.com/</w:t>
      </w:r>
    </w:p>
    <w:p>
      <w:pPr>
        <w:pStyle w:val="ListNumber"/>
      </w:pPr>
      <w:r>
        <w:rPr>
          <w:b/>
        </w:rPr>
        <w:t xml:space="preserve">Fielding, R. T. (2000). </w:t>
      </w:r>
      <w:r>
        <w:t xml:space="preserve">Architectural Styles and the Design of Network-based Software Architectures (REST dissertation). </w:t>
      </w:r>
      <w:r>
        <w:rPr>
          <w:i/>
        </w:rPr>
        <w:t>University of California, Irvine</w:t>
      </w:r>
    </w:p>
    <w:p>
      <w:pPr>
        <w:pStyle w:val="ListNumber"/>
      </w:pPr>
      <w:r>
        <w:rPr>
          <w:b/>
        </w:rPr>
        <w:t xml:space="preserve">Masse, M. (2011). </w:t>
      </w:r>
      <w:r>
        <w:t xml:space="preserve">REST API Design Rulebook. </w:t>
      </w:r>
      <w:r>
        <w:rPr>
          <w:i/>
        </w:rPr>
        <w:t>O'Reilly Media</w:t>
      </w:r>
    </w:p>
    <w:p>
      <w:pPr>
        <w:pStyle w:val="ListNumber"/>
      </w:pPr>
      <w:r>
        <w:rPr>
          <w:b/>
        </w:rPr>
        <w:t xml:space="preserve">Jaworski, M. &amp; Ziadé, T. (2022). </w:t>
      </w:r>
      <w:r>
        <w:t xml:space="preserve">Expert Python Programming, 4th Edition (FastAPI chapter). </w:t>
      </w:r>
      <w:r>
        <w:rPr>
          <w:i/>
        </w:rPr>
        <w:t>Packt Publishing</w:t>
      </w:r>
    </w:p>
    <w:p>
      <w:pPr>
        <w:pStyle w:val="Heading2"/>
      </w:pPr>
      <w:r>
        <w:t>7.3 SQLAlchemy &amp; Database Design</w:t>
      </w:r>
    </w:p>
    <w:p>
      <w:pPr>
        <w:pStyle w:val="ListNumber"/>
      </w:pPr>
      <w:r>
        <w:rPr>
          <w:b/>
        </w:rPr>
        <w:t xml:space="preserve">SQLAlchemy Authors (2024). </w:t>
      </w:r>
      <w:r>
        <w:t xml:space="preserve">SQLAlchemy 2.0 Documentation — ORM Quick Start. </w:t>
      </w:r>
      <w:r>
        <w:rPr>
          <w:i/>
        </w:rPr>
        <w:t>https://docs.sqlalchemy.org/en/20/orm/quickstart.html</w:t>
      </w:r>
    </w:p>
    <w:p>
      <w:pPr>
        <w:pStyle w:val="ListNumber"/>
      </w:pPr>
      <w:r>
        <w:rPr>
          <w:b/>
        </w:rPr>
        <w:t xml:space="preserve">Bayer, M. (2012). </w:t>
      </w:r>
      <w:r>
        <w:t xml:space="preserve">SQLAlchemy: The Architecture of Open Source Applications. </w:t>
      </w:r>
      <w:r>
        <w:rPr>
          <w:i/>
        </w:rPr>
        <w:t>aosabook.org/en/sqlalchemy.html</w:t>
      </w:r>
    </w:p>
    <w:p>
      <w:pPr>
        <w:pStyle w:val="ListNumber"/>
      </w:pPr>
      <w:r>
        <w:rPr>
          <w:b/>
        </w:rPr>
        <w:t xml:space="preserve">Date, C. J. (2004). </w:t>
      </w:r>
      <w:r>
        <w:t xml:space="preserve">An Introduction to Database Systems, 8th Edition. </w:t>
      </w:r>
      <w:r>
        <w:rPr>
          <w:i/>
        </w:rPr>
        <w:t>Addison-Wesley</w:t>
      </w:r>
    </w:p>
    <w:p>
      <w:pPr>
        <w:pStyle w:val="ListNumber"/>
      </w:pPr>
      <w:r>
        <w:rPr>
          <w:b/>
        </w:rPr>
        <w:t xml:space="preserve">Alembic Authors (2024). </w:t>
      </w:r>
      <w:r>
        <w:t xml:space="preserve">Alembic Documentation — Auto Generating Migrations. </w:t>
      </w:r>
      <w:r>
        <w:rPr>
          <w:i/>
        </w:rPr>
        <w:t>https://alembic.sqlalchemy.org/en/latest/autogenerate.html</w:t>
      </w:r>
    </w:p>
    <w:p>
      <w:pPr>
        <w:pStyle w:val="Heading2"/>
      </w:pPr>
      <w:r>
        <w:t>7.4 React &amp; Frontend</w:t>
      </w:r>
    </w:p>
    <w:p>
      <w:pPr>
        <w:pStyle w:val="ListNumber"/>
      </w:pPr>
      <w:r>
        <w:rPr>
          <w:b/>
        </w:rPr>
        <w:t xml:space="preserve">React Team (2024). </w:t>
      </w:r>
      <w:r>
        <w:t xml:space="preserve">React Documentation — Thinking in React. </w:t>
      </w:r>
      <w:r>
        <w:rPr>
          <w:i/>
        </w:rPr>
        <w:t>https://react.dev/learn/thinking-in-react</w:t>
      </w:r>
    </w:p>
    <w:p>
      <w:pPr>
        <w:pStyle w:val="ListNumber"/>
      </w:pPr>
      <w:r>
        <w:rPr>
          <w:b/>
        </w:rPr>
        <w:t xml:space="preserve">Vite Contributors (2024). </w:t>
      </w:r>
      <w:r>
        <w:t xml:space="preserve">Vite Guide — Features &amp; Server Proxy Config. </w:t>
      </w:r>
      <w:r>
        <w:rPr>
          <w:i/>
        </w:rPr>
        <w:t>https://vitejs.dev/guide/</w:t>
      </w:r>
    </w:p>
    <w:p>
      <w:pPr>
        <w:pStyle w:val="ListNumber"/>
      </w:pPr>
      <w:r>
        <w:rPr>
          <w:b/>
        </w:rPr>
        <w:t xml:space="preserve">Tailwind Labs (2024). </w:t>
      </w:r>
      <w:r>
        <w:t xml:space="preserve">Tailwind CSS v3 Documentation. </w:t>
      </w:r>
      <w:r>
        <w:rPr>
          <w:i/>
        </w:rPr>
        <w:t>https://tailwindcss.com/docs</w:t>
      </w:r>
    </w:p>
    <w:p>
      <w:pPr>
        <w:pStyle w:val="ListNumber"/>
      </w:pPr>
      <w:r>
        <w:rPr>
          <w:b/>
        </w:rPr>
        <w:t xml:space="preserve">Abramov, D. &amp; Clark, A. (2019). </w:t>
      </w:r>
      <w:r>
        <w:t xml:space="preserve">React Hooks — Official Introduction. </w:t>
      </w:r>
      <w:r>
        <w:rPr>
          <w:i/>
        </w:rPr>
        <w:t>https://legacy.reactjs.org/docs/hooks-intro.html</w:t>
      </w:r>
    </w:p>
    <w:p>
      <w:pPr>
        <w:pStyle w:val="Heading2"/>
      </w:pPr>
      <w:r>
        <w:t>7.5 OpenAI API &amp; LLM-Assisted Matching</w:t>
      </w:r>
    </w:p>
    <w:p>
      <w:pPr>
        <w:pStyle w:val="ListNumber"/>
      </w:pPr>
      <w:r>
        <w:rPr>
          <w:b/>
        </w:rPr>
        <w:t xml:space="preserve">OpenAI (2024). </w:t>
      </w:r>
      <w:r>
        <w:t xml:space="preserve">OpenAI API Reference — Chat Completions. </w:t>
      </w:r>
      <w:r>
        <w:rPr>
          <w:i/>
        </w:rPr>
        <w:t>https://platform.openai.com/docs/api-reference/chat</w:t>
      </w:r>
    </w:p>
    <w:p>
      <w:pPr>
        <w:pStyle w:val="ListNumber"/>
      </w:pPr>
      <w:r>
        <w:rPr>
          <w:b/>
        </w:rPr>
        <w:t xml:space="preserve">OpenAI (2024). </w:t>
      </w:r>
      <w:r>
        <w:t xml:space="preserve">GPT-4o Model Card. </w:t>
      </w:r>
      <w:r>
        <w:rPr>
          <w:i/>
        </w:rPr>
        <w:t>https://platform.openai.com/docs/models/gpt-4o</w:t>
      </w:r>
    </w:p>
    <w:p>
      <w:pPr>
        <w:pStyle w:val="ListNumber"/>
      </w:pPr>
      <w:r>
        <w:rPr>
          <w:b/>
        </w:rPr>
        <w:t xml:space="preserve">Liu, J. (2023). </w:t>
      </w:r>
      <w:r>
        <w:t xml:space="preserve">Prompt Engineering Guide. </w:t>
      </w:r>
      <w:r>
        <w:rPr>
          <w:i/>
        </w:rPr>
        <w:t>https://www.promptingguide.ai/</w:t>
      </w:r>
    </w:p>
    <w:p>
      <w:pPr>
        <w:pStyle w:val="Heading2"/>
      </w:pPr>
      <w:r>
        <w:t>7.6 Docker &amp; Infrastructure</w:t>
      </w:r>
    </w:p>
    <w:p>
      <w:pPr>
        <w:pStyle w:val="ListNumber"/>
      </w:pPr>
      <w:r>
        <w:rPr>
          <w:b/>
        </w:rPr>
        <w:t xml:space="preserve">Docker Inc. (2024). </w:t>
      </w:r>
      <w:r>
        <w:t xml:space="preserve">Docker Compose — Getting Started. </w:t>
      </w:r>
      <w:r>
        <w:rPr>
          <w:i/>
        </w:rPr>
        <w:t>https://docs.docker.com/compose/gettingstarted/</w:t>
      </w:r>
    </w:p>
    <w:p>
      <w:pPr>
        <w:pStyle w:val="ListNumber"/>
      </w:pPr>
      <w:r>
        <w:rPr>
          <w:b/>
        </w:rPr>
        <w:t xml:space="preserve">PostgreSQL Global Dev Group (2024). </w:t>
      </w:r>
      <w:r>
        <w:t xml:space="preserve">PostgreSQL 16 Documentation. </w:t>
      </w:r>
      <w:r>
        <w:rPr>
          <w:i/>
        </w:rPr>
        <w:t>https://www.postgresql.org/docs/16/</w:t>
      </w:r>
    </w:p>
    <w:p>
      <w:pPr>
        <w:pStyle w:val="Heading2"/>
      </w:pPr>
      <w:r>
        <w:t>7.7 Next.js &amp; SSR Patterns (for scraping context)</w:t>
      </w:r>
    </w:p>
    <w:p>
      <w:pPr>
        <w:pStyle w:val="ListNumber"/>
      </w:pPr>
      <w:r>
        <w:rPr>
          <w:b/>
        </w:rPr>
        <w:t xml:space="preserve">Vercel (2024). </w:t>
      </w:r>
      <w:r>
        <w:t xml:space="preserve">Next.js Documentation — Data Fetching / getStaticProps. </w:t>
      </w:r>
      <w:r>
        <w:rPr>
          <w:i/>
        </w:rPr>
        <w:t>https://nextjs.org/docs/pages/building-your-application/data-fetching</w:t>
      </w:r>
    </w:p>
    <w:p>
      <w:pPr>
        <w:pStyle w:val="ListNumber"/>
      </w:pPr>
      <w:r>
        <w:rPr>
          <w:b/>
        </w:rPr>
        <w:t xml:space="preserve">Dodds, K. C. (2021). </w:t>
      </w:r>
      <w:r>
        <w:t xml:space="preserve">Understanding __NEXT_DATA__ and Server-Side Rendering. </w:t>
      </w:r>
      <w:r>
        <w:rPr>
          <w:i/>
        </w:rPr>
        <w:t>kentcdodds.com / various community resources</w:t>
      </w:r>
    </w:p>
    <w:p>
      <w:pPr>
        <w:pStyle w:val="Heading1"/>
      </w:pPr>
      <w:r>
        <w:t>8. Limitations &amp; Future Work</w:t>
      </w:r>
    </w:p>
    <w:p>
      <w:pPr>
        <w:pStyle w:val="Heading2"/>
      </w:pPr>
      <w:r>
        <w:t>8.1 Current Limitations</w:t>
      </w:r>
    </w:p>
    <w:p>
      <w:pPr>
        <w:pStyle w:val="ListBullet"/>
      </w:pPr>
      <w:r>
        <w:t>Job state is stored in a module-level Python dict — incompatible with multi-worker deployments (Gunicorn with multiple processes). A Redis-backed queue (e.g. Celery) would be required for production scaling.</w:t>
      </w:r>
    </w:p>
    <w:p>
      <w:pPr>
        <w:pStyle w:val="ListBullet"/>
      </w:pPr>
      <w:r>
        <w:t>CapitaLand scraping depends on the structure of a private, undocumented CMS API. Changes to the CapitaLand website may break Phase 3 without warning.</w:t>
      </w:r>
    </w:p>
    <w:p>
      <w:pPr>
        <w:pStyle w:val="ListBullet"/>
      </w:pPr>
      <w:r>
        <w:t>The Wikipedia region map covers only the five official planning regions. Malls not listed on Wikipedia fall back to postal-code prefix inference, which is an approximation.</w:t>
      </w:r>
    </w:p>
    <w:p>
      <w:pPr>
        <w:pStyle w:val="ListBullet"/>
      </w:pPr>
      <w:r>
        <w:t>The OpenAI fuzzy-match call adds latency (~1–2 s) and cost per search. The exact-match fallback is fast but cannot handle typos or aliases.</w:t>
      </w:r>
    </w:p>
    <w:p>
      <w:pPr>
        <w:pStyle w:val="Heading2"/>
      </w:pPr>
      <w:r>
        <w:t>8.2 Potential Improvements</w:t>
      </w:r>
    </w:p>
    <w:p>
      <w:pPr>
        <w:pStyle w:val="ListBullet"/>
      </w:pPr>
      <w:r>
        <w:t>Replace module-level job state with Redis + Celery for multi-worker compatibility.</w:t>
      </w:r>
    </w:p>
    <w:p>
      <w:pPr>
        <w:pStyle w:val="ListBullet"/>
      </w:pPr>
      <w:r>
        <w:t>Add a scheduled re-gather (e.g. weekly cron via APScheduler) to keep store data fresh automatically.</w:t>
      </w:r>
    </w:p>
    <w:p>
      <w:pPr>
        <w:pStyle w:val="ListBullet"/>
      </w:pPr>
      <w:r>
        <w:t>Implement local fuzzy matching with rapidfuzz as a zero-cost alternative to the OpenAI call for common typo correction.</w:t>
      </w:r>
    </w:p>
    <w:p>
      <w:pPr>
        <w:pStyle w:val="ListBullet"/>
      </w:pPr>
      <w:r>
        <w:t>Add user authentication to restrict the Admin panel to authorised users.</w:t>
      </w:r>
    </w:p>
    <w:p>
      <w:pPr>
        <w:pStyle w:val="ListBullet"/>
      </w:pPr>
      <w:r>
        <w:t>Extend coverage to additional mall operators (e.g. Frasers Property, Lendlease) using similar scraping techniques.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