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19A69" w14:textId="77777777" w:rsidR="00395D34" w:rsidRDefault="000C4D71">
      <w:pPr>
        <w:spacing w:after="20" w:line="240" w:lineRule="auto"/>
        <w:jc w:val="center"/>
      </w:pPr>
      <w:r>
        <w:rPr>
          <w:rFonts w:cs="Calibri"/>
          <w:b/>
          <w:color w:val="000000"/>
          <w:sz w:val="44"/>
        </w:rPr>
        <w:t>Shaurya Rawat</w:t>
      </w:r>
    </w:p>
    <w:p w14:paraId="529D6D15" w14:textId="77777777" w:rsidR="00395D34" w:rsidRDefault="000C4D71">
      <w:pPr>
        <w:spacing w:after="0" w:line="240" w:lineRule="auto"/>
        <w:jc w:val="center"/>
      </w:pPr>
      <w:r>
        <w:rPr>
          <w:rFonts w:cs="Calibri"/>
          <w:color w:val="000000"/>
          <w:sz w:val="18"/>
        </w:rPr>
        <w:t>+91-8368817060  |  Delhi, India  |  shauryarawat29@gmail.com</w:t>
      </w:r>
    </w:p>
    <w:p w14:paraId="7C6EAEA5" w14:textId="77777777" w:rsidR="00395D34" w:rsidRDefault="000C4D71">
      <w:pPr>
        <w:spacing w:after="60" w:line="240" w:lineRule="auto"/>
        <w:jc w:val="center"/>
      </w:pPr>
      <w:r>
        <w:rPr>
          <w:rFonts w:cs="Calibri"/>
          <w:color w:val="000000"/>
          <w:sz w:val="18"/>
        </w:rPr>
        <w:t xml:space="preserve">LinkedIn: </w:t>
      </w:r>
      <w:hyperlink r:id="rId6">
        <w:r>
          <w:rPr>
            <w:color w:val="1F4E79"/>
            <w:sz w:val="18"/>
            <w:u w:val="single"/>
          </w:rPr>
          <w:t>linkedin.com/in/shaurya-rawat-8751922b5</w:t>
        </w:r>
      </w:hyperlink>
      <w:r>
        <w:rPr>
          <w:rFonts w:cs="Calibri"/>
          <w:color w:val="000000"/>
          <w:sz w:val="18"/>
        </w:rPr>
        <w:t xml:space="preserve">   |   GitHub: </w:t>
      </w:r>
      <w:hyperlink r:id="rId7">
        <w:r>
          <w:rPr>
            <w:color w:val="1F4E79"/>
            <w:sz w:val="18"/>
            <w:u w:val="single"/>
          </w:rPr>
          <w:t>github.com/ShauryaRawat29</w:t>
        </w:r>
      </w:hyperlink>
    </w:p>
    <w:p w14:paraId="3D2EDEFC" w14:textId="77777777" w:rsidR="00395D34" w:rsidRDefault="000C4D71">
      <w:pPr>
        <w:pBdr>
          <w:bottom w:val="single" w:sz="8" w:space="2" w:color="1F4E79"/>
        </w:pBdr>
        <w:spacing w:before="100" w:after="60" w:line="240" w:lineRule="auto"/>
      </w:pPr>
      <w:r>
        <w:rPr>
          <w:rFonts w:cs="Calibri"/>
          <w:b/>
          <w:color w:val="1F4E79"/>
          <w:sz w:val="22"/>
        </w:rPr>
        <w:t>EDUCATION</w:t>
      </w:r>
    </w:p>
    <w:p w14:paraId="4A2D4AE1" w14:textId="77777777" w:rsidR="00395D34" w:rsidRDefault="000C4D71">
      <w:pPr>
        <w:tabs>
          <w:tab w:val="right" w:pos="9893"/>
        </w:tabs>
        <w:spacing w:before="60" w:after="20" w:line="240" w:lineRule="auto"/>
      </w:pPr>
      <w:r>
        <w:rPr>
          <w:rFonts w:cs="Calibri"/>
          <w:b/>
          <w:color w:val="000000"/>
        </w:rPr>
        <w:t>Bachelor of Technology (B.Tech.) in Computer Science &amp; Engineering (IoT)</w:t>
      </w:r>
      <w:r>
        <w:rPr>
          <w:rFonts w:cs="Calibri"/>
          <w:b/>
          <w:color w:val="444444"/>
        </w:rPr>
        <w:tab/>
        <w:t>2023 – 2027</w:t>
      </w:r>
    </w:p>
    <w:p w14:paraId="469E71B4" w14:textId="77777777" w:rsidR="00395D34" w:rsidRDefault="000C4D71">
      <w:pPr>
        <w:spacing w:after="20" w:line="240" w:lineRule="auto"/>
      </w:pPr>
      <w:r>
        <w:rPr>
          <w:rFonts w:cs="Calibri"/>
          <w:i/>
          <w:color w:val="444444"/>
          <w:sz w:val="18"/>
        </w:rPr>
        <w:t>Amity University, Noida</w:t>
      </w:r>
    </w:p>
    <w:p w14:paraId="477CE9AC" w14:textId="345C4384" w:rsidR="00395D34" w:rsidRDefault="000C4D71">
      <w:pPr>
        <w:tabs>
          <w:tab w:val="right" w:pos="9893"/>
        </w:tabs>
        <w:spacing w:before="60" w:after="20" w:line="240" w:lineRule="auto"/>
      </w:pPr>
      <w:r>
        <w:rPr>
          <w:rFonts w:cs="Calibri"/>
          <w:b/>
          <w:color w:val="000000"/>
        </w:rPr>
        <w:t>Senior Secondary (Class XII, CBSE)</w:t>
      </w:r>
      <w:r>
        <w:rPr>
          <w:rFonts w:cs="Calibri"/>
          <w:b/>
          <w:color w:val="444444"/>
        </w:rPr>
        <w:tab/>
        <w:t>202</w:t>
      </w:r>
      <w:r w:rsidR="00E41EC0">
        <w:rPr>
          <w:rFonts w:cs="Calibri"/>
          <w:b/>
          <w:color w:val="444444"/>
        </w:rPr>
        <w:t>2</w:t>
      </w:r>
    </w:p>
    <w:p w14:paraId="1E1D38D0" w14:textId="77777777" w:rsidR="00395D34" w:rsidRDefault="000C4D71">
      <w:pPr>
        <w:spacing w:after="20" w:line="240" w:lineRule="auto"/>
      </w:pPr>
      <w:r>
        <w:rPr>
          <w:rFonts w:cs="Calibri"/>
          <w:i/>
          <w:color w:val="444444"/>
          <w:sz w:val="18"/>
        </w:rPr>
        <w:t>Salwan Public School, Delhi</w:t>
      </w:r>
    </w:p>
    <w:p w14:paraId="6219486B" w14:textId="5ABA307F" w:rsidR="00395D34" w:rsidRDefault="000C4D71">
      <w:pPr>
        <w:tabs>
          <w:tab w:val="right" w:pos="9893"/>
        </w:tabs>
        <w:spacing w:before="60" w:after="20" w:line="240" w:lineRule="auto"/>
      </w:pPr>
      <w:r>
        <w:rPr>
          <w:rFonts w:cs="Calibri"/>
          <w:b/>
          <w:color w:val="000000"/>
        </w:rPr>
        <w:t>Secondary (Class X, CBSE)</w:t>
      </w:r>
      <w:r>
        <w:rPr>
          <w:rFonts w:cs="Calibri"/>
          <w:b/>
          <w:color w:val="444444"/>
        </w:rPr>
        <w:tab/>
        <w:t>202</w:t>
      </w:r>
      <w:r w:rsidR="00E41EC0">
        <w:rPr>
          <w:rFonts w:cs="Calibri"/>
          <w:b/>
          <w:color w:val="444444"/>
        </w:rPr>
        <w:t>0</w:t>
      </w:r>
    </w:p>
    <w:p w14:paraId="7EFC2E4C" w14:textId="77777777" w:rsidR="00395D34" w:rsidRDefault="000C4D71">
      <w:pPr>
        <w:spacing w:after="20" w:line="240" w:lineRule="auto"/>
      </w:pPr>
      <w:r>
        <w:rPr>
          <w:rFonts w:cs="Calibri"/>
          <w:i/>
          <w:color w:val="444444"/>
          <w:sz w:val="18"/>
        </w:rPr>
        <w:t>Millennium School, Noida</w:t>
      </w:r>
    </w:p>
    <w:p w14:paraId="2B891C5C" w14:textId="77777777" w:rsidR="00395D34" w:rsidRDefault="000C4D71">
      <w:pPr>
        <w:pBdr>
          <w:bottom w:val="single" w:sz="8" w:space="2" w:color="1F4E79"/>
        </w:pBdr>
        <w:spacing w:before="100" w:after="60" w:line="240" w:lineRule="auto"/>
      </w:pPr>
      <w:r>
        <w:rPr>
          <w:rFonts w:cs="Calibri"/>
          <w:b/>
          <w:color w:val="1F4E79"/>
          <w:sz w:val="22"/>
        </w:rPr>
        <w:t>EXPERIENCE</w:t>
      </w:r>
    </w:p>
    <w:p w14:paraId="4611CDEA" w14:textId="77777777" w:rsidR="00395D34" w:rsidRDefault="000C4D71">
      <w:pPr>
        <w:tabs>
          <w:tab w:val="right" w:pos="9893"/>
        </w:tabs>
        <w:spacing w:before="60" w:after="20" w:line="240" w:lineRule="auto"/>
      </w:pPr>
      <w:r>
        <w:rPr>
          <w:rFonts w:cs="Calibri"/>
          <w:b/>
          <w:color w:val="000000"/>
        </w:rPr>
        <w:t>Artificial Intelligence Intern</w:t>
      </w:r>
      <w:r>
        <w:rPr>
          <w:rFonts w:cs="Calibri"/>
          <w:b/>
          <w:color w:val="444444"/>
        </w:rPr>
        <w:tab/>
        <w:t>May 2026 – Jul 2026</w:t>
      </w:r>
    </w:p>
    <w:p w14:paraId="34155157" w14:textId="77777777" w:rsidR="00395D34" w:rsidRDefault="000C4D71">
      <w:pPr>
        <w:spacing w:after="20" w:line="240" w:lineRule="auto"/>
      </w:pPr>
      <w:r>
        <w:rPr>
          <w:rFonts w:cs="Calibri"/>
          <w:i/>
          <w:color w:val="444444"/>
          <w:sz w:val="18"/>
        </w:rPr>
        <w:t>Syphyr Pvt. Ltd.</w:t>
      </w:r>
    </w:p>
    <w:p w14:paraId="30DE4D73" w14:textId="77777777" w:rsidR="00395D34" w:rsidRDefault="000C4D71">
      <w:pPr>
        <w:spacing w:after="20" w:line="240" w:lineRule="auto"/>
        <w:ind w:left="245" w:hanging="245"/>
      </w:pPr>
      <w:r>
        <w:rPr>
          <w:rFonts w:cs="Calibri"/>
          <w:color w:val="000000"/>
        </w:rPr>
        <w:t>•  Built proof-of-concept AI applications in Python using modern AI/ML tooling.</w:t>
      </w:r>
    </w:p>
    <w:p w14:paraId="5B4DFC42" w14:textId="77777777" w:rsidR="00395D34" w:rsidRDefault="000C4D71">
      <w:pPr>
        <w:spacing w:after="20" w:line="240" w:lineRule="auto"/>
        <w:ind w:left="245" w:hanging="245"/>
      </w:pPr>
      <w:r>
        <w:rPr>
          <w:rFonts w:cs="Calibri"/>
          <w:color w:val="000000"/>
        </w:rPr>
        <w:t>•  Assisted in model training, testing, and performance evaluation for client projects.</w:t>
      </w:r>
    </w:p>
    <w:p w14:paraId="59D354C1" w14:textId="77777777" w:rsidR="00395D34" w:rsidRDefault="000C4D71">
      <w:pPr>
        <w:spacing w:after="20" w:line="240" w:lineRule="auto"/>
        <w:ind w:left="245" w:hanging="245"/>
      </w:pPr>
      <w:r>
        <w:rPr>
          <w:rFonts w:cs="Calibri"/>
          <w:color w:val="000000"/>
        </w:rPr>
        <w:t>•  Participated in project discussions, debugging, and solution development.</w:t>
      </w:r>
    </w:p>
    <w:p w14:paraId="1B6755B8" w14:textId="77777777" w:rsidR="00395D34" w:rsidRDefault="000C4D71">
      <w:pPr>
        <w:pBdr>
          <w:bottom w:val="single" w:sz="8" w:space="2" w:color="1F4E79"/>
        </w:pBdr>
        <w:spacing w:before="100" w:after="60" w:line="240" w:lineRule="auto"/>
      </w:pPr>
      <w:r>
        <w:rPr>
          <w:rFonts w:cs="Calibri"/>
          <w:b/>
          <w:color w:val="1F4E79"/>
          <w:sz w:val="22"/>
        </w:rPr>
        <w:t>PROJECTS</w:t>
      </w:r>
    </w:p>
    <w:p w14:paraId="66503302" w14:textId="77777777" w:rsidR="00395D34" w:rsidRDefault="000C4D71">
      <w:pPr>
        <w:tabs>
          <w:tab w:val="right" w:pos="9893"/>
        </w:tabs>
        <w:spacing w:before="60" w:after="20" w:line="240" w:lineRule="auto"/>
      </w:pPr>
      <w:r>
        <w:rPr>
          <w:rFonts w:cs="Calibri"/>
          <w:b/>
          <w:color w:val="000000"/>
        </w:rPr>
        <w:t>PhishGuard — AI-Powered Phishing URL Detection</w:t>
      </w:r>
      <w:r>
        <w:rPr>
          <w:rFonts w:cs="Calibri"/>
          <w:b/>
          <w:color w:val="444444"/>
        </w:rPr>
        <w:tab/>
      </w:r>
    </w:p>
    <w:p w14:paraId="2DC1B24A" w14:textId="77777777" w:rsidR="00395D34" w:rsidRDefault="000C4D71">
      <w:pPr>
        <w:spacing w:after="20" w:line="240" w:lineRule="auto"/>
      </w:pPr>
      <w:r>
        <w:rPr>
          <w:rFonts w:cs="Calibri"/>
          <w:i/>
          <w:color w:val="444444"/>
          <w:sz w:val="18"/>
        </w:rPr>
        <w:t>Python | XGBoost | SHAP | scikit-learn | FastAPI | Docker | GitHub Actions</w:t>
      </w:r>
    </w:p>
    <w:p w14:paraId="7AE17D32" w14:textId="77777777" w:rsidR="00395D34" w:rsidRDefault="000C4D71">
      <w:pPr>
        <w:tabs>
          <w:tab w:val="right" w:pos="9893"/>
        </w:tabs>
        <w:spacing w:after="20" w:line="240" w:lineRule="auto"/>
      </w:pPr>
      <w:r>
        <w:rPr>
          <w:rFonts w:cs="Calibri"/>
          <w:i/>
          <w:color w:val="444444"/>
          <w:sz w:val="18"/>
        </w:rPr>
        <w:t>Deployed, live web app with REST API</w:t>
      </w:r>
      <w:r>
        <w:rPr>
          <w:rFonts w:cs="Calibri"/>
          <w:i/>
          <w:color w:val="444444"/>
          <w:sz w:val="18"/>
        </w:rPr>
        <w:tab/>
        <w:t>[</w:t>
      </w:r>
      <w:hyperlink r:id="rId8">
        <w:r>
          <w:rPr>
            <w:color w:val="1F4E79"/>
            <w:sz w:val="18"/>
            <w:u w:val="single"/>
          </w:rPr>
          <w:t>Live demo</w:t>
        </w:r>
      </w:hyperlink>
      <w:r>
        <w:rPr>
          <w:rFonts w:cs="Calibri"/>
          <w:color w:val="444444"/>
          <w:sz w:val="18"/>
        </w:rPr>
        <w:t xml:space="preserve">  </w:t>
      </w:r>
      <w:hyperlink r:id="rId9">
        <w:r>
          <w:rPr>
            <w:color w:val="1F4E79"/>
            <w:sz w:val="18"/>
            <w:u w:val="single"/>
          </w:rPr>
          <w:t>GitHub</w:t>
        </w:r>
      </w:hyperlink>
      <w:r>
        <w:rPr>
          <w:rFonts w:cs="Calibri"/>
          <w:i/>
          <w:color w:val="444444"/>
          <w:sz w:val="18"/>
        </w:rPr>
        <w:t>]</w:t>
      </w:r>
    </w:p>
    <w:p w14:paraId="378CEFD6" w14:textId="77777777" w:rsidR="00395D34" w:rsidRDefault="000C4D71">
      <w:pPr>
        <w:spacing w:after="20" w:line="240" w:lineRule="auto"/>
        <w:ind w:left="245" w:hanging="245"/>
      </w:pPr>
      <w:r>
        <w:rPr>
          <w:rFonts w:cs="Calibri"/>
          <w:color w:val="000000"/>
        </w:rPr>
        <w:t xml:space="preserve">•  Trained an XGBoost classifier on a 468K-URL dataset — </w:t>
      </w:r>
      <w:r>
        <w:rPr>
          <w:rFonts w:cs="Calibri"/>
          <w:b/>
          <w:color w:val="000000"/>
        </w:rPr>
        <w:t>0.9973 F1, 0.9994 AUC</w:t>
      </w:r>
      <w:r>
        <w:rPr>
          <w:rFonts w:cs="Calibri"/>
          <w:color w:val="000000"/>
        </w:rPr>
        <w:t>, with 33 hand-crafted lexical/structural features.</w:t>
      </w:r>
    </w:p>
    <w:p w14:paraId="34D9A435" w14:textId="77777777" w:rsidR="00395D34" w:rsidRDefault="000C4D71">
      <w:pPr>
        <w:spacing w:after="20" w:line="240" w:lineRule="auto"/>
        <w:ind w:left="245" w:hanging="245"/>
      </w:pPr>
      <w:r>
        <w:rPr>
          <w:rFonts w:cs="Calibri"/>
          <w:color w:val="000000"/>
        </w:rPr>
        <w:t xml:space="preserve">•  Explains every prediction with SHAP values and calibrated confidence (isotonic regression); </w:t>
      </w:r>
      <w:r>
        <w:rPr>
          <w:rFonts w:cs="Calibri"/>
          <w:b/>
          <w:color w:val="000000"/>
        </w:rPr>
        <w:t>adversarial evasion &lt; 1%</w:t>
      </w:r>
      <w:r>
        <w:rPr>
          <w:rFonts w:cs="Calibri"/>
          <w:color w:val="000000"/>
        </w:rPr>
        <w:t xml:space="preserve"> under leet, homoglyph, and encoding attacks.</w:t>
      </w:r>
    </w:p>
    <w:p w14:paraId="1C7D5953" w14:textId="77777777" w:rsidR="00395D34" w:rsidRDefault="000C4D71">
      <w:pPr>
        <w:spacing w:after="20" w:line="240" w:lineRule="auto"/>
        <w:ind w:left="245" w:hanging="245"/>
      </w:pPr>
      <w:r>
        <w:rPr>
          <w:rFonts w:cs="Calibri"/>
          <w:color w:val="000000"/>
        </w:rPr>
        <w:t>•  Containerized with Docker; 100% test coverage; CI/CD via GitHub Actions; deployed on GitHub Pages + Render.</w:t>
      </w:r>
    </w:p>
    <w:p w14:paraId="0FD8975A" w14:textId="77777777" w:rsidR="00395D34" w:rsidRDefault="000C4D71">
      <w:pPr>
        <w:tabs>
          <w:tab w:val="right" w:pos="9893"/>
        </w:tabs>
        <w:spacing w:before="60" w:after="20" w:line="240" w:lineRule="auto"/>
      </w:pPr>
      <w:r>
        <w:rPr>
          <w:rFonts w:cs="Calibri"/>
          <w:b/>
          <w:color w:val="000000"/>
        </w:rPr>
        <w:t>QueryDocs — RAG Document Q&amp;A Assistant</w:t>
      </w:r>
      <w:r>
        <w:rPr>
          <w:rFonts w:cs="Calibri"/>
          <w:b/>
          <w:color w:val="444444"/>
        </w:rPr>
        <w:tab/>
      </w:r>
    </w:p>
    <w:p w14:paraId="03331524" w14:textId="77777777" w:rsidR="00395D34" w:rsidRDefault="000C4D71">
      <w:pPr>
        <w:spacing w:after="20" w:line="240" w:lineRule="auto"/>
      </w:pPr>
      <w:r>
        <w:rPr>
          <w:rFonts w:cs="Calibri"/>
          <w:i/>
          <w:color w:val="444444"/>
          <w:sz w:val="18"/>
        </w:rPr>
        <w:t>Python | FastAPI | FAISS | sentence-transformers | Next.js 15</w:t>
      </w:r>
    </w:p>
    <w:p w14:paraId="59BEB774" w14:textId="77777777" w:rsidR="00395D34" w:rsidRDefault="000C4D71">
      <w:pPr>
        <w:tabs>
          <w:tab w:val="right" w:pos="9893"/>
        </w:tabs>
        <w:spacing w:after="20" w:line="240" w:lineRule="auto"/>
      </w:pPr>
      <w:r>
        <w:rPr>
          <w:rFonts w:cs="Calibri"/>
          <w:i/>
          <w:color w:val="444444"/>
          <w:sz w:val="18"/>
        </w:rPr>
        <w:t>Upload PDF/TXT/MD/DOCX, ask grounded questions</w:t>
      </w:r>
      <w:r>
        <w:rPr>
          <w:rFonts w:cs="Calibri"/>
          <w:i/>
          <w:color w:val="444444"/>
          <w:sz w:val="18"/>
        </w:rPr>
        <w:tab/>
        <w:t>[</w:t>
      </w:r>
      <w:hyperlink r:id="rId10">
        <w:r>
          <w:rPr>
            <w:color w:val="1F4E79"/>
            <w:sz w:val="18"/>
            <w:u w:val="single"/>
          </w:rPr>
          <w:t>GitHub</w:t>
        </w:r>
      </w:hyperlink>
      <w:r>
        <w:rPr>
          <w:rFonts w:cs="Calibri"/>
          <w:i/>
          <w:color w:val="444444"/>
          <w:sz w:val="18"/>
        </w:rPr>
        <w:t>]</w:t>
      </w:r>
    </w:p>
    <w:p w14:paraId="0490D1E3" w14:textId="77777777" w:rsidR="00395D34" w:rsidRDefault="000C4D71">
      <w:pPr>
        <w:spacing w:after="20" w:line="240" w:lineRule="auto"/>
        <w:ind w:left="245" w:hanging="245"/>
      </w:pPr>
      <w:r>
        <w:rPr>
          <w:rFonts w:cs="Calibri"/>
          <w:color w:val="000000"/>
        </w:rPr>
        <w:t>•  Implemented document chunking, embedding-based semantic retrieval over a persisted FAISS index, and context-aware answer synthesis with source citations.</w:t>
      </w:r>
    </w:p>
    <w:p w14:paraId="42D0956E" w14:textId="77777777" w:rsidR="00395D34" w:rsidRDefault="000C4D71">
      <w:pPr>
        <w:spacing w:after="20" w:line="240" w:lineRule="auto"/>
        <w:ind w:left="245" w:hanging="245"/>
      </w:pPr>
      <w:r>
        <w:rPr>
          <w:rFonts w:cs="Calibri"/>
          <w:color w:val="000000"/>
        </w:rPr>
        <w:t>•  Works with zero API keys via an extractive mode; optional Groq/OpenAI integration for natural-language answers; Next.js frontend.</w:t>
      </w:r>
    </w:p>
    <w:p w14:paraId="57017DFE" w14:textId="77777777" w:rsidR="00395D34" w:rsidRDefault="000C4D71">
      <w:pPr>
        <w:tabs>
          <w:tab w:val="right" w:pos="9893"/>
        </w:tabs>
        <w:spacing w:before="60" w:after="20" w:line="240" w:lineRule="auto"/>
      </w:pPr>
      <w:r>
        <w:rPr>
          <w:rFonts w:cs="Calibri"/>
          <w:b/>
          <w:color w:val="000000"/>
        </w:rPr>
        <w:t>AI Essay Detector — Evidence-Based AI-Writing Analysis</w:t>
      </w:r>
      <w:r>
        <w:rPr>
          <w:rFonts w:cs="Calibri"/>
          <w:b/>
          <w:color w:val="444444"/>
        </w:rPr>
        <w:tab/>
      </w:r>
    </w:p>
    <w:p w14:paraId="6F4B5BBA" w14:textId="77777777" w:rsidR="00395D34" w:rsidRDefault="000C4D71">
      <w:pPr>
        <w:spacing w:after="20" w:line="240" w:lineRule="auto"/>
      </w:pPr>
      <w:r>
        <w:rPr>
          <w:rFonts w:cs="Calibri"/>
          <w:i/>
          <w:color w:val="444444"/>
          <w:sz w:val="18"/>
        </w:rPr>
        <w:t>Python | FastAPI | Next.js 16 | statistical NLP | GPT-2 signal measurement</w:t>
      </w:r>
    </w:p>
    <w:p w14:paraId="390AE256" w14:textId="77777777" w:rsidR="00395D34" w:rsidRDefault="000C4D71">
      <w:pPr>
        <w:tabs>
          <w:tab w:val="right" w:pos="9893"/>
        </w:tabs>
        <w:spacing w:after="20" w:line="240" w:lineRule="auto"/>
      </w:pPr>
      <w:r>
        <w:rPr>
          <w:rFonts w:cs="Calibri"/>
          <w:i/>
          <w:color w:val="444444"/>
          <w:sz w:val="18"/>
        </w:rPr>
        <w:t>Built for the 2026 i12 HR Drive Hackathon</w:t>
      </w:r>
      <w:r>
        <w:rPr>
          <w:rFonts w:cs="Calibri"/>
          <w:i/>
          <w:color w:val="444444"/>
          <w:sz w:val="18"/>
        </w:rPr>
        <w:tab/>
        <w:t>[</w:t>
      </w:r>
      <w:hyperlink r:id="rId11">
        <w:r>
          <w:rPr>
            <w:color w:val="1F4E79"/>
            <w:sz w:val="18"/>
            <w:u w:val="single"/>
          </w:rPr>
          <w:t>GitHub</w:t>
        </w:r>
      </w:hyperlink>
      <w:r>
        <w:rPr>
          <w:rFonts w:cs="Calibri"/>
          <w:i/>
          <w:color w:val="444444"/>
          <w:sz w:val="18"/>
        </w:rPr>
        <w:t>]</w:t>
      </w:r>
    </w:p>
    <w:p w14:paraId="7199C924" w14:textId="77777777" w:rsidR="00395D34" w:rsidRDefault="000C4D71">
      <w:pPr>
        <w:spacing w:after="20" w:line="240" w:lineRule="auto"/>
        <w:ind w:left="245" w:hanging="245"/>
      </w:pPr>
      <w:r>
        <w:rPr>
          <w:rFonts w:cs="Calibri"/>
          <w:color w:val="000000"/>
        </w:rPr>
        <w:t xml:space="preserve">•  Flags machine-like writing using sentence-level statistical signals (perplexity, entropy, token probability) scored as </w:t>
      </w:r>
      <w:r>
        <w:rPr>
          <w:rFonts w:cs="Calibri"/>
          <w:b/>
          <w:color w:val="000000"/>
        </w:rPr>
        <w:t>z-scores against 6K-essay human baselines</w:t>
      </w:r>
      <w:r>
        <w:rPr>
          <w:rFonts w:cs="Calibri"/>
          <w:color w:val="000000"/>
        </w:rPr>
        <w:t xml:space="preserve"> — no binary “AI or not” verdicts.</w:t>
      </w:r>
    </w:p>
    <w:p w14:paraId="33C66A5B" w14:textId="77777777" w:rsidR="00395D34" w:rsidRDefault="000C4D71">
      <w:pPr>
        <w:spacing w:after="20" w:line="240" w:lineRule="auto"/>
        <w:ind w:left="245" w:hanging="245"/>
      </w:pPr>
      <w:r>
        <w:rPr>
          <w:rFonts w:cs="Calibri"/>
          <w:color w:val="000000"/>
        </w:rPr>
        <w:t xml:space="preserve">•  Full-stack app with per-sentence evidence tables; </w:t>
      </w:r>
      <w:r>
        <w:rPr>
          <w:rFonts w:cs="Calibri"/>
          <w:b/>
          <w:color w:val="000000"/>
        </w:rPr>
        <w:t>200+ tests</w:t>
      </w:r>
      <w:r>
        <w:rPr>
          <w:rFonts w:cs="Calibri"/>
          <w:color w:val="000000"/>
        </w:rPr>
        <w:t>, ruff + mypy clean.</w:t>
      </w:r>
    </w:p>
    <w:p w14:paraId="5DEAFDB2" w14:textId="77777777" w:rsidR="00395D34" w:rsidRDefault="000C4D71">
      <w:pPr>
        <w:tabs>
          <w:tab w:val="right" w:pos="9893"/>
        </w:tabs>
        <w:spacing w:before="60" w:after="20" w:line="240" w:lineRule="auto"/>
      </w:pPr>
      <w:r>
        <w:rPr>
          <w:rFonts w:cs="Calibri"/>
          <w:b/>
          <w:color w:val="000000"/>
        </w:rPr>
        <w:t>Personal Homelab &amp; Self-Hosted Infrastructure</w:t>
      </w:r>
      <w:r>
        <w:rPr>
          <w:rFonts w:cs="Calibri"/>
          <w:b/>
          <w:color w:val="444444"/>
        </w:rPr>
        <w:tab/>
      </w:r>
    </w:p>
    <w:p w14:paraId="1B13914C" w14:textId="77777777" w:rsidR="00395D34" w:rsidRDefault="000C4D71">
      <w:pPr>
        <w:spacing w:after="20" w:line="240" w:lineRule="auto"/>
      </w:pPr>
      <w:r>
        <w:rPr>
          <w:rFonts w:cs="Calibri"/>
          <w:i/>
          <w:color w:val="444444"/>
          <w:sz w:val="18"/>
        </w:rPr>
        <w:t>Proxmox VE | Ubuntu Server | Docker | Linux | Networking</w:t>
      </w:r>
    </w:p>
    <w:p w14:paraId="58B9DF35" w14:textId="77777777" w:rsidR="00395D34" w:rsidRDefault="000C4D71">
      <w:pPr>
        <w:spacing w:after="20" w:line="240" w:lineRule="auto"/>
        <w:ind w:left="245" w:hanging="245"/>
      </w:pPr>
      <w:r>
        <w:rPr>
          <w:rFonts w:cs="Calibri"/>
          <w:color w:val="000000"/>
        </w:rPr>
        <w:t>•  Manage a Proxmox VE homelab running Ubuntu Server VMs; configured SSH, networking, and containerized deployments with Docker.</w:t>
      </w:r>
    </w:p>
    <w:p w14:paraId="6DB4E2D8" w14:textId="77777777" w:rsidR="00395D34" w:rsidRDefault="000C4D71">
      <w:pPr>
        <w:spacing w:after="20" w:line="240" w:lineRule="auto"/>
        <w:ind w:left="245" w:hanging="245"/>
      </w:pPr>
      <w:r>
        <w:rPr>
          <w:rFonts w:cs="Calibri"/>
          <w:color w:val="000000"/>
        </w:rPr>
        <w:t>•  Self-hosting side-project — hands-on virtualization and Linux administration.</w:t>
      </w:r>
    </w:p>
    <w:p w14:paraId="4F6F7C91" w14:textId="77777777" w:rsidR="00395D34" w:rsidRDefault="000C4D71">
      <w:pPr>
        <w:pBdr>
          <w:bottom w:val="single" w:sz="8" w:space="2" w:color="1F4E79"/>
        </w:pBdr>
        <w:spacing w:before="100" w:after="60" w:line="240" w:lineRule="auto"/>
      </w:pPr>
      <w:r>
        <w:rPr>
          <w:rFonts w:cs="Calibri"/>
          <w:b/>
          <w:color w:val="1F4E79"/>
          <w:sz w:val="22"/>
        </w:rPr>
        <w:t>TECHNICAL SKILLS</w:t>
      </w:r>
    </w:p>
    <w:p w14:paraId="030AA983" w14:textId="77777777" w:rsidR="00395D34" w:rsidRDefault="000C4D71">
      <w:pPr>
        <w:spacing w:after="40" w:line="240" w:lineRule="auto"/>
      </w:pPr>
      <w:r>
        <w:rPr>
          <w:rFonts w:cs="Calibri"/>
          <w:b/>
          <w:color w:val="000000"/>
        </w:rPr>
        <w:t xml:space="preserve">Languages: </w:t>
      </w:r>
      <w:r>
        <w:rPr>
          <w:rFonts w:cs="Calibri"/>
          <w:color w:val="000000"/>
        </w:rPr>
        <w:t>Python, C, C++, JavaScript/TypeScript, SQL</w:t>
      </w:r>
    </w:p>
    <w:p w14:paraId="4B15AA1B" w14:textId="77777777" w:rsidR="00395D34" w:rsidRDefault="000C4D71">
      <w:pPr>
        <w:spacing w:after="40" w:line="240" w:lineRule="auto"/>
      </w:pPr>
      <w:r>
        <w:rPr>
          <w:rFonts w:cs="Calibri"/>
          <w:b/>
          <w:color w:val="000000"/>
        </w:rPr>
        <w:t xml:space="preserve">ML &amp; AI: </w:t>
      </w:r>
      <w:r>
        <w:rPr>
          <w:rFonts w:cs="Calibri"/>
          <w:color w:val="000000"/>
        </w:rPr>
        <w:t>XGBoost, SHAP, scikit-learn, sentence-transformers, FAISS, RAG, Prompt Engineering</w:t>
      </w:r>
    </w:p>
    <w:p w14:paraId="192BAB66" w14:textId="77777777" w:rsidR="00395D34" w:rsidRDefault="000C4D71">
      <w:pPr>
        <w:spacing w:after="40" w:line="240" w:lineRule="auto"/>
      </w:pPr>
      <w:r>
        <w:rPr>
          <w:rFonts w:cs="Calibri"/>
          <w:b/>
          <w:color w:val="000000"/>
        </w:rPr>
        <w:t xml:space="preserve">Backend &amp; Systems: </w:t>
      </w:r>
      <w:r>
        <w:rPr>
          <w:rFonts w:cs="Calibri"/>
          <w:color w:val="000000"/>
        </w:rPr>
        <w:t>FastAPI, REST APIs, Docker, Linux, Git, GitHub Actions, pytest</w:t>
      </w:r>
    </w:p>
    <w:p w14:paraId="3B5B2D84" w14:textId="77777777" w:rsidR="00395D34" w:rsidRDefault="000C4D71">
      <w:pPr>
        <w:spacing w:after="40" w:line="240" w:lineRule="auto"/>
      </w:pPr>
      <w:r>
        <w:rPr>
          <w:rFonts w:cs="Calibri"/>
          <w:b/>
          <w:color w:val="000000"/>
        </w:rPr>
        <w:t xml:space="preserve">Web: </w:t>
      </w:r>
      <w:r>
        <w:rPr>
          <w:rFonts w:cs="Calibri"/>
          <w:color w:val="000000"/>
        </w:rPr>
        <w:t>Next.js, React, HTML/CSS/JS</w:t>
      </w:r>
    </w:p>
    <w:p w14:paraId="33EDE30A" w14:textId="77777777" w:rsidR="00395D34" w:rsidRDefault="000C4D71">
      <w:pPr>
        <w:pBdr>
          <w:bottom w:val="single" w:sz="8" w:space="2" w:color="1F4E79"/>
        </w:pBdr>
        <w:spacing w:before="100" w:after="60" w:line="240" w:lineRule="auto"/>
      </w:pPr>
      <w:r>
        <w:rPr>
          <w:rFonts w:cs="Calibri"/>
          <w:b/>
          <w:color w:val="1F4E79"/>
          <w:sz w:val="22"/>
        </w:rPr>
        <w:t>CERTIFICATIONS</w:t>
      </w:r>
    </w:p>
    <w:p w14:paraId="482BD86A" w14:textId="77777777" w:rsidR="00395D34" w:rsidRDefault="000C4D71">
      <w:pPr>
        <w:spacing w:after="20" w:line="240" w:lineRule="auto"/>
        <w:ind w:left="245" w:hanging="245"/>
      </w:pPr>
      <w:r>
        <w:rPr>
          <w:rFonts w:cs="Calibri"/>
          <w:color w:val="000000"/>
        </w:rPr>
        <w:t>•  CS50: Introduction to Computer Science — Harvard University (edX)</w:t>
      </w:r>
    </w:p>
    <w:p w14:paraId="551A35EB" w14:textId="77777777" w:rsidR="00395D34" w:rsidRDefault="000C4D71">
      <w:pPr>
        <w:spacing w:after="20" w:line="240" w:lineRule="auto"/>
        <w:ind w:left="245" w:hanging="245"/>
      </w:pPr>
      <w:r>
        <w:rPr>
          <w:rFonts w:cs="Calibri"/>
          <w:color w:val="000000"/>
        </w:rPr>
        <w:t>•  Machine Learning Crash Course — Google</w:t>
      </w:r>
    </w:p>
    <w:p w14:paraId="69936949" w14:textId="77777777" w:rsidR="00395D34" w:rsidRDefault="000C4D71">
      <w:pPr>
        <w:spacing w:after="20" w:line="240" w:lineRule="auto"/>
        <w:ind w:left="245" w:hanging="245"/>
      </w:pPr>
      <w:r>
        <w:rPr>
          <w:rFonts w:cs="Calibri"/>
          <w:color w:val="000000"/>
        </w:rPr>
        <w:t>•  Python for Data Science — NPTEL</w:t>
      </w:r>
    </w:p>
    <w:p w14:paraId="573B0B75" w14:textId="77777777" w:rsidR="00395D34" w:rsidRDefault="000C4D71">
      <w:pPr>
        <w:spacing w:after="20" w:line="240" w:lineRule="auto"/>
        <w:ind w:left="245" w:hanging="245"/>
      </w:pPr>
      <w:r>
        <w:rPr>
          <w:rFonts w:cs="Calibri"/>
          <w:color w:val="000000"/>
        </w:rPr>
        <w:t>•  Demystifying Networking — IIT Bombay</w:t>
      </w:r>
    </w:p>
    <w:p w14:paraId="0F335D9A" w14:textId="77777777" w:rsidR="00395D34" w:rsidRDefault="000C4D71">
      <w:pPr>
        <w:spacing w:after="20" w:line="240" w:lineRule="auto"/>
        <w:ind w:left="245" w:hanging="245"/>
      </w:pPr>
      <w:r>
        <w:rPr>
          <w:rFonts w:cs="Calibri"/>
          <w:color w:val="000000"/>
        </w:rPr>
        <w:t>•  ChatGPT Prompt Engineering for Developers — DeepLearning.AI</w:t>
      </w:r>
    </w:p>
    <w:sectPr w:rsidR="00395D34" w:rsidSect="00034616">
      <w:pgSz w:w="11909" w:h="16834"/>
      <w:pgMar w:top="648" w:right="1008" w:bottom="64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7000376">
    <w:abstractNumId w:val="8"/>
  </w:num>
  <w:num w:numId="2" w16cid:durableId="826433186">
    <w:abstractNumId w:val="6"/>
  </w:num>
  <w:num w:numId="3" w16cid:durableId="122501899">
    <w:abstractNumId w:val="5"/>
  </w:num>
  <w:num w:numId="4" w16cid:durableId="1418866796">
    <w:abstractNumId w:val="4"/>
  </w:num>
  <w:num w:numId="5" w16cid:durableId="118450903">
    <w:abstractNumId w:val="7"/>
  </w:num>
  <w:num w:numId="6" w16cid:durableId="1954166002">
    <w:abstractNumId w:val="3"/>
  </w:num>
  <w:num w:numId="7" w16cid:durableId="21131351">
    <w:abstractNumId w:val="2"/>
  </w:num>
  <w:num w:numId="8" w16cid:durableId="1603491032">
    <w:abstractNumId w:val="1"/>
  </w:num>
  <w:num w:numId="9" w16cid:durableId="19240233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4D71"/>
    <w:rsid w:val="0015074B"/>
    <w:rsid w:val="001B4E6A"/>
    <w:rsid w:val="0029639D"/>
    <w:rsid w:val="002A1966"/>
    <w:rsid w:val="00326F90"/>
    <w:rsid w:val="00395D34"/>
    <w:rsid w:val="00AA1D8D"/>
    <w:rsid w:val="00B47730"/>
    <w:rsid w:val="00CB0664"/>
    <w:rsid w:val="00DE2AA5"/>
    <w:rsid w:val="00E41EC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071F19"/>
  <w14:defaultImageDpi w14:val="300"/>
  <w15:docId w15:val="{6FFE0D1F-4555-4D1C-9AA9-A32931B236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auryarawat29.github.io/phishguard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ShauryaRawat29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linkedin.com/in/shaurya-rawat-8751922b5" TargetMode="External"/><Relationship Id="rId11" Type="http://schemas.openxmlformats.org/officeDocument/2006/relationships/hyperlink" Target="https://github.com/ShauryaRawat29/ai-essay-detector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ShauryaRawat29/querydoc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ShauryaRawat29/phishguar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517</Words>
  <Characters>2953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Shaurya Rawat</cp:lastModifiedBy>
  <cp:revision>3</cp:revision>
  <cp:lastPrinted>2026-08-18T11:30:00Z</cp:lastPrinted>
  <dcterms:created xsi:type="dcterms:W3CDTF">2013-12-23T23:15:00Z</dcterms:created>
  <dcterms:modified xsi:type="dcterms:W3CDTF">2026-08-18T11:35:00Z</dcterms:modified>
  <cp:category/>
</cp:coreProperties>
</file>