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B3910" w:rsidRPr="008B1868" w:rsidRDefault="008B3910">
      <w:pPr>
        <w:spacing w:before="1200"/>
        <w:jc w:val="center"/>
        <w:rPr>
          <w:rFonts w:ascii="Times New Roman" w:hAnsi="Times New Roman" w:cs="Times New Roman"/>
        </w:rPr>
      </w:pPr>
    </w:p>
    <w:p w:rsidR="008B1868" w:rsidRPr="008B1868" w:rsidRDefault="00000000" w:rsidP="008B1868">
      <w:pPr>
        <w:spacing w:after="80"/>
        <w:jc w:val="center"/>
        <w:rPr>
          <w:rFonts w:ascii="Times New Roman" w:hAnsi="Times New Roman" w:cs="Times New Roman"/>
          <w:b/>
          <w:bCs/>
          <w:sz w:val="48"/>
          <w:szCs w:val="48"/>
        </w:rPr>
      </w:pPr>
      <w:r w:rsidRPr="008B1868">
        <w:rPr>
          <w:rFonts w:ascii="Times New Roman" w:hAnsi="Times New Roman" w:cs="Times New Roman"/>
          <w:b/>
          <w:bCs/>
          <w:sz w:val="48"/>
          <w:szCs w:val="48"/>
        </w:rPr>
        <w:t>STEAMPULSE</w:t>
      </w:r>
    </w:p>
    <w:p w:rsidR="008B3910" w:rsidRDefault="00000000">
      <w:pPr>
        <w:spacing w:after="200"/>
        <w:jc w:val="center"/>
        <w:rPr>
          <w:rFonts w:ascii="Times New Roman" w:hAnsi="Times New Roman" w:cs="Times New Roman"/>
        </w:rPr>
      </w:pPr>
      <w:r w:rsidRPr="008B1868">
        <w:rPr>
          <w:rFonts w:ascii="Times New Roman" w:hAnsi="Times New Roman" w:cs="Times New Roman"/>
        </w:rPr>
        <w:t xml:space="preserve">Plataforma de </w:t>
      </w:r>
      <w:proofErr w:type="spellStart"/>
      <w:r w:rsidRPr="008B1868">
        <w:rPr>
          <w:rFonts w:ascii="Times New Roman" w:hAnsi="Times New Roman" w:cs="Times New Roman"/>
        </w:rPr>
        <w:t>Streaming</w:t>
      </w:r>
      <w:proofErr w:type="spellEnd"/>
      <w:r w:rsidRPr="008B1868">
        <w:rPr>
          <w:rFonts w:ascii="Times New Roman" w:hAnsi="Times New Roman" w:cs="Times New Roman"/>
        </w:rPr>
        <w:t xml:space="preserve"> con Persistencia Políglota</w:t>
      </w:r>
    </w:p>
    <w:p w:rsidR="008B1868" w:rsidRPr="008B1868" w:rsidRDefault="008B1868">
      <w:pPr>
        <w:spacing w:after="200"/>
        <w:jc w:val="center"/>
        <w:rPr>
          <w:rFonts w:ascii="Times New Roman" w:hAnsi="Times New Roman" w:cs="Times New Roman"/>
        </w:rPr>
      </w:pPr>
      <w:r w:rsidRPr="004B3BAC">
        <w:rPr>
          <w:rFonts w:ascii="Times New Roman" w:hAnsi="Times New Roman" w:cs="Times New Roman"/>
          <w:b/>
          <w:bCs/>
          <w:iCs/>
          <w:noProof/>
        </w:rPr>
        <w:drawing>
          <wp:inline distT="0" distB="0" distL="0" distR="0" wp14:anchorId="484FE8EF" wp14:editId="3CA7F151">
            <wp:extent cx="1582310" cy="1436681"/>
            <wp:effectExtent l="0" t="0" r="0" b="0"/>
            <wp:docPr id="15430165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6875" cy="1449905"/>
                    </a:xfrm>
                    <a:prstGeom prst="rect">
                      <a:avLst/>
                    </a:prstGeom>
                    <a:noFill/>
                  </pic:spPr>
                </pic:pic>
              </a:graphicData>
            </a:graphic>
          </wp:inline>
        </w:drawing>
      </w:r>
    </w:p>
    <w:p w:rsidR="008B1868" w:rsidRDefault="008B1868">
      <w:pPr>
        <w:pStyle w:val="Ttulo1"/>
        <w:pBdr>
          <w:bottom w:val="single" w:sz="4" w:space="4" w:color="2E75B6"/>
        </w:pBdr>
        <w:rPr>
          <w:rFonts w:ascii="Times New Roman" w:hAnsi="Times New Roman" w:cs="Times New Roman"/>
          <w:color w:val="auto"/>
          <w:sz w:val="22"/>
          <w:szCs w:val="22"/>
        </w:rPr>
      </w:pPr>
    </w:p>
    <w:p w:rsidR="008B1868" w:rsidRDefault="008B1868">
      <w:pPr>
        <w:pStyle w:val="Ttulo1"/>
        <w:pBdr>
          <w:bottom w:val="single" w:sz="4" w:space="4" w:color="2E75B6"/>
        </w:pBdr>
        <w:rPr>
          <w:rFonts w:ascii="Times New Roman" w:hAnsi="Times New Roman" w:cs="Times New Roman"/>
          <w:color w:val="auto"/>
          <w:sz w:val="22"/>
          <w:szCs w:val="22"/>
        </w:rPr>
      </w:pPr>
    </w:p>
    <w:p w:rsidR="008B1868" w:rsidRDefault="008B1868" w:rsidP="008B1868">
      <w:pPr>
        <w:pStyle w:val="Ttulo1"/>
        <w:pBdr>
          <w:bottom w:val="single" w:sz="4" w:space="4" w:color="2E75B6"/>
        </w:pBdr>
        <w:jc w:val="center"/>
        <w:rPr>
          <w:rFonts w:ascii="Times New Roman" w:hAnsi="Times New Roman" w:cs="Times New Roman"/>
          <w:color w:val="auto"/>
          <w:sz w:val="22"/>
          <w:szCs w:val="22"/>
        </w:rPr>
      </w:pPr>
      <w:r>
        <w:rPr>
          <w:rFonts w:ascii="Times New Roman" w:hAnsi="Times New Roman" w:cs="Times New Roman"/>
          <w:color w:val="auto"/>
          <w:sz w:val="22"/>
          <w:szCs w:val="22"/>
        </w:rPr>
        <w:t>Universidad El Bosque 2026-1</w:t>
      </w:r>
    </w:p>
    <w:p w:rsidR="008B1868" w:rsidRDefault="008B1868" w:rsidP="008B1868">
      <w:pPr>
        <w:pStyle w:val="Ttulo1"/>
        <w:pBdr>
          <w:bottom w:val="single" w:sz="4" w:space="4" w:color="2E75B6"/>
        </w:pBdr>
        <w:jc w:val="center"/>
        <w:rPr>
          <w:rFonts w:ascii="Times New Roman" w:hAnsi="Times New Roman" w:cs="Times New Roman"/>
          <w:color w:val="auto"/>
          <w:sz w:val="22"/>
          <w:szCs w:val="22"/>
        </w:rPr>
      </w:pPr>
    </w:p>
    <w:p w:rsidR="008B1868" w:rsidRDefault="008B1868" w:rsidP="008B1868">
      <w:pPr>
        <w:pStyle w:val="Ttulo1"/>
        <w:pBdr>
          <w:bottom w:val="single" w:sz="4" w:space="4" w:color="2E75B6"/>
        </w:pBdr>
        <w:jc w:val="center"/>
        <w:rPr>
          <w:rFonts w:ascii="Times New Roman" w:hAnsi="Times New Roman" w:cs="Times New Roman"/>
          <w:color w:val="auto"/>
          <w:sz w:val="22"/>
          <w:szCs w:val="22"/>
        </w:rPr>
      </w:pPr>
      <w:r>
        <w:rPr>
          <w:rFonts w:ascii="Times New Roman" w:hAnsi="Times New Roman" w:cs="Times New Roman"/>
          <w:color w:val="auto"/>
          <w:sz w:val="22"/>
          <w:szCs w:val="22"/>
        </w:rPr>
        <w:t>Karen Morera</w:t>
      </w:r>
    </w:p>
    <w:p w:rsidR="008B1868" w:rsidRDefault="008B1868" w:rsidP="008B1868">
      <w:pPr>
        <w:pStyle w:val="Ttulo1"/>
        <w:pBdr>
          <w:bottom w:val="single" w:sz="4" w:space="4" w:color="2E75B6"/>
        </w:pBdr>
        <w:jc w:val="center"/>
        <w:rPr>
          <w:rFonts w:ascii="Times New Roman" w:hAnsi="Times New Roman" w:cs="Times New Roman"/>
          <w:color w:val="auto"/>
          <w:sz w:val="22"/>
          <w:szCs w:val="22"/>
        </w:rPr>
      </w:pPr>
      <w:r>
        <w:rPr>
          <w:rFonts w:ascii="Times New Roman" w:hAnsi="Times New Roman" w:cs="Times New Roman"/>
          <w:color w:val="auto"/>
          <w:sz w:val="22"/>
          <w:szCs w:val="22"/>
        </w:rPr>
        <w:t>Santiago Lozano</w:t>
      </w:r>
    </w:p>
    <w:p w:rsidR="008B1868" w:rsidRDefault="008B1868" w:rsidP="008B1868">
      <w:pPr>
        <w:pStyle w:val="Ttulo1"/>
        <w:pBdr>
          <w:bottom w:val="single" w:sz="4" w:space="4" w:color="2E75B6"/>
        </w:pBdr>
        <w:jc w:val="center"/>
        <w:rPr>
          <w:rFonts w:ascii="Times New Roman" w:hAnsi="Times New Roman" w:cs="Times New Roman"/>
          <w:color w:val="auto"/>
          <w:sz w:val="22"/>
          <w:szCs w:val="22"/>
        </w:rPr>
      </w:pPr>
      <w:r>
        <w:rPr>
          <w:rFonts w:ascii="Times New Roman" w:hAnsi="Times New Roman" w:cs="Times New Roman"/>
          <w:color w:val="auto"/>
          <w:sz w:val="22"/>
          <w:szCs w:val="22"/>
        </w:rPr>
        <w:t>Daniel Garay</w:t>
      </w:r>
    </w:p>
    <w:p w:rsidR="008B1868" w:rsidRDefault="008B1868" w:rsidP="008B1868">
      <w:pPr>
        <w:pStyle w:val="Ttulo1"/>
        <w:pBdr>
          <w:bottom w:val="single" w:sz="4" w:space="4" w:color="2E75B6"/>
        </w:pBdr>
        <w:jc w:val="center"/>
        <w:rPr>
          <w:rFonts w:ascii="Times New Roman" w:hAnsi="Times New Roman" w:cs="Times New Roman"/>
          <w:color w:val="auto"/>
          <w:sz w:val="22"/>
          <w:szCs w:val="22"/>
        </w:rPr>
      </w:pPr>
      <w:r>
        <w:rPr>
          <w:rFonts w:ascii="Times New Roman" w:hAnsi="Times New Roman" w:cs="Times New Roman"/>
          <w:color w:val="auto"/>
          <w:sz w:val="22"/>
          <w:szCs w:val="22"/>
        </w:rPr>
        <w:t xml:space="preserve">Juan David </w:t>
      </w:r>
      <w:proofErr w:type="spellStart"/>
      <w:r>
        <w:rPr>
          <w:rFonts w:ascii="Times New Roman" w:hAnsi="Times New Roman" w:cs="Times New Roman"/>
          <w:color w:val="auto"/>
          <w:sz w:val="22"/>
          <w:szCs w:val="22"/>
        </w:rPr>
        <w:t>Rodriguez</w:t>
      </w:r>
      <w:proofErr w:type="spellEnd"/>
      <w:r>
        <w:rPr>
          <w:rFonts w:ascii="Times New Roman" w:hAnsi="Times New Roman" w:cs="Times New Roman"/>
          <w:color w:val="auto"/>
          <w:sz w:val="22"/>
          <w:szCs w:val="22"/>
        </w:rPr>
        <w:t xml:space="preserve"> </w:t>
      </w:r>
      <w:proofErr w:type="spellStart"/>
      <w:r>
        <w:rPr>
          <w:rFonts w:ascii="Times New Roman" w:hAnsi="Times New Roman" w:cs="Times New Roman"/>
          <w:color w:val="auto"/>
          <w:sz w:val="22"/>
          <w:szCs w:val="22"/>
        </w:rPr>
        <w:t>Sanchez</w:t>
      </w:r>
      <w:proofErr w:type="spellEnd"/>
    </w:p>
    <w:p w:rsidR="008B1868" w:rsidRDefault="008B1868" w:rsidP="008B1868">
      <w:pPr>
        <w:pStyle w:val="Ttulo1"/>
        <w:pBdr>
          <w:bottom w:val="single" w:sz="4" w:space="4" w:color="2E75B6"/>
        </w:pBdr>
        <w:jc w:val="center"/>
        <w:rPr>
          <w:rFonts w:ascii="Times New Roman" w:hAnsi="Times New Roman" w:cs="Times New Roman"/>
          <w:color w:val="auto"/>
          <w:sz w:val="22"/>
          <w:szCs w:val="22"/>
        </w:rPr>
      </w:pPr>
      <w:r>
        <w:rPr>
          <w:rFonts w:ascii="Times New Roman" w:hAnsi="Times New Roman" w:cs="Times New Roman"/>
          <w:color w:val="auto"/>
          <w:sz w:val="22"/>
          <w:szCs w:val="22"/>
        </w:rPr>
        <w:t xml:space="preserve">Ricardo </w:t>
      </w:r>
      <w:proofErr w:type="spellStart"/>
      <w:r>
        <w:rPr>
          <w:rFonts w:ascii="Times New Roman" w:hAnsi="Times New Roman" w:cs="Times New Roman"/>
          <w:color w:val="auto"/>
          <w:sz w:val="22"/>
          <w:szCs w:val="22"/>
        </w:rPr>
        <w:t>Cobarrubia</w:t>
      </w:r>
      <w:proofErr w:type="spellEnd"/>
    </w:p>
    <w:p w:rsidR="008B1868" w:rsidRDefault="008B1868">
      <w:pPr>
        <w:pStyle w:val="Ttulo1"/>
        <w:pBdr>
          <w:bottom w:val="single" w:sz="4" w:space="4" w:color="2E75B6"/>
        </w:pBdr>
        <w:rPr>
          <w:rFonts w:ascii="Times New Roman" w:hAnsi="Times New Roman" w:cs="Times New Roman"/>
          <w:color w:val="auto"/>
          <w:sz w:val="22"/>
          <w:szCs w:val="22"/>
        </w:rPr>
      </w:pPr>
    </w:p>
    <w:p w:rsidR="008B1868" w:rsidRDefault="008B1868">
      <w:pPr>
        <w:pStyle w:val="Ttulo1"/>
        <w:pBdr>
          <w:bottom w:val="single" w:sz="4" w:space="4" w:color="2E75B6"/>
        </w:pBdr>
        <w:rPr>
          <w:rFonts w:ascii="Times New Roman" w:hAnsi="Times New Roman" w:cs="Times New Roman"/>
          <w:color w:val="auto"/>
          <w:sz w:val="22"/>
          <w:szCs w:val="22"/>
        </w:rPr>
      </w:pPr>
    </w:p>
    <w:p w:rsidR="008B1868" w:rsidRDefault="008B1868">
      <w:pPr>
        <w:pStyle w:val="Ttulo1"/>
        <w:pBdr>
          <w:bottom w:val="single" w:sz="4" w:space="4" w:color="2E75B6"/>
        </w:pBdr>
        <w:rPr>
          <w:rFonts w:ascii="Times New Roman" w:hAnsi="Times New Roman" w:cs="Times New Roman"/>
          <w:color w:val="auto"/>
          <w:sz w:val="22"/>
          <w:szCs w:val="22"/>
        </w:rPr>
      </w:pPr>
    </w:p>
    <w:p w:rsidR="008B1868" w:rsidRDefault="008B1868">
      <w:pPr>
        <w:pStyle w:val="Ttulo1"/>
        <w:pBdr>
          <w:bottom w:val="single" w:sz="4" w:space="4" w:color="2E75B6"/>
        </w:pBdr>
        <w:rPr>
          <w:rFonts w:ascii="Times New Roman" w:hAnsi="Times New Roman" w:cs="Times New Roman"/>
          <w:color w:val="auto"/>
          <w:sz w:val="22"/>
          <w:szCs w:val="22"/>
        </w:rPr>
      </w:pPr>
    </w:p>
    <w:p w:rsidR="008B1868" w:rsidRDefault="008B1868">
      <w:pPr>
        <w:pStyle w:val="Ttulo1"/>
        <w:pBdr>
          <w:bottom w:val="single" w:sz="4" w:space="4" w:color="2E75B6"/>
        </w:pBdr>
        <w:rPr>
          <w:rFonts w:ascii="Times New Roman" w:hAnsi="Times New Roman" w:cs="Times New Roman"/>
          <w:color w:val="auto"/>
          <w:sz w:val="22"/>
          <w:szCs w:val="22"/>
        </w:rPr>
      </w:pPr>
    </w:p>
    <w:p w:rsidR="008B3910" w:rsidRPr="008B1868" w:rsidRDefault="00000000">
      <w:pPr>
        <w:pStyle w:val="Ttulo1"/>
        <w:pBdr>
          <w:bottom w:val="single" w:sz="4" w:space="4" w:color="2E75B6"/>
        </w:pBdr>
        <w:rPr>
          <w:rFonts w:ascii="Times New Roman" w:hAnsi="Times New Roman" w:cs="Times New Roman"/>
          <w:color w:val="auto"/>
          <w:sz w:val="22"/>
          <w:szCs w:val="22"/>
        </w:rPr>
      </w:pPr>
      <w:r w:rsidRPr="008B1868">
        <w:rPr>
          <w:rFonts w:ascii="Times New Roman" w:hAnsi="Times New Roman" w:cs="Times New Roman"/>
          <w:color w:val="auto"/>
          <w:sz w:val="22"/>
          <w:szCs w:val="22"/>
        </w:rPr>
        <w:t>1. Introducción</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STEAMPULSE es una plataforma de </w:t>
      </w:r>
      <w:proofErr w:type="spellStart"/>
      <w:r w:rsidRPr="008B1868">
        <w:rPr>
          <w:rFonts w:ascii="Times New Roman" w:hAnsi="Times New Roman" w:cs="Times New Roman"/>
        </w:rPr>
        <w:t>streaming</w:t>
      </w:r>
      <w:proofErr w:type="spellEnd"/>
      <w:r w:rsidRPr="008B1868">
        <w:rPr>
          <w:rFonts w:ascii="Times New Roman" w:hAnsi="Times New Roman" w:cs="Times New Roman"/>
        </w:rPr>
        <w:t xml:space="preserve"> que implementa una arquitectura de persistencia políglota, combinando PostgreSQL como motor relacional y MongoDB como motor orientado a documentos. Esta arquitectura híbrida permite aprovechar las fortalezas de cada tecnología según la naturaleza de los datos y los patrones de acceso del sistema.</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El presente informe consolida los avances del proyecto integrador: el diseño del núcleo transaccional en PostgreSQL (Avance 1), la arquitectura de colecciones en MongoDB con su justificación teórica en términos de ACID, BASE y el teorema CAP (Avance 2), y el script de integración completo en Python que demuestra operaciones combinadas sobre ambos motores. Se incluye también la sección de alta disponibilidad, </w:t>
      </w:r>
      <w:proofErr w:type="spellStart"/>
      <w:r w:rsidRPr="008B1868">
        <w:rPr>
          <w:rFonts w:ascii="Times New Roman" w:hAnsi="Times New Roman" w:cs="Times New Roman"/>
        </w:rPr>
        <w:t>backup</w:t>
      </w:r>
      <w:proofErr w:type="spellEnd"/>
      <w:r w:rsidRPr="008B1868">
        <w:rPr>
          <w:rFonts w:ascii="Times New Roman" w:hAnsi="Times New Roman" w:cs="Times New Roman"/>
        </w:rPr>
        <w:t xml:space="preserve"> y recuperación aplicada al dominio de STEAMPULSE.</w:t>
      </w:r>
    </w:p>
    <w:p w:rsidR="008B3910" w:rsidRPr="008B1868" w:rsidRDefault="008B3910">
      <w:pPr>
        <w:spacing w:after="120"/>
        <w:rPr>
          <w:rFonts w:ascii="Times New Roman" w:hAnsi="Times New Roman" w:cs="Times New Roman"/>
        </w:rPr>
      </w:pPr>
    </w:p>
    <w:p w:rsidR="008B3910" w:rsidRPr="008B1868" w:rsidRDefault="00000000">
      <w:pPr>
        <w:pStyle w:val="Ttulo1"/>
        <w:pBdr>
          <w:bottom w:val="single" w:sz="4" w:space="4" w:color="2E75B6"/>
        </w:pBdr>
        <w:rPr>
          <w:rFonts w:ascii="Times New Roman" w:hAnsi="Times New Roman" w:cs="Times New Roman"/>
          <w:color w:val="auto"/>
          <w:sz w:val="22"/>
          <w:szCs w:val="22"/>
        </w:rPr>
      </w:pPr>
      <w:r w:rsidRPr="008B1868">
        <w:rPr>
          <w:rFonts w:ascii="Times New Roman" w:hAnsi="Times New Roman" w:cs="Times New Roman"/>
          <w:color w:val="auto"/>
          <w:sz w:val="22"/>
          <w:szCs w:val="22"/>
        </w:rPr>
        <w:t>2. Arquitectura Políglota</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2.1 División de responsabilidades entre motores</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La arquitectura de STEAMPULSE asigna cada tipo de dato al motor más adecuado según su naturaleza y los requisitos de consistencia del negocio. PostgreSQL gestiona el núcleo transaccional —datos financieros, contractuales y de identidad—, mientras que MongoDB gestiona el catálogo de contenido, la actividad social y el historial de reproducción.</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Entidad / Dato</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Motor</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Justificación</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Usuario (identidad, estado, contraseña)</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Requiere consistencia fuerte para autenticación.</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Plan_Suscripcion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Datos contractuales con integridad referencial.</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Suscripcion</w:t>
            </w:r>
            <w:proofErr w:type="spellEnd"/>
            <w:r w:rsidRPr="008B1868">
              <w:rPr>
                <w:rFonts w:ascii="Times New Roman" w:hAnsi="Times New Roman" w:cs="Times New Roman"/>
              </w:rPr>
              <w:t xml:space="preserve"> y Factura</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Transacciones financieras; no toleran inconsistencia.</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Historial_Visualizacion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PostgreSQL + MongoDB</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Registro estructurado en PG; volumen en Mongo.</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Genero</w:t>
            </w:r>
            <w:proofErr w:type="spellEnd"/>
            <w:r w:rsidRPr="008B1868">
              <w:rPr>
                <w:rFonts w:ascii="Times New Roman" w:hAnsi="Times New Roman" w:cs="Times New Roman"/>
              </w:rPr>
              <w:t xml:space="preserve"> y </w:t>
            </w:r>
            <w:proofErr w:type="spellStart"/>
            <w:r w:rsidRPr="008B1868">
              <w:rPr>
                <w:rFonts w:ascii="Times New Roman" w:hAnsi="Times New Roman" w:cs="Times New Roman"/>
              </w:rPr>
              <w:t>Contenido_Genero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Taxonomía estable con relaciones claras.</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Catálogo de Contenido</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MongoDB</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Estructura variable entre películas y series.</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Comentarios y Respuestas</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MongoDB</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Datos sociales; modelo de documento natural.</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Reseñas y Clasificaciones</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MongoDB</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Alto volumen; consistencia eventual aceptable.</w:t>
            </w:r>
          </w:p>
        </w:tc>
      </w:tr>
      <w:tr w:rsidR="008B1868" w:rsidRPr="008B1868" w:rsidTr="008B18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Historial de Reproducción (detalle)</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MongoDB</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Crecimiento ilimitado; documento independiente.</w:t>
            </w:r>
          </w:p>
        </w:tc>
      </w:tr>
    </w:tbl>
    <w:p w:rsidR="008B3910" w:rsidRPr="008B1868" w:rsidRDefault="008B3910">
      <w:pPr>
        <w:spacing w:after="120"/>
        <w:rPr>
          <w:rFonts w:ascii="Times New Roman" w:hAnsi="Times New Roman" w:cs="Times New Roman"/>
        </w:rPr>
      </w:pP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2.2 Decisiones de modelado en MongoDB</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Patrón embebido</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lastRenderedPageBreak/>
        <w:t xml:space="preserve">Se aplica cuando los datos siempre se acceden en el contexto de su documento padre y tienen cardinalidad acotada. En STEAMPULSE, los episodios de cada serie se </w:t>
      </w:r>
      <w:proofErr w:type="spellStart"/>
      <w:r w:rsidRPr="008B1868">
        <w:rPr>
          <w:rFonts w:ascii="Times New Roman" w:hAnsi="Times New Roman" w:cs="Times New Roman"/>
        </w:rPr>
        <w:t>embebian</w:t>
      </w:r>
      <w:proofErr w:type="spellEnd"/>
      <w:r w:rsidRPr="008B1868">
        <w:rPr>
          <w:rFonts w:ascii="Times New Roman" w:hAnsi="Times New Roman" w:cs="Times New Roman"/>
        </w:rPr>
        <w:t xml:space="preserve"> dentro del documento de contenido porque siempre se consultan junto con la serie. Las respuestas a comentarios también son embebidas (máximo 3 por comentario) porque se muestran siempre con el comentario principal. Los pagos se </w:t>
      </w:r>
      <w:proofErr w:type="spellStart"/>
      <w:r w:rsidRPr="008B1868">
        <w:rPr>
          <w:rFonts w:ascii="Times New Roman" w:hAnsi="Times New Roman" w:cs="Times New Roman"/>
        </w:rPr>
        <w:t>embebian</w:t>
      </w:r>
      <w:proofErr w:type="spellEnd"/>
      <w:r w:rsidRPr="008B1868">
        <w:rPr>
          <w:rFonts w:ascii="Times New Roman" w:hAnsi="Times New Roman" w:cs="Times New Roman"/>
        </w:rPr>
        <w:t xml:space="preserve"> dentro de cada factura en la colección suscripciones porque una factura típicamente tiene un único pago.</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Patrón referenciado</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Se aplica cuando los datos crecen sin límite o cuando son entidades independientes consultadas por separado. El historial de reproducción usa referenciado (</w:t>
      </w:r>
      <w:proofErr w:type="spellStart"/>
      <w:r w:rsidRPr="008B1868">
        <w:rPr>
          <w:rFonts w:ascii="Times New Roman" w:hAnsi="Times New Roman" w:cs="Times New Roman"/>
        </w:rPr>
        <w:t>id_usuario</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id_contenido</w:t>
      </w:r>
      <w:proofErr w:type="spellEnd"/>
      <w:r w:rsidRPr="008B1868">
        <w:rPr>
          <w:rFonts w:ascii="Times New Roman" w:hAnsi="Times New Roman" w:cs="Times New Roman"/>
        </w:rPr>
        <w:t>) porque embeber el historial dentro del documento de usuario haría que éste creciera indefinidamente con cada reproducción. Las clasificaciones también usan referenciado puro porque son entidades independientes de puntaje numérico.</w:t>
      </w:r>
    </w:p>
    <w:p w:rsidR="008B3910" w:rsidRPr="008B1868" w:rsidRDefault="008B3910">
      <w:pPr>
        <w:spacing w:after="120"/>
        <w:rPr>
          <w:rFonts w:ascii="Times New Roman" w:hAnsi="Times New Roman" w:cs="Times New Roman"/>
        </w:rPr>
      </w:pPr>
    </w:p>
    <w:p w:rsidR="008B3910" w:rsidRPr="008B1868" w:rsidRDefault="00000000">
      <w:pPr>
        <w:pStyle w:val="Ttulo1"/>
        <w:pBdr>
          <w:bottom w:val="single" w:sz="4" w:space="4" w:color="2E75B6"/>
        </w:pBdr>
        <w:rPr>
          <w:rFonts w:ascii="Times New Roman" w:hAnsi="Times New Roman" w:cs="Times New Roman"/>
          <w:color w:val="auto"/>
          <w:sz w:val="22"/>
          <w:szCs w:val="22"/>
        </w:rPr>
      </w:pPr>
      <w:r w:rsidRPr="008B1868">
        <w:rPr>
          <w:rFonts w:ascii="Times New Roman" w:hAnsi="Times New Roman" w:cs="Times New Roman"/>
          <w:color w:val="auto"/>
          <w:sz w:val="22"/>
          <w:szCs w:val="22"/>
        </w:rPr>
        <w:t>3. Propiedades ACID, BASE y el Teorema CAP</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3.1 Propiedades ACID en PostgreSQL</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PostgreSQL garantiza las cuatro propiedades ACID en todas sus transacciones. Estas propiedades son esenciales para el componente financiero y de gestión de usuarios de STEAMPULSE.</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Atomicidad</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Una transacción es un bloque indivisible: o se ejecuta completa o no se ejecuta en absoluto. En STEAMPULSE, cuando un usuario se suscribe a un plan, se registran simultáneamente la entrada en la tabla </w:t>
      </w:r>
      <w:proofErr w:type="spellStart"/>
      <w:r w:rsidRPr="008B1868">
        <w:rPr>
          <w:rFonts w:ascii="Times New Roman" w:hAnsi="Times New Roman" w:cs="Times New Roman"/>
        </w:rPr>
        <w:t>Suscripcion</w:t>
      </w:r>
      <w:proofErr w:type="spellEnd"/>
      <w:r w:rsidRPr="008B1868">
        <w:rPr>
          <w:rFonts w:ascii="Times New Roman" w:hAnsi="Times New Roman" w:cs="Times New Roman"/>
        </w:rPr>
        <w:t xml:space="preserve"> y el primer registro en Factura. Esto se observa en el procedimiento almacenado </w:t>
      </w:r>
      <w:proofErr w:type="spellStart"/>
      <w:r w:rsidRPr="008B1868">
        <w:rPr>
          <w:rFonts w:ascii="Times New Roman" w:hAnsi="Times New Roman" w:cs="Times New Roman"/>
        </w:rPr>
        <w:t>pr_suspender_cuenta</w:t>
      </w:r>
      <w:proofErr w:type="spellEnd"/>
      <w:r w:rsidRPr="008B1868">
        <w:rPr>
          <w:rFonts w:ascii="Times New Roman" w:hAnsi="Times New Roman" w:cs="Times New Roman"/>
        </w:rPr>
        <w:t>, que actualiza el estado del usuario y cancela su suscripción activa en una sola transacción: si la segunda instrucción falla, la primera también se deshace.</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Consistencia</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La base de datos siempre pasa de un estado válido a otro estado válido. Los </w:t>
      </w:r>
      <w:proofErr w:type="spellStart"/>
      <w:r w:rsidRPr="008B1868">
        <w:rPr>
          <w:rFonts w:ascii="Times New Roman" w:hAnsi="Times New Roman" w:cs="Times New Roman"/>
        </w:rPr>
        <w:t>constraints</w:t>
      </w:r>
      <w:proofErr w:type="spellEnd"/>
      <w:r w:rsidRPr="008B1868">
        <w:rPr>
          <w:rFonts w:ascii="Times New Roman" w:hAnsi="Times New Roman" w:cs="Times New Roman"/>
        </w:rPr>
        <w:t xml:space="preserve"> del DDL garantizan esta propiedad: el campo estado de la tabla Usuario solo acepta los valores Activo, Inactivo o Suspendido; el campo precio de </w:t>
      </w:r>
      <w:proofErr w:type="spellStart"/>
      <w:r w:rsidRPr="008B1868">
        <w:rPr>
          <w:rFonts w:ascii="Times New Roman" w:hAnsi="Times New Roman" w:cs="Times New Roman"/>
        </w:rPr>
        <w:t>Plan_Suscripcion</w:t>
      </w:r>
      <w:proofErr w:type="spellEnd"/>
      <w:r w:rsidRPr="008B1868">
        <w:rPr>
          <w:rFonts w:ascii="Times New Roman" w:hAnsi="Times New Roman" w:cs="Times New Roman"/>
        </w:rPr>
        <w:t xml:space="preserve"> no puede ser negativo; las claves foráneas aseguran que no puede existir una </w:t>
      </w:r>
      <w:proofErr w:type="spellStart"/>
      <w:r w:rsidRPr="008B1868">
        <w:rPr>
          <w:rFonts w:ascii="Times New Roman" w:hAnsi="Times New Roman" w:cs="Times New Roman"/>
        </w:rPr>
        <w:t>Suscripcion</w:t>
      </w:r>
      <w:proofErr w:type="spellEnd"/>
      <w:r w:rsidRPr="008B1868">
        <w:rPr>
          <w:rFonts w:ascii="Times New Roman" w:hAnsi="Times New Roman" w:cs="Times New Roman"/>
        </w:rPr>
        <w:t xml:space="preserve"> que referencie un usuario inexistente.</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Aislamiento</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Las transacciones concurrentes se ejecutan de forma independiente. En una plataforma de </w:t>
      </w:r>
      <w:proofErr w:type="spellStart"/>
      <w:r w:rsidRPr="008B1868">
        <w:rPr>
          <w:rFonts w:ascii="Times New Roman" w:hAnsi="Times New Roman" w:cs="Times New Roman"/>
        </w:rPr>
        <w:t>streaming</w:t>
      </w:r>
      <w:proofErr w:type="spellEnd"/>
      <w:r w:rsidRPr="008B1868">
        <w:rPr>
          <w:rFonts w:ascii="Times New Roman" w:hAnsi="Times New Roman" w:cs="Times New Roman"/>
        </w:rPr>
        <w:t xml:space="preserve"> con miles de usuarios simultáneos, esto garantiza </w:t>
      </w:r>
      <w:proofErr w:type="gramStart"/>
      <w:r w:rsidRPr="008B1868">
        <w:rPr>
          <w:rFonts w:ascii="Times New Roman" w:hAnsi="Times New Roman" w:cs="Times New Roman"/>
        </w:rPr>
        <w:t>que</w:t>
      </w:r>
      <w:proofErr w:type="gramEnd"/>
      <w:r w:rsidRPr="008B1868">
        <w:rPr>
          <w:rFonts w:ascii="Times New Roman" w:hAnsi="Times New Roman" w:cs="Times New Roman"/>
        </w:rPr>
        <w:t xml:space="preserve"> si dos usuarios actualizan su suscripción al mismo tiempo, cada transacción ve un estado coherente. PostgreSQL utiliza MVCC (Control de Concurrencia </w:t>
      </w:r>
      <w:proofErr w:type="spellStart"/>
      <w:r w:rsidRPr="008B1868">
        <w:rPr>
          <w:rFonts w:ascii="Times New Roman" w:hAnsi="Times New Roman" w:cs="Times New Roman"/>
        </w:rPr>
        <w:t>Multiversión</w:t>
      </w:r>
      <w:proofErr w:type="spellEnd"/>
      <w:r w:rsidRPr="008B1868">
        <w:rPr>
          <w:rFonts w:ascii="Times New Roman" w:hAnsi="Times New Roman" w:cs="Times New Roman"/>
        </w:rPr>
        <w:t>) para lograr este aislamiento sin bloquear las lecturas, lo cual es crítico durante horas pico.</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Durabilidad</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Una vez confirmada con COMMIT, una transacción es permanente incluso si el servidor falla inmediatamente después. PostgreSQL implementa esta propiedad mediante el WAL (</w:t>
      </w:r>
      <w:proofErr w:type="spellStart"/>
      <w:r w:rsidRPr="008B1868">
        <w:rPr>
          <w:rFonts w:ascii="Times New Roman" w:hAnsi="Times New Roman" w:cs="Times New Roman"/>
        </w:rPr>
        <w:t>Write-Ahead</w:t>
      </w:r>
      <w:proofErr w:type="spellEnd"/>
      <w:r w:rsidRPr="008B1868">
        <w:rPr>
          <w:rFonts w:ascii="Times New Roman" w:hAnsi="Times New Roman" w:cs="Times New Roman"/>
        </w:rPr>
        <w:t xml:space="preserve"> Log), que escribe los cambios en disco antes de aplicarlos a las tablas. Para STEAMPULSE, esto garantiza que un pago registrado como Completado nunca desaparecerá por un reinicio del servidor.</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1868" w:rsidRPr="008B1868" w:rsidTr="008B18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Propiedad ACID</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Aplicación en STEAMPULSE</w:t>
            </w:r>
          </w:p>
        </w:tc>
      </w:tr>
      <w:tr w:rsidR="008B1868" w:rsidRPr="008B1868" w:rsidTr="008B18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Atomicidad</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pr_suspender_cuenta</w:t>
            </w:r>
            <w:proofErr w:type="spellEnd"/>
            <w:r w:rsidRPr="008B1868">
              <w:rPr>
                <w:rFonts w:ascii="Times New Roman" w:hAnsi="Times New Roman" w:cs="Times New Roman"/>
              </w:rPr>
              <w:t>: suspende usuario y cancela suscripción en bloque único.</w:t>
            </w:r>
          </w:p>
        </w:tc>
      </w:tr>
      <w:tr w:rsidR="008B1868" w:rsidRPr="008B1868" w:rsidTr="008B18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Consistencia</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Constraints</w:t>
            </w:r>
            <w:proofErr w:type="spellEnd"/>
            <w:r w:rsidRPr="008B1868">
              <w:rPr>
                <w:rFonts w:ascii="Times New Roman" w:hAnsi="Times New Roman" w:cs="Times New Roman"/>
              </w:rPr>
              <w:t xml:space="preserve"> CHECK e integridad referencial en todas las tablas del DDL.</w:t>
            </w:r>
          </w:p>
        </w:tc>
      </w:tr>
      <w:tr w:rsidR="008B1868" w:rsidRPr="008B1868" w:rsidTr="008B18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lastRenderedPageBreak/>
              <w:t>Aislamiento</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Concurrencia de miles de usuarios modificando suscripciones y pagos simultáneamente.</w:t>
            </w:r>
          </w:p>
        </w:tc>
      </w:tr>
      <w:tr w:rsidR="008B1868" w:rsidRPr="008B1868" w:rsidTr="008B18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Durabilidad</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Registros de pagos y facturas son permanentes tras COMMIT, protegidos por WAL.</w:t>
            </w:r>
          </w:p>
        </w:tc>
      </w:tr>
    </w:tbl>
    <w:p w:rsidR="008B3910" w:rsidRPr="008B1868" w:rsidRDefault="008B3910">
      <w:pPr>
        <w:spacing w:after="120"/>
        <w:rPr>
          <w:rFonts w:ascii="Times New Roman" w:hAnsi="Times New Roman" w:cs="Times New Roman"/>
        </w:rPr>
      </w:pP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3.2 Consistencia Eventual (BASE) en MongoDB</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MongoDB sigue el modelo BASE, un enfoque diseñado para sistemas distribuidos y de alto volumen donde la disponibilidad y la velocidad son más importantes que la consistencia estricta en todo momento.</w:t>
      </w:r>
    </w:p>
    <w:p w:rsidR="008B3910" w:rsidRPr="008B1868" w:rsidRDefault="00000000">
      <w:pPr>
        <w:spacing w:before="80" w:after="100"/>
        <w:jc w:val="both"/>
        <w:rPr>
          <w:rFonts w:ascii="Times New Roman" w:hAnsi="Times New Roman" w:cs="Times New Roman"/>
        </w:rPr>
      </w:pPr>
      <w:proofErr w:type="spellStart"/>
      <w:r w:rsidRPr="008B1868">
        <w:rPr>
          <w:rFonts w:ascii="Times New Roman" w:hAnsi="Times New Roman" w:cs="Times New Roman"/>
          <w:b/>
          <w:bCs/>
        </w:rPr>
        <w:t>Basically</w:t>
      </w:r>
      <w:proofErr w:type="spellEnd"/>
      <w:r w:rsidRPr="008B1868">
        <w:rPr>
          <w:rFonts w:ascii="Times New Roman" w:hAnsi="Times New Roman" w:cs="Times New Roman"/>
          <w:b/>
          <w:bCs/>
        </w:rPr>
        <w:t xml:space="preserve"> </w:t>
      </w:r>
      <w:proofErr w:type="spellStart"/>
      <w:r w:rsidRPr="008B1868">
        <w:rPr>
          <w:rFonts w:ascii="Times New Roman" w:hAnsi="Times New Roman" w:cs="Times New Roman"/>
          <w:b/>
          <w:bCs/>
        </w:rPr>
        <w:t>Available</w:t>
      </w:r>
      <w:proofErr w:type="spellEnd"/>
      <w:r w:rsidRPr="008B1868">
        <w:rPr>
          <w:rFonts w:ascii="Times New Roman" w:hAnsi="Times New Roman" w:cs="Times New Roman"/>
          <w:b/>
          <w:bCs/>
        </w:rPr>
        <w:t xml:space="preserve">: </w:t>
      </w:r>
      <w:r w:rsidRPr="008B1868">
        <w:rPr>
          <w:rFonts w:ascii="Times New Roman" w:hAnsi="Times New Roman" w:cs="Times New Roman"/>
        </w:rPr>
        <w:t>el sistema garantiza disponibilidad; aunque fallen algunos nodos, siempre habrá una respuesta, posiblemente con datos ligeramente desactualizados.</w:t>
      </w:r>
    </w:p>
    <w:p w:rsidR="008B3910" w:rsidRPr="008B1868" w:rsidRDefault="00000000">
      <w:pPr>
        <w:spacing w:before="80" w:after="100"/>
        <w:jc w:val="both"/>
        <w:rPr>
          <w:rFonts w:ascii="Times New Roman" w:hAnsi="Times New Roman" w:cs="Times New Roman"/>
        </w:rPr>
      </w:pPr>
      <w:proofErr w:type="spellStart"/>
      <w:r w:rsidRPr="008B1868">
        <w:rPr>
          <w:rFonts w:ascii="Times New Roman" w:hAnsi="Times New Roman" w:cs="Times New Roman"/>
          <w:b/>
          <w:bCs/>
        </w:rPr>
        <w:t>Soft</w:t>
      </w:r>
      <w:proofErr w:type="spellEnd"/>
      <w:r w:rsidRPr="008B1868">
        <w:rPr>
          <w:rFonts w:ascii="Times New Roman" w:hAnsi="Times New Roman" w:cs="Times New Roman"/>
          <w:b/>
          <w:bCs/>
        </w:rPr>
        <w:t xml:space="preserve"> </w:t>
      </w:r>
      <w:proofErr w:type="spellStart"/>
      <w:r w:rsidRPr="008B1868">
        <w:rPr>
          <w:rFonts w:ascii="Times New Roman" w:hAnsi="Times New Roman" w:cs="Times New Roman"/>
          <w:b/>
          <w:bCs/>
        </w:rPr>
        <w:t>State</w:t>
      </w:r>
      <w:proofErr w:type="spellEnd"/>
      <w:r w:rsidRPr="008B1868">
        <w:rPr>
          <w:rFonts w:ascii="Times New Roman" w:hAnsi="Times New Roman" w:cs="Times New Roman"/>
          <w:b/>
          <w:bCs/>
        </w:rPr>
        <w:t xml:space="preserve">: </w:t>
      </w:r>
      <w:r w:rsidRPr="008B1868">
        <w:rPr>
          <w:rFonts w:ascii="Times New Roman" w:hAnsi="Times New Roman" w:cs="Times New Roman"/>
        </w:rPr>
        <w:t>el estado del sistema puede cambiar con el tiempo incluso sin nuevas escrituras, ya que la replicación propaga cambios en segundo plano.</w:t>
      </w:r>
    </w:p>
    <w:p w:rsidR="008B3910" w:rsidRPr="008B1868" w:rsidRDefault="00000000">
      <w:pPr>
        <w:spacing w:before="80" w:after="100"/>
        <w:jc w:val="both"/>
        <w:rPr>
          <w:rFonts w:ascii="Times New Roman" w:hAnsi="Times New Roman" w:cs="Times New Roman"/>
        </w:rPr>
      </w:pPr>
      <w:proofErr w:type="spellStart"/>
      <w:r w:rsidRPr="008B1868">
        <w:rPr>
          <w:rFonts w:ascii="Times New Roman" w:hAnsi="Times New Roman" w:cs="Times New Roman"/>
          <w:b/>
          <w:bCs/>
        </w:rPr>
        <w:t>Eventually</w:t>
      </w:r>
      <w:proofErr w:type="spellEnd"/>
      <w:r w:rsidRPr="008B1868">
        <w:rPr>
          <w:rFonts w:ascii="Times New Roman" w:hAnsi="Times New Roman" w:cs="Times New Roman"/>
          <w:b/>
          <w:bCs/>
        </w:rPr>
        <w:t xml:space="preserve"> </w:t>
      </w:r>
      <w:proofErr w:type="spellStart"/>
      <w:r w:rsidRPr="008B1868">
        <w:rPr>
          <w:rFonts w:ascii="Times New Roman" w:hAnsi="Times New Roman" w:cs="Times New Roman"/>
          <w:b/>
          <w:bCs/>
        </w:rPr>
        <w:t>Consistent</w:t>
      </w:r>
      <w:proofErr w:type="spellEnd"/>
      <w:r w:rsidRPr="008B1868">
        <w:rPr>
          <w:rFonts w:ascii="Times New Roman" w:hAnsi="Times New Roman" w:cs="Times New Roman"/>
          <w:b/>
          <w:bCs/>
        </w:rPr>
        <w:t xml:space="preserve">: </w:t>
      </w:r>
      <w:r w:rsidRPr="008B1868">
        <w:rPr>
          <w:rFonts w:ascii="Times New Roman" w:hAnsi="Times New Roman" w:cs="Times New Roman"/>
        </w:rPr>
        <w:t>dado un tiempo suficiente sin nuevas escrituras, todos los nodos convergerán al mismo estado.</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1868" w:rsidRPr="008B1868" w:rsidTr="008B186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Dato en MongoDB</w:t>
            </w:r>
          </w:p>
        </w:tc>
        <w:tc>
          <w:tcPr>
            <w:tcW w:w="6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Por qué se acepta consistencia eventual</w:t>
            </w:r>
          </w:p>
        </w:tc>
      </w:tr>
      <w:tr w:rsidR="008B1868" w:rsidRPr="008B1868" w:rsidTr="008B186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Comentarios y reseñas</w:t>
            </w:r>
          </w:p>
        </w:tc>
        <w:tc>
          <w:tcPr>
            <w:tcW w:w="6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Datos sociales; un desfase de milisegundos entre réplicas es invisible para el usuario.</w:t>
            </w:r>
          </w:p>
        </w:tc>
      </w:tr>
      <w:tr w:rsidR="008B1868" w:rsidRPr="008B1868" w:rsidTr="008B186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Historial de reproducción</w:t>
            </w:r>
          </w:p>
        </w:tc>
        <w:tc>
          <w:tcPr>
            <w:tcW w:w="6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El conteo de reproducciones puede ser aproximado durante instantes sin consecuencias operativas.</w:t>
            </w:r>
          </w:p>
        </w:tc>
      </w:tr>
      <w:tr w:rsidR="008B1868" w:rsidRPr="008B1868" w:rsidTr="008B186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Clasificaciones</w:t>
            </w:r>
          </w:p>
        </w:tc>
        <w:tc>
          <w:tcPr>
            <w:tcW w:w="6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Una calificación visible con leve retraso no afecta la integridad del sistema.</w:t>
            </w:r>
          </w:p>
        </w:tc>
      </w:tr>
      <w:tr w:rsidR="008B1868" w:rsidRPr="008B1868" w:rsidTr="008B186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Catálogo de contenido</w:t>
            </w:r>
          </w:p>
        </w:tc>
        <w:tc>
          <w:tcPr>
            <w:tcW w:w="6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Los metadatos de películas y series son estables; un título no cambia cada segundo.</w:t>
            </w:r>
          </w:p>
        </w:tc>
      </w:tr>
    </w:tbl>
    <w:p w:rsidR="008B3910" w:rsidRPr="008B1868" w:rsidRDefault="008B3910">
      <w:pPr>
        <w:spacing w:after="120"/>
        <w:rPr>
          <w:rFonts w:ascii="Times New Roman" w:hAnsi="Times New Roman" w:cs="Times New Roman"/>
        </w:rPr>
      </w:pP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3.3 Posición en el Triángulo CAP</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El teorema CAP establece que un sistema distribuido solo puede garantizar dos de las tres propiedades siguientes al mismo tiempo: </w:t>
      </w:r>
      <w:proofErr w:type="spellStart"/>
      <w:r w:rsidRPr="008B1868">
        <w:rPr>
          <w:rFonts w:ascii="Times New Roman" w:hAnsi="Times New Roman" w:cs="Times New Roman"/>
        </w:rPr>
        <w:t>Consistency</w:t>
      </w:r>
      <w:proofErr w:type="spellEnd"/>
      <w:r w:rsidRPr="008B1868">
        <w:rPr>
          <w:rFonts w:ascii="Times New Roman" w:hAnsi="Times New Roman" w:cs="Times New Roman"/>
        </w:rPr>
        <w:t xml:space="preserve"> (todos los nodos ven los mismos datos), </w:t>
      </w:r>
      <w:proofErr w:type="spellStart"/>
      <w:r w:rsidRPr="008B1868">
        <w:rPr>
          <w:rFonts w:ascii="Times New Roman" w:hAnsi="Times New Roman" w:cs="Times New Roman"/>
        </w:rPr>
        <w:t>Availability</w:t>
      </w:r>
      <w:proofErr w:type="spellEnd"/>
      <w:r w:rsidRPr="008B1868">
        <w:rPr>
          <w:rFonts w:ascii="Times New Roman" w:hAnsi="Times New Roman" w:cs="Times New Roman"/>
        </w:rPr>
        <w:t xml:space="preserve"> (el sistema siempre responde) y </w:t>
      </w:r>
      <w:proofErr w:type="spellStart"/>
      <w:r w:rsidRPr="008B1868">
        <w:rPr>
          <w:rFonts w:ascii="Times New Roman" w:hAnsi="Times New Roman" w:cs="Times New Roman"/>
        </w:rPr>
        <w:t>Partition</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Tolerance</w:t>
      </w:r>
      <w:proofErr w:type="spellEnd"/>
      <w:r w:rsidRPr="008B1868">
        <w:rPr>
          <w:rFonts w:ascii="Times New Roman" w:hAnsi="Times New Roman" w:cs="Times New Roman"/>
        </w:rPr>
        <w:t xml:space="preserve"> (el sistema sigue operando ante fallos de red entre nodos).</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PostgreSQL: CP (Consistencia + Tolerancia a Particiones)</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PostgreSQL prioriza la consistencia sobre la disponibilidad. Ante una partición de red en un </w:t>
      </w:r>
      <w:proofErr w:type="spellStart"/>
      <w:r w:rsidRPr="008B1868">
        <w:rPr>
          <w:rFonts w:ascii="Times New Roman" w:hAnsi="Times New Roman" w:cs="Times New Roman"/>
        </w:rPr>
        <w:t>cluster</w:t>
      </w:r>
      <w:proofErr w:type="spellEnd"/>
      <w:r w:rsidRPr="008B1868">
        <w:rPr>
          <w:rFonts w:ascii="Times New Roman" w:hAnsi="Times New Roman" w:cs="Times New Roman"/>
        </w:rPr>
        <w:t>, el sistema puede dejar de aceptar escrituras antes que arriesgarse a datos inconsistentes. Esto es correcto para STEAMPULSE porque un pago duplicado o un estado de suscripción incorrecto tiene consecuencias reales. Lo que se sacrifica es la disponibilidad: ante un fallo de red, PostgreSQL puede rechazar operaciones temporalmente para mantener la integridad.</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MongoDB: AP (Disponibilidad + Tolerancia a Particiones) por defecto</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MongoDB en su configuración por defecto prioriza la disponibilidad. Ante una partición de red, los nodos siguen respondiendo con los datos que tienen, aunque puedan estar ligeramente desactualizados. Esto es adecuado para el catálogo, comentarios e historial de STEAMPULSE: es preferible que el usuario vea el catálogo con un desfase mínimo antes de recibir un error de conexión.</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lastRenderedPageBreak/>
        <w:t xml:space="preserve">MongoDB puede configurarse como CP ajustando el </w:t>
      </w:r>
      <w:proofErr w:type="spellStart"/>
      <w:r w:rsidRPr="008B1868">
        <w:rPr>
          <w:rFonts w:ascii="Times New Roman" w:hAnsi="Times New Roman" w:cs="Times New Roman"/>
        </w:rPr>
        <w:t>Write</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Concern</w:t>
      </w:r>
      <w:proofErr w:type="spellEnd"/>
      <w:r w:rsidRPr="008B1868">
        <w:rPr>
          <w:rFonts w:ascii="Times New Roman" w:hAnsi="Times New Roman" w:cs="Times New Roman"/>
        </w:rPr>
        <w:t xml:space="preserve"> a </w:t>
      </w:r>
      <w:proofErr w:type="spellStart"/>
      <w:r w:rsidRPr="008B1868">
        <w:rPr>
          <w:rFonts w:ascii="Times New Roman" w:hAnsi="Times New Roman" w:cs="Times New Roman"/>
        </w:rPr>
        <w:t>majority</w:t>
      </w:r>
      <w:proofErr w:type="spellEnd"/>
      <w:r w:rsidRPr="008B1868">
        <w:rPr>
          <w:rFonts w:ascii="Times New Roman" w:hAnsi="Times New Roman" w:cs="Times New Roman"/>
        </w:rPr>
        <w:t>, exigiendo confirmación de la mayoría de nodos del replica set. Esta configuración podría aplicarse a la colección de usuarios si se requiriera mayor consistencia en ese dato específico.</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Motor</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Posición CAP</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Qué se sacrifica</w:t>
            </w:r>
          </w:p>
        </w:tc>
      </w:tr>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PostgreSQL</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CP: Consistencia + Tolerancia a Particiones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Disponibilidad. Ante fallo de red puede rechazar operaciones para no comprometer integridad.</w:t>
            </w:r>
          </w:p>
        </w:tc>
      </w:tr>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MongoDB (default)</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AP: Disponibilidad + Tolerancia a Particiones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Consistencia inmediata. Los nodos pueden tener datos ligeramente distintos durante la propagación.</w:t>
            </w:r>
          </w:p>
        </w:tc>
      </w:tr>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MongoDB (</w:t>
            </w:r>
            <w:proofErr w:type="spellStart"/>
            <w:r w:rsidRPr="008B1868">
              <w:rPr>
                <w:rFonts w:ascii="Times New Roman" w:hAnsi="Times New Roman" w:cs="Times New Roman"/>
              </w:rPr>
              <w:t>write</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concern</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majority</w:t>
            </w:r>
            <w:proofErr w:type="spellEnd"/>
            <w:r w:rsidRPr="008B1868">
              <w:rPr>
                <w:rFonts w:ascii="Times New Roman" w:hAnsi="Times New Roman" w:cs="Times New Roman"/>
              </w:rPr>
              <w:t>)</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CP: Consistencia + Tolerancia a Particiones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Latencia de escritura. Espera confirmación de la mayoría de nodos antes de responder.</w:t>
            </w:r>
          </w:p>
        </w:tc>
      </w:tr>
    </w:tbl>
    <w:p w:rsidR="008B3910" w:rsidRPr="008B1868" w:rsidRDefault="00000000">
      <w:pPr>
        <w:pStyle w:val="Ttulo1"/>
        <w:pBdr>
          <w:bottom w:val="single" w:sz="4" w:space="4" w:color="2E75B6"/>
        </w:pBdr>
        <w:rPr>
          <w:rFonts w:ascii="Times New Roman" w:hAnsi="Times New Roman" w:cs="Times New Roman"/>
          <w:color w:val="auto"/>
          <w:sz w:val="22"/>
          <w:szCs w:val="22"/>
        </w:rPr>
      </w:pPr>
      <w:r w:rsidRPr="008B1868">
        <w:rPr>
          <w:rFonts w:ascii="Times New Roman" w:hAnsi="Times New Roman" w:cs="Times New Roman"/>
          <w:color w:val="auto"/>
          <w:sz w:val="22"/>
          <w:szCs w:val="22"/>
        </w:rPr>
        <w:t>4. Script de Integración Python</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El script integration_script.py demuestra cómo STEAMPULSE combina datos de ambos motores en una sola operación de negocio. Implementa tres escenarios de integración que cruzan datos financieros de PostgreSQL con métricas sociales de MongoDB.</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4.1 Configuración y conexiones</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El script utiliza psycopg2 como driver oficial de Python para PostgreSQL y </w:t>
      </w:r>
      <w:proofErr w:type="spellStart"/>
      <w:r w:rsidRPr="008B1868">
        <w:rPr>
          <w:rFonts w:ascii="Times New Roman" w:hAnsi="Times New Roman" w:cs="Times New Roman"/>
        </w:rPr>
        <w:t>pymongo</w:t>
      </w:r>
      <w:proofErr w:type="spellEnd"/>
      <w:r w:rsidRPr="008B1868">
        <w:rPr>
          <w:rFonts w:ascii="Times New Roman" w:hAnsi="Times New Roman" w:cs="Times New Roman"/>
        </w:rPr>
        <w:t xml:space="preserve"> para MongoDB. Las credenciales se leen desde variables de entorno mediante </w:t>
      </w:r>
      <w:proofErr w:type="spellStart"/>
      <w:r w:rsidRPr="008B1868">
        <w:rPr>
          <w:rFonts w:ascii="Times New Roman" w:hAnsi="Times New Roman" w:cs="Times New Roman"/>
        </w:rPr>
        <w:t>dotenv</w:t>
      </w:r>
      <w:proofErr w:type="spellEnd"/>
      <w:r w:rsidRPr="008B1868">
        <w:rPr>
          <w:rFonts w:ascii="Times New Roman" w:hAnsi="Times New Roman" w:cs="Times New Roman"/>
        </w:rPr>
        <w:t>, evitando exponer datos sensibles en el código fuente. Se implementa manejo de errores independiente para cada motor, de modo que un fallo de conexión en uno no bloquea el diagnóstico del otro.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left w:w="10" w:type="dxa"/>
          <w:right w:w="10" w:type="dxa"/>
        </w:tblCellMar>
        <w:tblLook w:val="04A0" w:firstRow="1" w:lastRow="0" w:firstColumn="1" w:lastColumn="0" w:noHBand="0" w:noVBand="1"/>
      </w:tblPr>
      <w:tblGrid>
        <w:gridCol w:w="9360"/>
      </w:tblGrid>
      <w:tr w:rsidR="008B1868" w:rsidRPr="008B1868" w:rsidTr="008B186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80" w:type="dxa"/>
              <w:bottom w:w="120" w:type="dxa"/>
              <w:right w:w="180" w:type="dxa"/>
            </w:tcMar>
          </w:tcPr>
          <w:p w:rsidR="008B3910" w:rsidRPr="008B1868" w:rsidRDefault="00000000">
            <w:pPr>
              <w:rPr>
                <w:rFonts w:ascii="Times New Roman" w:hAnsi="Times New Roman" w:cs="Times New Roman"/>
              </w:rPr>
            </w:pPr>
            <w:r w:rsidRPr="008B1868">
              <w:rPr>
                <w:rFonts w:ascii="Times New Roman" w:eastAsia="Courier New" w:hAnsi="Times New Roman" w:cs="Times New Roman"/>
              </w:rPr>
              <w:t># Conexión a ambos motores con manejo de errores independiente</w:t>
            </w:r>
          </w:p>
          <w:p w:rsidR="008B3910" w:rsidRPr="008B1868" w:rsidRDefault="00000000">
            <w:pPr>
              <w:rPr>
                <w:rFonts w:ascii="Times New Roman" w:hAnsi="Times New Roman" w:cs="Times New Roman"/>
              </w:rPr>
            </w:pPr>
            <w:proofErr w:type="spellStart"/>
            <w:r w:rsidRPr="008B1868">
              <w:rPr>
                <w:rFonts w:ascii="Times New Roman" w:eastAsia="Courier New" w:hAnsi="Times New Roman" w:cs="Times New Roman"/>
              </w:rPr>
              <w:t>def</w:t>
            </w:r>
            <w:proofErr w:type="spellEnd"/>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get_pg_</w:t>
            </w:r>
            <w:proofErr w:type="gramStart"/>
            <w:r w:rsidRPr="008B1868">
              <w:rPr>
                <w:rFonts w:ascii="Times New Roman" w:eastAsia="Courier New" w:hAnsi="Times New Roman" w:cs="Times New Roman"/>
              </w:rPr>
              <w:t>connection</w:t>
            </w:r>
            <w:proofErr w:type="spellEnd"/>
            <w:r w:rsidRPr="008B1868">
              <w:rPr>
                <w:rFonts w:ascii="Times New Roman" w:eastAsia="Courier New" w:hAnsi="Times New Roman" w:cs="Times New Roman"/>
              </w:rPr>
              <w:t>(</w:t>
            </w:r>
            <w:proofErr w:type="gramEnd"/>
            <w:r w:rsidRPr="008B1868">
              <w:rPr>
                <w:rFonts w:ascii="Times New Roman" w:eastAsia="Courier New" w:hAnsi="Times New Roman" w:cs="Times New Roman"/>
              </w:rPr>
              <w:t>):</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return</w:t>
            </w:r>
            <w:proofErr w:type="spellEnd"/>
            <w:r w:rsidRPr="008B1868">
              <w:rPr>
                <w:rFonts w:ascii="Times New Roman" w:eastAsia="Courier New" w:hAnsi="Times New Roman" w:cs="Times New Roman"/>
              </w:rPr>
              <w:t xml:space="preserve"> psycopg2.connect(POSTGRES_URI, </w:t>
            </w:r>
            <w:proofErr w:type="spellStart"/>
            <w:r w:rsidRPr="008B1868">
              <w:rPr>
                <w:rFonts w:ascii="Times New Roman" w:eastAsia="Courier New" w:hAnsi="Times New Roman" w:cs="Times New Roman"/>
              </w:rPr>
              <w:t>cursor_factory</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RealDictCursor</w:t>
            </w:r>
            <w:proofErr w:type="spellEnd"/>
            <w:r w:rsidRPr="008B1868">
              <w:rPr>
                <w:rFonts w:ascii="Times New Roman" w:eastAsia="Courier New" w:hAnsi="Times New Roman" w:cs="Times New Roman"/>
              </w:rPr>
              <w:t>)</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
          <w:p w:rsidR="008B3910" w:rsidRPr="008B1868" w:rsidRDefault="00000000">
            <w:pPr>
              <w:rPr>
                <w:rFonts w:ascii="Times New Roman" w:hAnsi="Times New Roman" w:cs="Times New Roman"/>
              </w:rPr>
            </w:pPr>
            <w:proofErr w:type="spellStart"/>
            <w:r w:rsidRPr="008B1868">
              <w:rPr>
                <w:rFonts w:ascii="Times New Roman" w:eastAsia="Courier New" w:hAnsi="Times New Roman" w:cs="Times New Roman"/>
              </w:rPr>
              <w:t>def</w:t>
            </w:r>
            <w:proofErr w:type="spellEnd"/>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get_mongo_</w:t>
            </w:r>
            <w:proofErr w:type="gramStart"/>
            <w:r w:rsidRPr="008B1868">
              <w:rPr>
                <w:rFonts w:ascii="Times New Roman" w:eastAsia="Courier New" w:hAnsi="Times New Roman" w:cs="Times New Roman"/>
              </w:rPr>
              <w:t>client</w:t>
            </w:r>
            <w:proofErr w:type="spellEnd"/>
            <w:r w:rsidRPr="008B1868">
              <w:rPr>
                <w:rFonts w:ascii="Times New Roman" w:eastAsia="Courier New" w:hAnsi="Times New Roman" w:cs="Times New Roman"/>
              </w:rPr>
              <w:t>(</w:t>
            </w:r>
            <w:proofErr w:type="gramEnd"/>
            <w:r w:rsidRPr="008B1868">
              <w:rPr>
                <w:rFonts w:ascii="Times New Roman" w:eastAsia="Courier New" w:hAnsi="Times New Roman" w:cs="Times New Roman"/>
              </w:rPr>
              <w:t>):</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client</w:t>
            </w:r>
            <w:proofErr w:type="spellEnd"/>
            <w:r w:rsidRPr="008B1868">
              <w:rPr>
                <w:rFonts w:ascii="Times New Roman" w:eastAsia="Courier New" w:hAnsi="Times New Roman" w:cs="Times New Roman"/>
              </w:rPr>
              <w:t xml:space="preserve"> = </w:t>
            </w:r>
            <w:proofErr w:type="spellStart"/>
            <w:proofErr w:type="gramStart"/>
            <w:r w:rsidRPr="008B1868">
              <w:rPr>
                <w:rFonts w:ascii="Times New Roman" w:eastAsia="Courier New" w:hAnsi="Times New Roman" w:cs="Times New Roman"/>
              </w:rPr>
              <w:t>MongoClient</w:t>
            </w:r>
            <w:proofErr w:type="spellEnd"/>
            <w:r w:rsidRPr="008B1868">
              <w:rPr>
                <w:rFonts w:ascii="Times New Roman" w:eastAsia="Courier New" w:hAnsi="Times New Roman" w:cs="Times New Roman"/>
              </w:rPr>
              <w:t>(</w:t>
            </w:r>
            <w:proofErr w:type="gramEnd"/>
            <w:r w:rsidRPr="008B1868">
              <w:rPr>
                <w:rFonts w:ascii="Times New Roman" w:eastAsia="Courier New" w:hAnsi="Times New Roman" w:cs="Times New Roman"/>
              </w:rPr>
              <w:t xml:space="preserve">MONGODB_URI, </w:t>
            </w:r>
            <w:proofErr w:type="spellStart"/>
            <w:r w:rsidRPr="008B1868">
              <w:rPr>
                <w:rFonts w:ascii="Times New Roman" w:eastAsia="Courier New" w:hAnsi="Times New Roman" w:cs="Times New Roman"/>
              </w:rPr>
              <w:t>serverSelectionTimeoutMS</w:t>
            </w:r>
            <w:proofErr w:type="spellEnd"/>
            <w:r w:rsidRPr="008B1868">
              <w:rPr>
                <w:rFonts w:ascii="Times New Roman" w:eastAsia="Courier New" w:hAnsi="Times New Roman" w:cs="Times New Roman"/>
              </w:rPr>
              <w:t>=2000)</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proofErr w:type="gramStart"/>
            <w:r w:rsidRPr="008B1868">
              <w:rPr>
                <w:rFonts w:ascii="Times New Roman" w:eastAsia="Courier New" w:hAnsi="Times New Roman" w:cs="Times New Roman"/>
              </w:rPr>
              <w:t>client.admin</w:t>
            </w:r>
            <w:proofErr w:type="gramEnd"/>
            <w:r w:rsidRPr="008B1868">
              <w:rPr>
                <w:rFonts w:ascii="Times New Roman" w:eastAsia="Courier New" w:hAnsi="Times New Roman" w:cs="Times New Roman"/>
              </w:rPr>
              <w:t>.command</w:t>
            </w:r>
            <w:proofErr w:type="spellEnd"/>
            <w:r w:rsidRPr="008B1868">
              <w:rPr>
                <w:rFonts w:ascii="Times New Roman" w:eastAsia="Courier New" w:hAnsi="Times New Roman" w:cs="Times New Roman"/>
              </w:rPr>
              <w:t>('ping')   # Verificación activa de conectividad</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return</w:t>
            </w:r>
            <w:proofErr w:type="spellEnd"/>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client</w:t>
            </w:r>
            <w:proofErr w:type="spellEnd"/>
          </w:p>
        </w:tc>
      </w:tr>
    </w:tbl>
    <w:p w:rsidR="008B3910" w:rsidRPr="008B1868" w:rsidRDefault="008B3910">
      <w:pPr>
        <w:spacing w:after="120"/>
        <w:rPr>
          <w:rFonts w:ascii="Times New Roman" w:hAnsi="Times New Roman" w:cs="Times New Roman"/>
        </w:rPr>
      </w:pP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4.2 Escenario 1: Reporte unificado de rendimiento por género</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Este escenario combina los ingresos financieros por género —calculados en PostgreSQL mediante un JOIN en cadena entre Genero, </w:t>
      </w:r>
      <w:proofErr w:type="spellStart"/>
      <w:r w:rsidRPr="008B1868">
        <w:rPr>
          <w:rFonts w:ascii="Times New Roman" w:hAnsi="Times New Roman" w:cs="Times New Roman"/>
        </w:rPr>
        <w:t>Contenido_Genero</w:t>
      </w:r>
      <w:proofErr w:type="spellEnd"/>
      <w:r w:rsidRPr="008B1868">
        <w:rPr>
          <w:rFonts w:ascii="Times New Roman" w:hAnsi="Times New Roman" w:cs="Times New Roman"/>
        </w:rPr>
        <w:t xml:space="preserve">, Contenido, </w:t>
      </w:r>
      <w:proofErr w:type="spellStart"/>
      <w:r w:rsidRPr="008B1868">
        <w:rPr>
          <w:rFonts w:ascii="Times New Roman" w:hAnsi="Times New Roman" w:cs="Times New Roman"/>
        </w:rPr>
        <w:t>Historial_Visualizacion</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Suscripcion</w:t>
      </w:r>
      <w:proofErr w:type="spellEnd"/>
      <w:r w:rsidRPr="008B1868">
        <w:rPr>
          <w:rFonts w:ascii="Times New Roman" w:hAnsi="Times New Roman" w:cs="Times New Roman"/>
        </w:rPr>
        <w:t xml:space="preserve"> y Factura— con las métricas de reseñas por género obtenidas de MongoDB mediante un </w:t>
      </w:r>
      <w:proofErr w:type="spellStart"/>
      <w:r w:rsidRPr="008B1868">
        <w:rPr>
          <w:rFonts w:ascii="Times New Roman" w:hAnsi="Times New Roman" w:cs="Times New Roman"/>
        </w:rPr>
        <w:t>aggregation</w:t>
      </w:r>
      <w:proofErr w:type="spellEnd"/>
      <w:r w:rsidRPr="008B1868">
        <w:rPr>
          <w:rFonts w:ascii="Times New Roman" w:hAnsi="Times New Roman" w:cs="Times New Roman"/>
        </w:rPr>
        <w:t xml:space="preserve"> pipeline con $</w:t>
      </w:r>
      <w:proofErr w:type="spellStart"/>
      <w:r w:rsidRPr="008B1868">
        <w:rPr>
          <w:rFonts w:ascii="Times New Roman" w:hAnsi="Times New Roman" w:cs="Times New Roman"/>
        </w:rPr>
        <w:t>lookup</w:t>
      </w:r>
      <w:proofErr w:type="spellEnd"/>
      <w:r w:rsidRPr="008B1868">
        <w:rPr>
          <w:rFonts w:ascii="Times New Roman" w:hAnsi="Times New Roman" w:cs="Times New Roman"/>
        </w:rPr>
        <w:t xml:space="preserve"> y $</w:t>
      </w:r>
      <w:proofErr w:type="spellStart"/>
      <w:r w:rsidRPr="008B1868">
        <w:rPr>
          <w:rFonts w:ascii="Times New Roman" w:hAnsi="Times New Roman" w:cs="Times New Roman"/>
        </w:rPr>
        <w:t>unwind</w:t>
      </w:r>
      <w:proofErr w:type="spellEnd"/>
      <w:r w:rsidRPr="008B1868">
        <w:rPr>
          <w:rFonts w:ascii="Times New Roman" w:hAnsi="Times New Roman" w:cs="Times New Roman"/>
        </w:rPr>
        <w:t xml:space="preserve"> sobre el array </w:t>
      </w:r>
      <w:proofErr w:type="spellStart"/>
      <w:r w:rsidRPr="008B1868">
        <w:rPr>
          <w:rFonts w:ascii="Times New Roman" w:hAnsi="Times New Roman" w:cs="Times New Roman"/>
        </w:rPr>
        <w:t>generos</w:t>
      </w:r>
      <w:proofErr w:type="spellEnd"/>
      <w:r w:rsidRPr="008B1868">
        <w:rPr>
          <w:rFonts w:ascii="Times New Roman" w:hAnsi="Times New Roman" w:cs="Times New Roman"/>
        </w:rPr>
        <w:t>. La consolidación final se realiza en memoria Python, normalizando las claves de género para manejar diferencias tipográficas entre los dos sistemas.</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La decisión de hacer el </w:t>
      </w:r>
      <w:proofErr w:type="spellStart"/>
      <w:r w:rsidRPr="008B1868">
        <w:rPr>
          <w:rFonts w:ascii="Times New Roman" w:hAnsi="Times New Roman" w:cs="Times New Roman"/>
        </w:rPr>
        <w:t>join</w:t>
      </w:r>
      <w:proofErr w:type="spellEnd"/>
      <w:r w:rsidRPr="008B1868">
        <w:rPr>
          <w:rFonts w:ascii="Times New Roman" w:hAnsi="Times New Roman" w:cs="Times New Roman"/>
        </w:rPr>
        <w:t xml:space="preserve"> en Python y no en ninguno de los dos motores es deliberada: ningún motor puede hablar directamente con el otro, y la capa de integración es precisamente el script. Esto es un patrón ETL ligero donde Python actúa como orquestador.</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4.3 Escenario 2: Enriquecimiento del catálogo</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lastRenderedPageBreak/>
        <w:t>PostgreSQL entrega el catálogo estructurado (id, título, tipo) y MongoDB enriquece cada ítem con el rating promedio de reseñas y el conteo de comentarios activos. El puente entre los dos sistemas se establece por posición ordinal: el registro N de PostgreSQL corresponde al documento N de MongoDB, siguiendo el orden de inserción del script de datos. Este escenario ilustra el patrón de enriquecimiento: el motor relacional provee la estructura y el motor documental provee las métricas de comunidad.</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 xml:space="preserve">4.4 Escenario 3: </w:t>
      </w:r>
      <w:proofErr w:type="spellStart"/>
      <w:r w:rsidRPr="008B1868">
        <w:rPr>
          <w:rFonts w:ascii="Times New Roman" w:hAnsi="Times New Roman" w:cs="Times New Roman"/>
          <w:color w:val="auto"/>
          <w:sz w:val="22"/>
          <w:szCs w:val="22"/>
        </w:rPr>
        <w:t>Engagement</w:t>
      </w:r>
      <w:proofErr w:type="spellEnd"/>
      <w:r w:rsidRPr="008B1868">
        <w:rPr>
          <w:rFonts w:ascii="Times New Roman" w:hAnsi="Times New Roman" w:cs="Times New Roman"/>
          <w:color w:val="auto"/>
          <w:sz w:val="22"/>
          <w:szCs w:val="22"/>
        </w:rPr>
        <w:t xml:space="preserve"> de comunidad por tipo de plan</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PostgreSQL identifica qué usuarios tienen suscripción activa y a qué plan pertenecen. MongoDB cuenta las interacciones de comunidad (reseñas + comentarios) de cada usuario. La integración traduce el ID secuencial de PostgreSQL al </w:t>
      </w:r>
      <w:proofErr w:type="spellStart"/>
      <w:r w:rsidRPr="008B1868">
        <w:rPr>
          <w:rFonts w:ascii="Times New Roman" w:hAnsi="Times New Roman" w:cs="Times New Roman"/>
        </w:rPr>
        <w:t>ObjectId</w:t>
      </w:r>
      <w:proofErr w:type="spellEnd"/>
      <w:r w:rsidRPr="008B1868">
        <w:rPr>
          <w:rFonts w:ascii="Times New Roman" w:hAnsi="Times New Roman" w:cs="Times New Roman"/>
        </w:rPr>
        <w:t xml:space="preserve"> de MongoDB usando el índice de posición, luego agrega las interacciones por plan para producir un reporte de </w:t>
      </w:r>
      <w:proofErr w:type="spellStart"/>
      <w:r w:rsidRPr="008B1868">
        <w:rPr>
          <w:rFonts w:ascii="Times New Roman" w:hAnsi="Times New Roman" w:cs="Times New Roman"/>
        </w:rPr>
        <w:t>engagement</w:t>
      </w:r>
      <w:proofErr w:type="spellEnd"/>
      <w:r w:rsidRPr="008B1868">
        <w:rPr>
          <w:rFonts w:ascii="Times New Roman" w:hAnsi="Times New Roman" w:cs="Times New Roman"/>
        </w:rPr>
        <w:t xml:space="preserve"> que ninguno de los dos motores podría generar por sí solo.</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400"/>
        <w:gridCol w:w="2400"/>
        <w:gridCol w:w="2360"/>
      </w:tblGrid>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Escenario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Dato desde 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Dato desde MongoDB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Resultado combinado</w:t>
            </w:r>
          </w:p>
        </w:tc>
      </w:tr>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1 – Rendimiento por género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Ingresos totales por género (JOIN de 6 tablas)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Puntaje promedio y total de reseñas por género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Reporte financiero + calidad percibida por género</w:t>
            </w:r>
          </w:p>
        </w:tc>
      </w:tr>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2 – Enriquecimiento catálogo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ID, título y tipo de contenido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Rating promedio y conteo de comentarios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Catálogo enriquecido con métricas sociales</w:t>
            </w:r>
          </w:p>
        </w:tc>
      </w:tr>
      <w:tr w:rsidR="008B1868" w:rsidRPr="008B1868" w:rsidTr="008B18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 xml:space="preserve">3 – </w:t>
            </w:r>
            <w:proofErr w:type="spellStart"/>
            <w:r w:rsidRPr="008B1868">
              <w:rPr>
                <w:rFonts w:ascii="Times New Roman" w:hAnsi="Times New Roman" w:cs="Times New Roman"/>
              </w:rPr>
              <w:t>Engagement</w:t>
            </w:r>
            <w:proofErr w:type="spellEnd"/>
            <w:r w:rsidRPr="008B1868">
              <w:rPr>
                <w:rFonts w:ascii="Times New Roman" w:hAnsi="Times New Roman" w:cs="Times New Roman"/>
              </w:rPr>
              <w:t xml:space="preserve"> por plan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Usuarios activos y su plan de suscripción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Conteo de reseñas y comentarios por usuario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Participación comunitaria segmentada por plan</w:t>
            </w:r>
          </w:p>
        </w:tc>
      </w:tr>
    </w:tbl>
    <w:p w:rsidR="008B3910" w:rsidRPr="008B1868" w:rsidRDefault="00000000">
      <w:pPr>
        <w:pStyle w:val="Ttulo1"/>
        <w:pBdr>
          <w:bottom w:val="single" w:sz="4" w:space="4" w:color="2E75B6"/>
        </w:pBdr>
        <w:rPr>
          <w:rFonts w:ascii="Times New Roman" w:hAnsi="Times New Roman" w:cs="Times New Roman"/>
          <w:color w:val="auto"/>
          <w:sz w:val="22"/>
          <w:szCs w:val="22"/>
        </w:rPr>
      </w:pPr>
      <w:r w:rsidRPr="008B1868">
        <w:rPr>
          <w:rFonts w:ascii="Times New Roman" w:hAnsi="Times New Roman" w:cs="Times New Roman"/>
          <w:color w:val="auto"/>
          <w:sz w:val="22"/>
          <w:szCs w:val="22"/>
        </w:rPr>
        <w:t xml:space="preserve">5. Consultas MongoDB — </w:t>
      </w:r>
      <w:proofErr w:type="spellStart"/>
      <w:r w:rsidRPr="008B1868">
        <w:rPr>
          <w:rFonts w:ascii="Times New Roman" w:hAnsi="Times New Roman" w:cs="Times New Roman"/>
          <w:color w:val="auto"/>
          <w:sz w:val="22"/>
          <w:szCs w:val="22"/>
        </w:rPr>
        <w:t>Aggregation</w:t>
      </w:r>
      <w:proofErr w:type="spellEnd"/>
      <w:r w:rsidRPr="008B1868">
        <w:rPr>
          <w:rFonts w:ascii="Times New Roman" w:hAnsi="Times New Roman" w:cs="Times New Roman"/>
          <w:color w:val="auto"/>
          <w:sz w:val="22"/>
          <w:szCs w:val="22"/>
        </w:rPr>
        <w:t xml:space="preserve"> Framework</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El script steampulse_mongodb_v2.js incluye 9 consultas significativas sobre las colecciones. A </w:t>
      </w:r>
      <w:proofErr w:type="gramStart"/>
      <w:r w:rsidRPr="008B1868">
        <w:rPr>
          <w:rFonts w:ascii="Times New Roman" w:hAnsi="Times New Roman" w:cs="Times New Roman"/>
        </w:rPr>
        <w:t>continuación</w:t>
      </w:r>
      <w:proofErr w:type="gramEnd"/>
      <w:r w:rsidRPr="008B1868">
        <w:rPr>
          <w:rFonts w:ascii="Times New Roman" w:hAnsi="Times New Roman" w:cs="Times New Roman"/>
        </w:rPr>
        <w:t xml:space="preserve"> se describen las más representativas y los operadores empleados.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60"/>
        <w:gridCol w:w="2200"/>
        <w:gridCol w:w="2600"/>
        <w:gridCol w:w="4200"/>
      </w:tblGrid>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Consulta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Operadores clave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Propósito</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Top 10 contenido más popular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t>
            </w:r>
            <w:proofErr w:type="spellStart"/>
            <w:r w:rsidRPr="008B1868">
              <w:rPr>
                <w:rFonts w:ascii="Times New Roman" w:hAnsi="Times New Roman" w:cs="Times New Roman"/>
              </w:rPr>
              <w:t>group</w:t>
            </w:r>
            <w:proofErr w:type="spellEnd"/>
            <w:r w:rsidRPr="008B1868">
              <w:rPr>
                <w:rFonts w:ascii="Times New Roman" w:hAnsi="Times New Roman" w:cs="Times New Roman"/>
              </w:rPr>
              <w:t>, $sum, $</w:t>
            </w:r>
            <w:proofErr w:type="spellStart"/>
            <w:r w:rsidRPr="008B1868">
              <w:rPr>
                <w:rFonts w:ascii="Times New Roman" w:hAnsi="Times New Roman" w:cs="Times New Roman"/>
              </w:rPr>
              <w:t>sort</w:t>
            </w:r>
            <w:proofErr w:type="spellEnd"/>
            <w:r w:rsidRPr="008B1868">
              <w:rPr>
                <w:rFonts w:ascii="Times New Roman" w:hAnsi="Times New Roman" w:cs="Times New Roman"/>
              </w:rPr>
              <w:t>, $</w:t>
            </w:r>
            <w:proofErr w:type="spellStart"/>
            <w:r w:rsidRPr="008B1868">
              <w:rPr>
                <w:rFonts w:ascii="Times New Roman" w:hAnsi="Times New Roman" w:cs="Times New Roman"/>
              </w:rPr>
              <w:t>limit</w:t>
            </w:r>
            <w:proofErr w:type="spellEnd"/>
            <w:r w:rsidRPr="008B1868">
              <w:rPr>
                <w:rFonts w:ascii="Times New Roman" w:hAnsi="Times New Roman" w:cs="Times New Roman"/>
              </w:rPr>
              <w:t>, $</w:t>
            </w:r>
            <w:proofErr w:type="spellStart"/>
            <w:r w:rsidRPr="008B1868">
              <w:rPr>
                <w:rFonts w:ascii="Times New Roman" w:hAnsi="Times New Roman" w:cs="Times New Roman"/>
              </w:rPr>
              <w:t>lookup</w:t>
            </w:r>
            <w:proofErr w:type="spellEnd"/>
            <w:r w:rsidRPr="008B1868">
              <w:rPr>
                <w:rFonts w:ascii="Times New Roman" w:hAnsi="Times New Roman" w:cs="Times New Roman"/>
              </w:rPr>
              <w:t>, $</w:t>
            </w:r>
            <w:proofErr w:type="spellStart"/>
            <w:r w:rsidRPr="008B1868">
              <w:rPr>
                <w:rFonts w:ascii="Times New Roman" w:hAnsi="Times New Roman" w:cs="Times New Roman"/>
              </w:rPr>
              <w:t>unwind</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Ranking de reproducciones con título del contenido.</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Ingresos mensuales por plan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t>
            </w:r>
            <w:proofErr w:type="spellStart"/>
            <w:r w:rsidRPr="008B1868">
              <w:rPr>
                <w:rFonts w:ascii="Times New Roman" w:hAnsi="Times New Roman" w:cs="Times New Roman"/>
              </w:rPr>
              <w:t>unwind</w:t>
            </w:r>
            <w:proofErr w:type="spellEnd"/>
            <w:r w:rsidRPr="008B1868">
              <w:rPr>
                <w:rFonts w:ascii="Times New Roman" w:hAnsi="Times New Roman" w:cs="Times New Roman"/>
              </w:rPr>
              <w:t xml:space="preserve"> (facturas), $</w:t>
            </w:r>
            <w:proofErr w:type="spellStart"/>
            <w:r w:rsidRPr="008B1868">
              <w:rPr>
                <w:rFonts w:ascii="Times New Roman" w:hAnsi="Times New Roman" w:cs="Times New Roman"/>
              </w:rPr>
              <w:t>lookup</w:t>
            </w:r>
            <w:proofErr w:type="spellEnd"/>
            <w:r w:rsidRPr="008B1868">
              <w:rPr>
                <w:rFonts w:ascii="Times New Roman" w:hAnsi="Times New Roman" w:cs="Times New Roman"/>
              </w:rPr>
              <w:t xml:space="preserve"> (planes), $</w:t>
            </w:r>
            <w:proofErr w:type="spellStart"/>
            <w:r w:rsidRPr="008B1868">
              <w:rPr>
                <w:rFonts w:ascii="Times New Roman" w:hAnsi="Times New Roman" w:cs="Times New Roman"/>
              </w:rPr>
              <w:t>group</w:t>
            </w:r>
            <w:proofErr w:type="spellEnd"/>
            <w:r w:rsidRPr="008B1868">
              <w:rPr>
                <w:rFonts w:ascii="Times New Roman" w:hAnsi="Times New Roman" w:cs="Times New Roman"/>
              </w:rPr>
              <w:t>, $</w:t>
            </w:r>
            <w:proofErr w:type="spellStart"/>
            <w:r w:rsidRPr="008B1868">
              <w:rPr>
                <w:rFonts w:ascii="Times New Roman" w:hAnsi="Times New Roman" w:cs="Times New Roman"/>
              </w:rPr>
              <w:t>dateToString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Reporte financiero mensual con $</w:t>
            </w:r>
            <w:proofErr w:type="spellStart"/>
            <w:r w:rsidRPr="008B1868">
              <w:rPr>
                <w:rFonts w:ascii="Times New Roman" w:hAnsi="Times New Roman" w:cs="Times New Roman"/>
              </w:rPr>
              <w:t>unwind</w:t>
            </w:r>
            <w:proofErr w:type="spellEnd"/>
            <w:r w:rsidRPr="008B1868">
              <w:rPr>
                <w:rFonts w:ascii="Times New Roman" w:hAnsi="Times New Roman" w:cs="Times New Roman"/>
              </w:rPr>
              <w:t xml:space="preserve"> de </w:t>
            </w:r>
            <w:proofErr w:type="spellStart"/>
            <w:r w:rsidRPr="008B1868">
              <w:rPr>
                <w:rFonts w:ascii="Times New Roman" w:hAnsi="Times New Roman" w:cs="Times New Roman"/>
              </w:rPr>
              <w:t>arrays</w:t>
            </w:r>
            <w:proofErr w:type="spellEnd"/>
            <w:r w:rsidRPr="008B1868">
              <w:rPr>
                <w:rFonts w:ascii="Times New Roman" w:hAnsi="Times New Roman" w:cs="Times New Roman"/>
              </w:rPr>
              <w:t xml:space="preserve"> embebidos.</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Usuarios activos sin actividad en 90 días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proofErr w:type="gramStart"/>
            <w:r w:rsidRPr="008B1868">
              <w:rPr>
                <w:rFonts w:ascii="Times New Roman" w:hAnsi="Times New Roman" w:cs="Times New Roman"/>
              </w:rPr>
              <w:t>distinct</w:t>
            </w:r>
            <w:proofErr w:type="spellEnd"/>
            <w:r w:rsidRPr="008B1868">
              <w:rPr>
                <w:rFonts w:ascii="Times New Roman" w:hAnsi="Times New Roman" w:cs="Times New Roman"/>
              </w:rPr>
              <w:t>(</w:t>
            </w:r>
            <w:proofErr w:type="gramEnd"/>
            <w:r w:rsidRPr="008B1868">
              <w:rPr>
                <w:rFonts w:ascii="Times New Roman" w:hAnsi="Times New Roman" w:cs="Times New Roman"/>
              </w:rPr>
              <w:t>), $</w:t>
            </w:r>
            <w:proofErr w:type="spellStart"/>
            <w:r w:rsidRPr="008B1868">
              <w:rPr>
                <w:rFonts w:ascii="Times New Roman" w:hAnsi="Times New Roman" w:cs="Times New Roman"/>
              </w:rPr>
              <w:t>nin</w:t>
            </w:r>
            <w:proofErr w:type="spellEnd"/>
            <w:r w:rsidRPr="008B1868">
              <w:rPr>
                <w:rFonts w:ascii="Times New Roman" w:hAnsi="Times New Roman" w:cs="Times New Roman"/>
              </w:rPr>
              <w:t>, $match sobre campo embebido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 xml:space="preserve">Detección de </w:t>
            </w:r>
            <w:proofErr w:type="spellStart"/>
            <w:r w:rsidRPr="008B1868">
              <w:rPr>
                <w:rFonts w:ascii="Times New Roman" w:hAnsi="Times New Roman" w:cs="Times New Roman"/>
              </w:rPr>
              <w:t>churn</w:t>
            </w:r>
            <w:proofErr w:type="spellEnd"/>
            <w:r w:rsidRPr="008B1868">
              <w:rPr>
                <w:rFonts w:ascii="Times New Roman" w:hAnsi="Times New Roman" w:cs="Times New Roman"/>
              </w:rPr>
              <w:t xml:space="preserve"> sin JOIN adicional gracias a suscripción embebida.</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Series en emisión con más episodios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$match, $</w:t>
            </w:r>
            <w:proofErr w:type="spellStart"/>
            <w:r w:rsidRPr="008B1868">
              <w:rPr>
                <w:rFonts w:ascii="Times New Roman" w:hAnsi="Times New Roman" w:cs="Times New Roman"/>
              </w:rPr>
              <w:t>size</w:t>
            </w:r>
            <w:proofErr w:type="spellEnd"/>
            <w:r w:rsidRPr="008B1868">
              <w:rPr>
                <w:rFonts w:ascii="Times New Roman" w:hAnsi="Times New Roman" w:cs="Times New Roman"/>
              </w:rPr>
              <w:t xml:space="preserve"> sobre array embebido, $</w:t>
            </w:r>
            <w:proofErr w:type="spellStart"/>
            <w:r w:rsidRPr="008B1868">
              <w:rPr>
                <w:rFonts w:ascii="Times New Roman" w:hAnsi="Times New Roman" w:cs="Times New Roman"/>
              </w:rPr>
              <w:t>project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Demuestra ventaja del modelo embebido: $</w:t>
            </w:r>
            <w:proofErr w:type="spellStart"/>
            <w:r w:rsidRPr="008B1868">
              <w:rPr>
                <w:rFonts w:ascii="Times New Roman" w:hAnsi="Times New Roman" w:cs="Times New Roman"/>
              </w:rPr>
              <w:t>size</w:t>
            </w:r>
            <w:proofErr w:type="spellEnd"/>
            <w:r w:rsidRPr="008B1868">
              <w:rPr>
                <w:rFonts w:ascii="Times New Roman" w:hAnsi="Times New Roman" w:cs="Times New Roman"/>
              </w:rPr>
              <w:t xml:space="preserve"> en </w:t>
            </w:r>
            <w:proofErr w:type="gramStart"/>
            <w:r w:rsidRPr="008B1868">
              <w:rPr>
                <w:rFonts w:ascii="Times New Roman" w:hAnsi="Times New Roman" w:cs="Times New Roman"/>
              </w:rPr>
              <w:t>O(</w:t>
            </w:r>
            <w:proofErr w:type="gramEnd"/>
            <w:r w:rsidRPr="008B1868">
              <w:rPr>
                <w:rFonts w:ascii="Times New Roman" w:hAnsi="Times New Roman" w:cs="Times New Roman"/>
              </w:rPr>
              <w:t>1).</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Ingresos por método de pago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t>
            </w:r>
            <w:proofErr w:type="spellStart"/>
            <w:r w:rsidRPr="008B1868">
              <w:rPr>
                <w:rFonts w:ascii="Times New Roman" w:hAnsi="Times New Roman" w:cs="Times New Roman"/>
              </w:rPr>
              <w:t>unwind</w:t>
            </w:r>
            <w:proofErr w:type="spellEnd"/>
            <w:r w:rsidRPr="008B1868">
              <w:rPr>
                <w:rFonts w:ascii="Times New Roman" w:hAnsi="Times New Roman" w:cs="Times New Roman"/>
              </w:rPr>
              <w:t xml:space="preserve"> doble (</w:t>
            </w:r>
            <w:proofErr w:type="spellStart"/>
            <w:r w:rsidRPr="008B1868">
              <w:rPr>
                <w:rFonts w:ascii="Times New Roman" w:hAnsi="Times New Roman" w:cs="Times New Roman"/>
              </w:rPr>
              <w:t>facturas→pagos</w:t>
            </w:r>
            <w:proofErr w:type="spellEnd"/>
            <w:r w:rsidRPr="008B1868">
              <w:rPr>
                <w:rFonts w:ascii="Times New Roman" w:hAnsi="Times New Roman" w:cs="Times New Roman"/>
              </w:rPr>
              <w:t>), $</w:t>
            </w:r>
            <w:proofErr w:type="spellStart"/>
            <w:r w:rsidRPr="008B1868">
              <w:rPr>
                <w:rFonts w:ascii="Times New Roman" w:hAnsi="Times New Roman" w:cs="Times New Roman"/>
              </w:rPr>
              <w:t>group</w:t>
            </w:r>
            <w:proofErr w:type="spellEnd"/>
            <w:r w:rsidRPr="008B1868">
              <w:rPr>
                <w:rFonts w:ascii="Times New Roman" w:hAnsi="Times New Roman" w:cs="Times New Roman"/>
              </w:rPr>
              <w:t>, $</w:t>
            </w:r>
            <w:proofErr w:type="spellStart"/>
            <w:r w:rsidRPr="008B1868">
              <w:rPr>
                <w:rFonts w:ascii="Times New Roman" w:hAnsi="Times New Roman" w:cs="Times New Roman"/>
              </w:rPr>
              <w:t>avg</w:t>
            </w:r>
            <w:proofErr w:type="spellEnd"/>
            <w:r w:rsidRPr="008B1868">
              <w:rPr>
                <w:rFonts w:ascii="Times New Roman" w:hAnsi="Times New Roman" w:cs="Times New Roman"/>
              </w:rPr>
              <w:t>, $round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 xml:space="preserve">Doble desanidado de </w:t>
            </w:r>
            <w:proofErr w:type="spellStart"/>
            <w:r w:rsidRPr="008B1868">
              <w:rPr>
                <w:rFonts w:ascii="Times New Roman" w:hAnsi="Times New Roman" w:cs="Times New Roman"/>
              </w:rPr>
              <w:t>arrays</w:t>
            </w:r>
            <w:proofErr w:type="spellEnd"/>
            <w:r w:rsidRPr="008B1868">
              <w:rPr>
                <w:rFonts w:ascii="Times New Roman" w:hAnsi="Times New Roman" w:cs="Times New Roman"/>
              </w:rPr>
              <w:t xml:space="preserve"> para análisis de pagos.</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Contenido con más comentarios y respuestas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t>
            </w:r>
            <w:proofErr w:type="spellStart"/>
            <w:r w:rsidRPr="008B1868">
              <w:rPr>
                <w:rFonts w:ascii="Times New Roman" w:hAnsi="Times New Roman" w:cs="Times New Roman"/>
              </w:rPr>
              <w:t>group</w:t>
            </w:r>
            <w:proofErr w:type="spellEnd"/>
            <w:r w:rsidRPr="008B1868">
              <w:rPr>
                <w:rFonts w:ascii="Times New Roman" w:hAnsi="Times New Roman" w:cs="Times New Roman"/>
              </w:rPr>
              <w:t xml:space="preserve"> con $</w:t>
            </w:r>
            <w:proofErr w:type="spellStart"/>
            <w:r w:rsidRPr="008B1868">
              <w:rPr>
                <w:rFonts w:ascii="Times New Roman" w:hAnsi="Times New Roman" w:cs="Times New Roman"/>
              </w:rPr>
              <w:t>size</w:t>
            </w:r>
            <w:proofErr w:type="spellEnd"/>
            <w:r w:rsidRPr="008B1868">
              <w:rPr>
                <w:rFonts w:ascii="Times New Roman" w:hAnsi="Times New Roman" w:cs="Times New Roman"/>
              </w:rPr>
              <w:t xml:space="preserve"> sobre </w:t>
            </w:r>
            <w:proofErr w:type="gramStart"/>
            <w:r w:rsidRPr="008B1868">
              <w:rPr>
                <w:rFonts w:ascii="Times New Roman" w:hAnsi="Times New Roman" w:cs="Times New Roman"/>
              </w:rPr>
              <w:t>respuestas[</w:t>
            </w:r>
            <w:proofErr w:type="gramEnd"/>
            <w:r w:rsidRPr="008B1868">
              <w:rPr>
                <w:rFonts w:ascii="Times New Roman" w:hAnsi="Times New Roman" w:cs="Times New Roman"/>
              </w:rPr>
              <w:t>], $</w:t>
            </w:r>
            <w:proofErr w:type="spellStart"/>
            <w:r w:rsidRPr="008B1868">
              <w:rPr>
                <w:rFonts w:ascii="Times New Roman" w:hAnsi="Times New Roman" w:cs="Times New Roman"/>
              </w:rPr>
              <w:t>limit</w:t>
            </w:r>
            <w:proofErr w:type="spellEnd"/>
            <w:r w:rsidRPr="008B1868">
              <w:rPr>
                <w:rFonts w:ascii="Times New Roman" w:hAnsi="Times New Roman" w:cs="Times New Roman"/>
              </w:rPr>
              <w:t>, $</w:t>
            </w:r>
            <w:proofErr w:type="spellStart"/>
            <w:r w:rsidRPr="008B1868">
              <w:rPr>
                <w:rFonts w:ascii="Times New Roman" w:hAnsi="Times New Roman" w:cs="Times New Roman"/>
              </w:rPr>
              <w:t>lookup</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Métricas de comunidad en una sola pasada.</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lastRenderedPageBreak/>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Top contenido por puntaje (sin spoilers)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Doble $match (filtro + min reseñas), $</w:t>
            </w:r>
            <w:proofErr w:type="spellStart"/>
            <w:r w:rsidRPr="008B1868">
              <w:rPr>
                <w:rFonts w:ascii="Times New Roman" w:hAnsi="Times New Roman" w:cs="Times New Roman"/>
              </w:rPr>
              <w:t>avg</w:t>
            </w:r>
            <w:proofErr w:type="spellEnd"/>
            <w:r w:rsidRPr="008B1868">
              <w:rPr>
                <w:rFonts w:ascii="Times New Roman" w:hAnsi="Times New Roman" w:cs="Times New Roman"/>
              </w:rPr>
              <w:t>, $</w:t>
            </w:r>
            <w:proofErr w:type="spellStart"/>
            <w:r w:rsidRPr="008B1868">
              <w:rPr>
                <w:rFonts w:ascii="Times New Roman" w:hAnsi="Times New Roman" w:cs="Times New Roman"/>
              </w:rPr>
              <w:t>sort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Ranking de calidad con filtros de calidad de datos.</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Calificación promedio por género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t>
            </w:r>
            <w:proofErr w:type="spellStart"/>
            <w:r w:rsidRPr="008B1868">
              <w:rPr>
                <w:rFonts w:ascii="Times New Roman" w:hAnsi="Times New Roman" w:cs="Times New Roman"/>
              </w:rPr>
              <w:t>lookup</w:t>
            </w:r>
            <w:proofErr w:type="spellEnd"/>
            <w:r w:rsidRPr="008B1868">
              <w:rPr>
                <w:rFonts w:ascii="Times New Roman" w:hAnsi="Times New Roman" w:cs="Times New Roman"/>
              </w:rPr>
              <w:t>, doble $</w:t>
            </w:r>
            <w:proofErr w:type="spellStart"/>
            <w:r w:rsidRPr="008B1868">
              <w:rPr>
                <w:rFonts w:ascii="Times New Roman" w:hAnsi="Times New Roman" w:cs="Times New Roman"/>
              </w:rPr>
              <w:t>unwind</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doc</w:t>
            </w:r>
            <w:proofErr w:type="spellEnd"/>
            <w:r w:rsidRPr="008B1868">
              <w:rPr>
                <w:rFonts w:ascii="Times New Roman" w:hAnsi="Times New Roman" w:cs="Times New Roman"/>
              </w:rPr>
              <w:t xml:space="preserve"> + array </w:t>
            </w:r>
            <w:proofErr w:type="spellStart"/>
            <w:proofErr w:type="gramStart"/>
            <w:r w:rsidRPr="008B1868">
              <w:rPr>
                <w:rFonts w:ascii="Times New Roman" w:hAnsi="Times New Roman" w:cs="Times New Roman"/>
              </w:rPr>
              <w:t>generos</w:t>
            </w:r>
            <w:proofErr w:type="spellEnd"/>
            <w:r w:rsidRPr="008B1868">
              <w:rPr>
                <w:rFonts w:ascii="Times New Roman" w:hAnsi="Times New Roman" w:cs="Times New Roman"/>
              </w:rPr>
              <w:t>[</w:t>
            </w:r>
            <w:proofErr w:type="gramEnd"/>
            <w:r w:rsidRPr="008B1868">
              <w:rPr>
                <w:rFonts w:ascii="Times New Roman" w:hAnsi="Times New Roman" w:cs="Times New Roman"/>
              </w:rPr>
              <w:t>]), $</w:t>
            </w:r>
            <w:proofErr w:type="spellStart"/>
            <w:r w:rsidRPr="008B1868">
              <w:rPr>
                <w:rFonts w:ascii="Times New Roman" w:hAnsi="Times New Roman" w:cs="Times New Roman"/>
              </w:rPr>
              <w:t>avg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 xml:space="preserve">Análisis multidimensional con desanidado de array de </w:t>
            </w:r>
            <w:proofErr w:type="spellStart"/>
            <w:r w:rsidRPr="008B1868">
              <w:rPr>
                <w:rFonts w:ascii="Times New Roman" w:hAnsi="Times New Roman" w:cs="Times New Roman"/>
              </w:rPr>
              <w:t>strings</w:t>
            </w:r>
            <w:proofErr w:type="spellEnd"/>
            <w:r w:rsidRPr="008B1868">
              <w:rPr>
                <w:rFonts w:ascii="Times New Roman" w:hAnsi="Times New Roman" w:cs="Times New Roman"/>
              </w:rPr>
              <w:t>.</w:t>
            </w:r>
          </w:p>
        </w:tc>
      </w:tr>
      <w:tr w:rsidR="008B1868" w:rsidRPr="008B1868" w:rsidTr="008B186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Usuarios más activos en comunidad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t>
            </w:r>
            <w:proofErr w:type="spellStart"/>
            <w:r w:rsidRPr="008B1868">
              <w:rPr>
                <w:rFonts w:ascii="Times New Roman" w:hAnsi="Times New Roman" w:cs="Times New Roman"/>
              </w:rPr>
              <w:t>unionWith</w:t>
            </w:r>
            <w:proofErr w:type="spellEnd"/>
            <w:r w:rsidRPr="008B1868">
              <w:rPr>
                <w:rFonts w:ascii="Times New Roman" w:hAnsi="Times New Roman" w:cs="Times New Roman"/>
              </w:rPr>
              <w:t xml:space="preserve"> (MongoDB 4.4+), $</w:t>
            </w:r>
            <w:proofErr w:type="spellStart"/>
            <w:r w:rsidRPr="008B1868">
              <w:rPr>
                <w:rFonts w:ascii="Times New Roman" w:hAnsi="Times New Roman" w:cs="Times New Roman"/>
              </w:rPr>
              <w:t>ifNull</w:t>
            </w:r>
            <w:proofErr w:type="spellEnd"/>
            <w:r w:rsidRPr="008B1868">
              <w:rPr>
                <w:rFonts w:ascii="Times New Roman" w:hAnsi="Times New Roman" w:cs="Times New Roman"/>
              </w:rPr>
              <w:t>, $</w:t>
            </w:r>
            <w:proofErr w:type="spellStart"/>
            <w:r w:rsidRPr="008B1868">
              <w:rPr>
                <w:rFonts w:ascii="Times New Roman" w:hAnsi="Times New Roman" w:cs="Times New Roman"/>
              </w:rPr>
              <w:t>add</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Combina dos colecciones en un solo pipeline.</w:t>
            </w:r>
          </w:p>
        </w:tc>
      </w:tr>
    </w:tbl>
    <w:p w:rsidR="008B3910" w:rsidRPr="008B1868" w:rsidRDefault="00000000">
      <w:pPr>
        <w:pStyle w:val="Ttulo1"/>
        <w:pBdr>
          <w:bottom w:val="single" w:sz="4" w:space="4" w:color="2E75B6"/>
        </w:pBdr>
        <w:rPr>
          <w:rFonts w:ascii="Times New Roman" w:hAnsi="Times New Roman" w:cs="Times New Roman"/>
          <w:color w:val="auto"/>
          <w:sz w:val="22"/>
          <w:szCs w:val="22"/>
        </w:rPr>
      </w:pPr>
      <w:r w:rsidRPr="008B1868">
        <w:rPr>
          <w:rFonts w:ascii="Times New Roman" w:hAnsi="Times New Roman" w:cs="Times New Roman"/>
          <w:color w:val="auto"/>
          <w:sz w:val="22"/>
          <w:szCs w:val="22"/>
        </w:rPr>
        <w:t xml:space="preserve">6. Alta Disponibilidad, </w:t>
      </w:r>
      <w:proofErr w:type="spellStart"/>
      <w:r w:rsidRPr="008B1868">
        <w:rPr>
          <w:rFonts w:ascii="Times New Roman" w:hAnsi="Times New Roman" w:cs="Times New Roman"/>
          <w:color w:val="auto"/>
          <w:sz w:val="22"/>
          <w:szCs w:val="22"/>
        </w:rPr>
        <w:t>Backup</w:t>
      </w:r>
      <w:proofErr w:type="spellEnd"/>
      <w:r w:rsidRPr="008B1868">
        <w:rPr>
          <w:rFonts w:ascii="Times New Roman" w:hAnsi="Times New Roman" w:cs="Times New Roman"/>
          <w:color w:val="auto"/>
          <w:sz w:val="22"/>
          <w:szCs w:val="22"/>
        </w:rPr>
        <w:t xml:space="preserve"> y Recuperación</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Esta sección analiza las estrategias de alta disponibilidad y recuperación aplicables a la arquitectura de STEAMPULSE, considerando las características y requisitos distintos de cada motor.</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6.1 Alta disponibilidad en PostgreSQL</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 xml:space="preserve">Replicación con </w:t>
      </w:r>
      <w:proofErr w:type="spellStart"/>
      <w:r w:rsidRPr="008B1868">
        <w:rPr>
          <w:rFonts w:ascii="Times New Roman" w:hAnsi="Times New Roman" w:cs="Times New Roman"/>
          <w:color w:val="auto"/>
        </w:rPr>
        <w:t>Streaming</w:t>
      </w:r>
      <w:proofErr w:type="spellEnd"/>
      <w:r w:rsidRPr="008B1868">
        <w:rPr>
          <w:rFonts w:ascii="Times New Roman" w:hAnsi="Times New Roman" w:cs="Times New Roman"/>
          <w:color w:val="auto"/>
        </w:rPr>
        <w:t xml:space="preserve"> </w:t>
      </w:r>
      <w:proofErr w:type="spellStart"/>
      <w:r w:rsidRPr="008B1868">
        <w:rPr>
          <w:rFonts w:ascii="Times New Roman" w:hAnsi="Times New Roman" w:cs="Times New Roman"/>
          <w:color w:val="auto"/>
        </w:rPr>
        <w:t>Replication</w:t>
      </w:r>
      <w:proofErr w:type="spellEnd"/>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PostgreSQL implementa alta disponibilidad mediante replicación por </w:t>
      </w:r>
      <w:proofErr w:type="spellStart"/>
      <w:r w:rsidRPr="008B1868">
        <w:rPr>
          <w:rFonts w:ascii="Times New Roman" w:hAnsi="Times New Roman" w:cs="Times New Roman"/>
        </w:rPr>
        <w:t>streaming</w:t>
      </w:r>
      <w:proofErr w:type="spellEnd"/>
      <w:r w:rsidRPr="008B1868">
        <w:rPr>
          <w:rFonts w:ascii="Times New Roman" w:hAnsi="Times New Roman" w:cs="Times New Roman"/>
        </w:rPr>
        <w:t>, donde un nodo primario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transmite continuamente los registros del WAL a uno o más nodos de </w:t>
      </w:r>
      <w:proofErr w:type="spellStart"/>
      <w:r w:rsidRPr="008B1868">
        <w:rPr>
          <w:rFonts w:ascii="Times New Roman" w:hAnsi="Times New Roman" w:cs="Times New Roman"/>
        </w:rPr>
        <w:t>standby</w:t>
      </w:r>
      <w:proofErr w:type="spellEnd"/>
      <w:r w:rsidRPr="008B1868">
        <w:rPr>
          <w:rFonts w:ascii="Times New Roman" w:hAnsi="Times New Roman" w:cs="Times New Roman"/>
        </w:rPr>
        <w:t xml:space="preserve">. Para STEAMPULSE, la configuración recomendada es un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activo con al menos un </w:t>
      </w:r>
      <w:proofErr w:type="spellStart"/>
      <w:r w:rsidRPr="008B1868">
        <w:rPr>
          <w:rFonts w:ascii="Times New Roman" w:hAnsi="Times New Roman" w:cs="Times New Roman"/>
        </w:rPr>
        <w:t>standby</w:t>
      </w:r>
      <w:proofErr w:type="spellEnd"/>
      <w:r w:rsidRPr="008B1868">
        <w:rPr>
          <w:rFonts w:ascii="Times New Roman" w:hAnsi="Times New Roman" w:cs="Times New Roman"/>
        </w:rPr>
        <w:t xml:space="preserve"> en modo </w:t>
      </w:r>
      <w:proofErr w:type="spellStart"/>
      <w:r w:rsidRPr="008B1868">
        <w:rPr>
          <w:rFonts w:ascii="Times New Roman" w:hAnsi="Times New Roman" w:cs="Times New Roman"/>
        </w:rPr>
        <w:t>hot</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standby</w:t>
      </w:r>
      <w:proofErr w:type="spellEnd"/>
      <w:r w:rsidRPr="008B1868">
        <w:rPr>
          <w:rFonts w:ascii="Times New Roman" w:hAnsi="Times New Roman" w:cs="Times New Roman"/>
        </w:rPr>
        <w:t xml:space="preserve">, que puede servir lecturas sin afectar al </w:t>
      </w:r>
      <w:proofErr w:type="spellStart"/>
      <w:r w:rsidRPr="008B1868">
        <w:rPr>
          <w:rFonts w:ascii="Times New Roman" w:hAnsi="Times New Roman" w:cs="Times New Roman"/>
        </w:rPr>
        <w:t>primary</w:t>
      </w:r>
      <w:proofErr w:type="spellEnd"/>
      <w:r w:rsidRPr="008B1868">
        <w:rPr>
          <w:rFonts w:ascii="Times New Roman" w:hAnsi="Times New Roman" w:cs="Times New Roman"/>
        </w:rPr>
        <w:t>.</w:t>
      </w:r>
    </w:p>
    <w:p w:rsidR="008B3910" w:rsidRPr="008B1868" w:rsidRDefault="00000000">
      <w:pPr>
        <w:pStyle w:val="Prrafodelista"/>
        <w:numPr>
          <w:ilvl w:val="0"/>
          <w:numId w:val="2"/>
        </w:numPr>
        <w:spacing w:before="60" w:after="60"/>
        <w:rPr>
          <w:rFonts w:ascii="Times New Roman" w:hAnsi="Times New Roman" w:cs="Times New Roman"/>
        </w:rPr>
      </w:pPr>
      <w:r w:rsidRPr="008B1868">
        <w:rPr>
          <w:rFonts w:ascii="Times New Roman" w:hAnsi="Times New Roman" w:cs="Times New Roman"/>
        </w:rPr>
        <w:t xml:space="preserve">Replicación sincrónica: el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espera confirmación del </w:t>
      </w:r>
      <w:proofErr w:type="spellStart"/>
      <w:r w:rsidRPr="008B1868">
        <w:rPr>
          <w:rFonts w:ascii="Times New Roman" w:hAnsi="Times New Roman" w:cs="Times New Roman"/>
        </w:rPr>
        <w:t>standby</w:t>
      </w:r>
      <w:proofErr w:type="spellEnd"/>
      <w:r w:rsidRPr="008B1868">
        <w:rPr>
          <w:rFonts w:ascii="Times New Roman" w:hAnsi="Times New Roman" w:cs="Times New Roman"/>
        </w:rPr>
        <w:t xml:space="preserve"> antes de hacer COMMIT. Garantiza </w:t>
      </w:r>
      <w:proofErr w:type="gramStart"/>
      <w:r w:rsidRPr="008B1868">
        <w:rPr>
          <w:rFonts w:ascii="Times New Roman" w:hAnsi="Times New Roman" w:cs="Times New Roman"/>
        </w:rPr>
        <w:t>cero pérdida</w:t>
      </w:r>
      <w:proofErr w:type="gramEnd"/>
      <w:r w:rsidRPr="008B1868">
        <w:rPr>
          <w:rFonts w:ascii="Times New Roman" w:hAnsi="Times New Roman" w:cs="Times New Roman"/>
        </w:rPr>
        <w:t xml:space="preserve"> de datos (RPO = 0) pero introduce latencia adicional. Recomendado para las tablas Factura y </w:t>
      </w:r>
      <w:proofErr w:type="spellStart"/>
      <w:r w:rsidRPr="008B1868">
        <w:rPr>
          <w:rFonts w:ascii="Times New Roman" w:hAnsi="Times New Roman" w:cs="Times New Roman"/>
        </w:rPr>
        <w:t>Suscripcion</w:t>
      </w:r>
      <w:proofErr w:type="spellEnd"/>
      <w:r w:rsidRPr="008B1868">
        <w:rPr>
          <w:rFonts w:ascii="Times New Roman" w:hAnsi="Times New Roman" w:cs="Times New Roman"/>
        </w:rPr>
        <w:t xml:space="preserve"> de STEAMPULSE.</w:t>
      </w:r>
    </w:p>
    <w:p w:rsidR="008B3910" w:rsidRPr="008B1868" w:rsidRDefault="00000000">
      <w:pPr>
        <w:pStyle w:val="Prrafodelista"/>
        <w:numPr>
          <w:ilvl w:val="0"/>
          <w:numId w:val="2"/>
        </w:numPr>
        <w:spacing w:before="60" w:after="60"/>
        <w:rPr>
          <w:rFonts w:ascii="Times New Roman" w:hAnsi="Times New Roman" w:cs="Times New Roman"/>
        </w:rPr>
      </w:pPr>
      <w:r w:rsidRPr="008B1868">
        <w:rPr>
          <w:rFonts w:ascii="Times New Roman" w:hAnsi="Times New Roman" w:cs="Times New Roman"/>
        </w:rPr>
        <w:t xml:space="preserve">Replicación asincrónica: el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no espera confirmación. Mayor </w:t>
      </w:r>
      <w:proofErr w:type="gramStart"/>
      <w:r w:rsidRPr="008B1868">
        <w:rPr>
          <w:rFonts w:ascii="Times New Roman" w:hAnsi="Times New Roman" w:cs="Times New Roman"/>
        </w:rPr>
        <w:t>rendimiento</w:t>
      </w:r>
      <w:proofErr w:type="gramEnd"/>
      <w:r w:rsidRPr="008B1868">
        <w:rPr>
          <w:rFonts w:ascii="Times New Roman" w:hAnsi="Times New Roman" w:cs="Times New Roman"/>
        </w:rPr>
        <w:t xml:space="preserve"> pero riesgo de perder las últimas transacciones en caso de fallo. Aceptable para tablas de menor criticidad financiera.</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1868" w:rsidRPr="008B1868">
        <w:tblPrEx>
          <w:tblCellMar>
            <w:top w:w="0" w:type="dxa"/>
            <w:bottom w:w="0" w:type="dxa"/>
          </w:tblCellMar>
        </w:tblPrEx>
        <w:tc>
          <w:tcPr>
            <w:tcW w:w="9360" w:type="dxa"/>
            <w:tcBorders>
              <w:top w:val="single" w:sz="4" w:space="0" w:color="2E75B6"/>
              <w:left w:val="single" w:sz="4" w:space="0" w:color="2E75B6"/>
              <w:bottom w:val="single" w:sz="1" w:space="0" w:color="CCCCCC"/>
              <w:right w:val="single" w:sz="1" w:space="0" w:color="CCCCCC"/>
            </w:tcBorders>
            <w:shd w:val="clear" w:color="auto" w:fill="EBF5FB"/>
            <w:tcMar>
              <w:top w:w="100" w:type="dxa"/>
              <w:left w:w="160" w:type="dxa"/>
              <w:bottom w:w="100" w:type="dxa"/>
              <w:right w:w="160" w:type="dxa"/>
            </w:tcMar>
          </w:tcPr>
          <w:p w:rsidR="008B3910" w:rsidRPr="008B1868" w:rsidRDefault="00000000">
            <w:pPr>
              <w:rPr>
                <w:rFonts w:ascii="Times New Roman" w:hAnsi="Times New Roman" w:cs="Times New Roman"/>
              </w:rPr>
            </w:pPr>
            <w:r w:rsidRPr="008B1868">
              <w:rPr>
                <w:rFonts w:ascii="Times New Roman" w:hAnsi="Times New Roman" w:cs="Times New Roman"/>
                <w:b/>
                <w:bCs/>
              </w:rPr>
              <w:t>Decisión de diseño para STEAMPULSE</w:t>
            </w:r>
          </w:p>
          <w:p w:rsidR="008B3910" w:rsidRPr="008B1868" w:rsidRDefault="00000000">
            <w:pPr>
              <w:spacing w:before="60"/>
              <w:rPr>
                <w:rFonts w:ascii="Times New Roman" w:hAnsi="Times New Roman" w:cs="Times New Roman"/>
              </w:rPr>
            </w:pPr>
            <w:r w:rsidRPr="008B1868">
              <w:rPr>
                <w:rFonts w:ascii="Times New Roman" w:hAnsi="Times New Roman" w:cs="Times New Roman"/>
              </w:rPr>
              <w:t xml:space="preserve">Dado que PostgreSQL gestiona pagos y contratos, se recomienda replicación sincrónica para las tablas financieras (Factura, </w:t>
            </w:r>
            <w:proofErr w:type="spellStart"/>
            <w:r w:rsidRPr="008B1868">
              <w:rPr>
                <w:rFonts w:ascii="Times New Roman" w:hAnsi="Times New Roman" w:cs="Times New Roman"/>
              </w:rPr>
              <w:t>Suscripcion</w:t>
            </w:r>
            <w:proofErr w:type="spellEnd"/>
            <w:r w:rsidRPr="008B1868">
              <w:rPr>
                <w:rFonts w:ascii="Times New Roman" w:hAnsi="Times New Roman" w:cs="Times New Roman"/>
              </w:rPr>
              <w:t>, Pago) y asincrónica para tablas de menor criticidad (</w:t>
            </w:r>
            <w:proofErr w:type="spellStart"/>
            <w:r w:rsidRPr="008B1868">
              <w:rPr>
                <w:rFonts w:ascii="Times New Roman" w:hAnsi="Times New Roman" w:cs="Times New Roman"/>
              </w:rPr>
              <w:t>Historial_Visualizacion</w:t>
            </w:r>
            <w:proofErr w:type="spellEnd"/>
            <w:r w:rsidRPr="008B1868">
              <w:rPr>
                <w:rFonts w:ascii="Times New Roman" w:hAnsi="Times New Roman" w:cs="Times New Roman"/>
              </w:rPr>
              <w:t>). Esto balancea consistencia y rendimiento.</w:t>
            </w:r>
          </w:p>
        </w:tc>
      </w:tr>
    </w:tbl>
    <w:p w:rsidR="008B3910" w:rsidRPr="008B1868" w:rsidRDefault="008B3910">
      <w:pPr>
        <w:spacing w:after="120"/>
        <w:rPr>
          <w:rFonts w:ascii="Times New Roman" w:hAnsi="Times New Roman" w:cs="Times New Roman"/>
        </w:rPr>
      </w:pPr>
    </w:p>
    <w:p w:rsidR="008B3910" w:rsidRPr="008B1868" w:rsidRDefault="00000000">
      <w:pPr>
        <w:pStyle w:val="Ttulo3"/>
        <w:rPr>
          <w:rFonts w:ascii="Times New Roman" w:hAnsi="Times New Roman" w:cs="Times New Roman"/>
          <w:color w:val="auto"/>
        </w:rPr>
      </w:pPr>
      <w:proofErr w:type="spellStart"/>
      <w:r w:rsidRPr="008B1868">
        <w:rPr>
          <w:rFonts w:ascii="Times New Roman" w:hAnsi="Times New Roman" w:cs="Times New Roman"/>
          <w:color w:val="auto"/>
        </w:rPr>
        <w:t>Failover</w:t>
      </w:r>
      <w:proofErr w:type="spellEnd"/>
      <w:r w:rsidRPr="008B1868">
        <w:rPr>
          <w:rFonts w:ascii="Times New Roman" w:hAnsi="Times New Roman" w:cs="Times New Roman"/>
          <w:color w:val="auto"/>
        </w:rPr>
        <w:t xml:space="preserve"> automático con </w:t>
      </w:r>
      <w:proofErr w:type="spellStart"/>
      <w:r w:rsidRPr="008B1868">
        <w:rPr>
          <w:rFonts w:ascii="Times New Roman" w:hAnsi="Times New Roman" w:cs="Times New Roman"/>
          <w:color w:val="auto"/>
        </w:rPr>
        <w:t>Patroni</w:t>
      </w:r>
      <w:proofErr w:type="spellEnd"/>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Para implementar </w:t>
      </w:r>
      <w:proofErr w:type="spellStart"/>
      <w:r w:rsidRPr="008B1868">
        <w:rPr>
          <w:rFonts w:ascii="Times New Roman" w:hAnsi="Times New Roman" w:cs="Times New Roman"/>
        </w:rPr>
        <w:t>failover</w:t>
      </w:r>
      <w:proofErr w:type="spellEnd"/>
      <w:r w:rsidRPr="008B1868">
        <w:rPr>
          <w:rFonts w:ascii="Times New Roman" w:hAnsi="Times New Roman" w:cs="Times New Roman"/>
        </w:rPr>
        <w:t xml:space="preserve"> automático en PostgreSQL, la herramienta más adoptada en producción es </w:t>
      </w:r>
      <w:proofErr w:type="spellStart"/>
      <w:r w:rsidRPr="008B1868">
        <w:rPr>
          <w:rFonts w:ascii="Times New Roman" w:hAnsi="Times New Roman" w:cs="Times New Roman"/>
        </w:rPr>
        <w:t>Patroni</w:t>
      </w:r>
      <w:proofErr w:type="spellEnd"/>
      <w:r w:rsidRPr="008B1868">
        <w:rPr>
          <w:rFonts w:ascii="Times New Roman" w:hAnsi="Times New Roman" w:cs="Times New Roman"/>
        </w:rPr>
        <w:t xml:space="preserve">, que coordina el proceso de elección de nuevo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cuando </w:t>
      </w:r>
      <w:proofErr w:type="gramStart"/>
      <w:r w:rsidRPr="008B1868">
        <w:rPr>
          <w:rFonts w:ascii="Times New Roman" w:hAnsi="Times New Roman" w:cs="Times New Roman"/>
        </w:rPr>
        <w:t>el original falla</w:t>
      </w:r>
      <w:proofErr w:type="gramEnd"/>
      <w:r w:rsidRPr="008B1868">
        <w:rPr>
          <w:rFonts w:ascii="Times New Roman" w:hAnsi="Times New Roman" w:cs="Times New Roman"/>
        </w:rPr>
        <w:t xml:space="preserve">, usando </w:t>
      </w:r>
      <w:proofErr w:type="spellStart"/>
      <w:r w:rsidRPr="008B1868">
        <w:rPr>
          <w:rFonts w:ascii="Times New Roman" w:hAnsi="Times New Roman" w:cs="Times New Roman"/>
        </w:rPr>
        <w:t>etcd</w:t>
      </w:r>
      <w:proofErr w:type="spellEnd"/>
      <w:r w:rsidRPr="008B1868">
        <w:rPr>
          <w:rFonts w:ascii="Times New Roman" w:hAnsi="Times New Roman" w:cs="Times New Roman"/>
        </w:rPr>
        <w:t xml:space="preserve"> o </w:t>
      </w:r>
      <w:proofErr w:type="spellStart"/>
      <w:r w:rsidRPr="008B1868">
        <w:rPr>
          <w:rFonts w:ascii="Times New Roman" w:hAnsi="Times New Roman" w:cs="Times New Roman"/>
        </w:rPr>
        <w:t>ZooKeeper</w:t>
      </w:r>
      <w:proofErr w:type="spellEnd"/>
      <w:r w:rsidRPr="008B1868">
        <w:rPr>
          <w:rFonts w:ascii="Times New Roman" w:hAnsi="Times New Roman" w:cs="Times New Roman"/>
        </w:rPr>
        <w:t xml:space="preserve"> como </w:t>
      </w:r>
      <w:proofErr w:type="spellStart"/>
      <w:r w:rsidRPr="008B1868">
        <w:rPr>
          <w:rFonts w:ascii="Times New Roman" w:hAnsi="Times New Roman" w:cs="Times New Roman"/>
        </w:rPr>
        <w:t>distributed</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consensus</w:t>
      </w:r>
      <w:proofErr w:type="spellEnd"/>
      <w:r w:rsidRPr="008B1868">
        <w:rPr>
          <w:rFonts w:ascii="Times New Roman" w:hAnsi="Times New Roman" w:cs="Times New Roman"/>
        </w:rPr>
        <w:t xml:space="preserve"> store. En caso de caída del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de STEAMPULSE, </w:t>
      </w:r>
      <w:proofErr w:type="spellStart"/>
      <w:r w:rsidRPr="008B1868">
        <w:rPr>
          <w:rFonts w:ascii="Times New Roman" w:hAnsi="Times New Roman" w:cs="Times New Roman"/>
        </w:rPr>
        <w:t>Patroni</w:t>
      </w:r>
      <w:proofErr w:type="spellEnd"/>
      <w:r w:rsidRPr="008B1868">
        <w:rPr>
          <w:rFonts w:ascii="Times New Roman" w:hAnsi="Times New Roman" w:cs="Times New Roman"/>
        </w:rPr>
        <w:t xml:space="preserve"> promueve el </w:t>
      </w:r>
      <w:proofErr w:type="spellStart"/>
      <w:r w:rsidRPr="008B1868">
        <w:rPr>
          <w:rFonts w:ascii="Times New Roman" w:hAnsi="Times New Roman" w:cs="Times New Roman"/>
        </w:rPr>
        <w:t>standby</w:t>
      </w:r>
      <w:proofErr w:type="spellEnd"/>
      <w:r w:rsidRPr="008B1868">
        <w:rPr>
          <w:rFonts w:ascii="Times New Roman" w:hAnsi="Times New Roman" w:cs="Times New Roman"/>
        </w:rPr>
        <w:t xml:space="preserve"> en segundos sin intervención manual.</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6.2 Alta disponibilidad en MongoDB</w:t>
      </w:r>
    </w:p>
    <w:p w:rsidR="008B3910" w:rsidRPr="008B1868" w:rsidRDefault="00000000">
      <w:pPr>
        <w:pStyle w:val="Ttulo3"/>
        <w:rPr>
          <w:rFonts w:ascii="Times New Roman" w:hAnsi="Times New Roman" w:cs="Times New Roman"/>
          <w:color w:val="auto"/>
        </w:rPr>
      </w:pPr>
      <w:r w:rsidRPr="008B1868">
        <w:rPr>
          <w:rFonts w:ascii="Times New Roman" w:hAnsi="Times New Roman" w:cs="Times New Roman"/>
          <w:color w:val="auto"/>
        </w:rPr>
        <w:t>Replica Set</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MongoDB implementa alta disponibilidad de forma nativa mediante Replica Sets. Un Replica Set consiste en un nodo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y dos o más nodos </w:t>
      </w:r>
      <w:proofErr w:type="spellStart"/>
      <w:r w:rsidRPr="008B1868">
        <w:rPr>
          <w:rFonts w:ascii="Times New Roman" w:hAnsi="Times New Roman" w:cs="Times New Roman"/>
        </w:rPr>
        <w:t>secondary</w:t>
      </w:r>
      <w:proofErr w:type="spellEnd"/>
      <w:r w:rsidRPr="008B1868">
        <w:rPr>
          <w:rFonts w:ascii="Times New Roman" w:hAnsi="Times New Roman" w:cs="Times New Roman"/>
        </w:rPr>
        <w:t xml:space="preserve"> que replican las operaciones del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en tiempo real. Si el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falla, los </w:t>
      </w:r>
      <w:proofErr w:type="spellStart"/>
      <w:r w:rsidRPr="008B1868">
        <w:rPr>
          <w:rFonts w:ascii="Times New Roman" w:hAnsi="Times New Roman" w:cs="Times New Roman"/>
        </w:rPr>
        <w:t>secondary</w:t>
      </w:r>
      <w:proofErr w:type="spellEnd"/>
      <w:r w:rsidRPr="008B1868">
        <w:rPr>
          <w:rFonts w:ascii="Times New Roman" w:hAnsi="Times New Roman" w:cs="Times New Roman"/>
        </w:rPr>
        <w:t xml:space="preserve"> realizan una elección automática (en menos de 10 segundos por defecto) y uno de ellos se convierte en el nuevo </w:t>
      </w:r>
      <w:proofErr w:type="spellStart"/>
      <w:r w:rsidRPr="008B1868">
        <w:rPr>
          <w:rFonts w:ascii="Times New Roman" w:hAnsi="Times New Roman" w:cs="Times New Roman"/>
        </w:rPr>
        <w:t>primary</w:t>
      </w:r>
      <w:proofErr w:type="spellEnd"/>
      <w:r w:rsidRPr="008B1868">
        <w:rPr>
          <w:rFonts w:ascii="Times New Roman" w:hAnsi="Times New Roman" w:cs="Times New Roman"/>
        </w:rPr>
        <w:t>.</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Para STEAMPULSE en MongoDB Atlas, la configuración de Replica Set de 3 nodos (1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+ 2 </w:t>
      </w:r>
      <w:proofErr w:type="spellStart"/>
      <w:r w:rsidRPr="008B1868">
        <w:rPr>
          <w:rFonts w:ascii="Times New Roman" w:hAnsi="Times New Roman" w:cs="Times New Roman"/>
        </w:rPr>
        <w:t>secondary</w:t>
      </w:r>
      <w:proofErr w:type="spellEnd"/>
      <w:r w:rsidRPr="008B1868">
        <w:rPr>
          <w:rFonts w:ascii="Times New Roman" w:hAnsi="Times New Roman" w:cs="Times New Roman"/>
        </w:rPr>
        <w:t>) ya está habilitada por defecto. Esto cubre las colecciones de comentarios, reseñas, historial y catálogo sin configuración adicional.</w:t>
      </w:r>
    </w:p>
    <w:p w:rsidR="008B3910" w:rsidRPr="008B1868" w:rsidRDefault="00000000">
      <w:pPr>
        <w:pStyle w:val="Prrafodelista"/>
        <w:numPr>
          <w:ilvl w:val="0"/>
          <w:numId w:val="2"/>
        </w:numPr>
        <w:spacing w:before="60" w:after="60"/>
        <w:rPr>
          <w:rFonts w:ascii="Times New Roman" w:hAnsi="Times New Roman" w:cs="Times New Roman"/>
        </w:rPr>
      </w:pPr>
      <w:proofErr w:type="spellStart"/>
      <w:r w:rsidRPr="008B1868">
        <w:rPr>
          <w:rFonts w:ascii="Times New Roman" w:hAnsi="Times New Roman" w:cs="Times New Roman"/>
        </w:rPr>
        <w:lastRenderedPageBreak/>
        <w:t>Write</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Concern</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majority</w:t>
      </w:r>
      <w:proofErr w:type="spellEnd"/>
      <w:r w:rsidRPr="008B1868">
        <w:rPr>
          <w:rFonts w:ascii="Times New Roman" w:hAnsi="Times New Roman" w:cs="Times New Roman"/>
        </w:rPr>
        <w:t xml:space="preserve"> en la colección usuarios: garantiza que cada escritura sea confirmada por al menos 2 de los 3 nodos antes de responder, reforzando la consistencia en ese dato crítico.</w:t>
      </w:r>
    </w:p>
    <w:p w:rsidR="008B3910" w:rsidRPr="008B1868" w:rsidRDefault="00000000">
      <w:pPr>
        <w:pStyle w:val="Prrafodelista"/>
        <w:numPr>
          <w:ilvl w:val="0"/>
          <w:numId w:val="2"/>
        </w:numPr>
        <w:spacing w:before="60" w:after="60"/>
        <w:rPr>
          <w:rFonts w:ascii="Times New Roman" w:hAnsi="Times New Roman" w:cs="Times New Roman"/>
        </w:rPr>
      </w:pPr>
      <w:proofErr w:type="spellStart"/>
      <w:r w:rsidRPr="008B1868">
        <w:rPr>
          <w:rFonts w:ascii="Times New Roman" w:hAnsi="Times New Roman" w:cs="Times New Roman"/>
        </w:rPr>
        <w:t>Read</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Preference</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secondaryPreferred</w:t>
      </w:r>
      <w:proofErr w:type="spellEnd"/>
      <w:r w:rsidRPr="008B1868">
        <w:rPr>
          <w:rFonts w:ascii="Times New Roman" w:hAnsi="Times New Roman" w:cs="Times New Roman"/>
        </w:rPr>
        <w:t xml:space="preserve"> en historial y comentarios: permite que las lecturas de alto volumen se distribuyan entre los </w:t>
      </w:r>
      <w:proofErr w:type="spellStart"/>
      <w:r w:rsidRPr="008B1868">
        <w:rPr>
          <w:rFonts w:ascii="Times New Roman" w:hAnsi="Times New Roman" w:cs="Times New Roman"/>
        </w:rPr>
        <w:t>secondary</w:t>
      </w:r>
      <w:proofErr w:type="spellEnd"/>
      <w:r w:rsidRPr="008B1868">
        <w:rPr>
          <w:rFonts w:ascii="Times New Roman" w:hAnsi="Times New Roman" w:cs="Times New Roman"/>
        </w:rPr>
        <w:t xml:space="preserve">, aliviando al </w:t>
      </w:r>
      <w:proofErr w:type="spellStart"/>
      <w:r w:rsidRPr="008B1868">
        <w:rPr>
          <w:rFonts w:ascii="Times New Roman" w:hAnsi="Times New Roman" w:cs="Times New Roman"/>
        </w:rPr>
        <w:t>primary</w:t>
      </w:r>
      <w:proofErr w:type="spellEnd"/>
      <w:r w:rsidRPr="008B1868">
        <w:rPr>
          <w:rFonts w:ascii="Times New Roman" w:hAnsi="Times New Roman" w:cs="Times New Roman"/>
        </w:rPr>
        <w:t>.</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2000"/>
        <w:gridCol w:w="2400"/>
        <w:gridCol w:w="2960"/>
      </w:tblGrid>
      <w:tr w:rsidR="008B1868" w:rsidRPr="008B1868" w:rsidTr="008B186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Colección MongoDB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proofErr w:type="spellStart"/>
            <w:r w:rsidRPr="008B1868">
              <w:rPr>
                <w:rFonts w:ascii="Times New Roman" w:hAnsi="Times New Roman" w:cs="Times New Roman"/>
                <w:b/>
                <w:bCs/>
              </w:rPr>
              <w:t>Write</w:t>
            </w:r>
            <w:proofErr w:type="spellEnd"/>
            <w:r w:rsidRPr="008B1868">
              <w:rPr>
                <w:rFonts w:ascii="Times New Roman" w:hAnsi="Times New Roman" w:cs="Times New Roman"/>
                <w:b/>
                <w:bCs/>
              </w:rPr>
              <w:t xml:space="preserve"> </w:t>
            </w:r>
            <w:proofErr w:type="spellStart"/>
            <w:r w:rsidRPr="008B1868">
              <w:rPr>
                <w:rFonts w:ascii="Times New Roman" w:hAnsi="Times New Roman" w:cs="Times New Roman"/>
                <w:b/>
                <w:bCs/>
              </w:rPr>
              <w:t>Concern</w:t>
            </w:r>
            <w:proofErr w:type="spellEnd"/>
            <w:r w:rsidRPr="008B1868">
              <w:rPr>
                <w:rFonts w:ascii="Times New Roman" w:hAnsi="Times New Roman" w:cs="Times New Roman"/>
                <w:b/>
                <w:bCs/>
              </w:rPr>
              <w:t xml:space="preserve"> recomendado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proofErr w:type="spellStart"/>
            <w:r w:rsidRPr="008B1868">
              <w:rPr>
                <w:rFonts w:ascii="Times New Roman" w:hAnsi="Times New Roman" w:cs="Times New Roman"/>
                <w:b/>
                <w:bCs/>
              </w:rPr>
              <w:t>Read</w:t>
            </w:r>
            <w:proofErr w:type="spellEnd"/>
            <w:r w:rsidRPr="008B1868">
              <w:rPr>
                <w:rFonts w:ascii="Times New Roman" w:hAnsi="Times New Roman" w:cs="Times New Roman"/>
                <w:b/>
                <w:bCs/>
              </w:rPr>
              <w:t xml:space="preserve"> </w:t>
            </w:r>
            <w:proofErr w:type="spellStart"/>
            <w:r w:rsidRPr="008B1868">
              <w:rPr>
                <w:rFonts w:ascii="Times New Roman" w:hAnsi="Times New Roman" w:cs="Times New Roman"/>
                <w:b/>
                <w:bCs/>
              </w:rPr>
              <w:t>Preference</w:t>
            </w:r>
            <w:proofErr w:type="spellEnd"/>
            <w:r w:rsidRPr="008B1868">
              <w:rPr>
                <w:rFonts w:ascii="Times New Roman" w:hAnsi="Times New Roman" w:cs="Times New Roman"/>
                <w:b/>
                <w:bCs/>
              </w:rPr>
              <w:t xml:space="preserve"> recomendado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Justificación</w:t>
            </w:r>
          </w:p>
        </w:tc>
      </w:tr>
      <w:tr w:rsidR="008B1868" w:rsidRPr="008B1868" w:rsidTr="008B186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usuarios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majority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primary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Dato de identidad; consistencia fuerte en escritura y lectura.</w:t>
            </w:r>
          </w:p>
        </w:tc>
      </w:tr>
      <w:tr w:rsidR="008B1868" w:rsidRPr="008B1868" w:rsidTr="008B186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suscripciones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majority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primary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Datos contractuales; no tolera inconsistencia.</w:t>
            </w:r>
          </w:p>
        </w:tc>
      </w:tr>
      <w:tr w:rsidR="008B1868" w:rsidRPr="008B1868" w:rsidTr="008B186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contenido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w:1 (default)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secondaryPreferred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Catálogo estable; lectura distribuible sin riesgo.</w:t>
            </w:r>
          </w:p>
        </w:tc>
      </w:tr>
      <w:tr w:rsidR="008B1868" w:rsidRPr="008B1868" w:rsidTr="008B186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historial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w:1 (default)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secondaryPreferred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Alto volumen de lectura; desfase mínimo aceptable.</w:t>
            </w:r>
          </w:p>
        </w:tc>
      </w:tr>
      <w:tr w:rsidR="008B1868" w:rsidRPr="008B1868" w:rsidTr="008B186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comentarios / reseñas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w:1 (default)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secondaryPreferred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Datos sociales; disponibilidad prioritaria.</w:t>
            </w:r>
          </w:p>
        </w:tc>
      </w:tr>
    </w:tbl>
    <w:p w:rsidR="008B3910" w:rsidRPr="008B1868" w:rsidRDefault="008B3910">
      <w:pPr>
        <w:spacing w:after="120"/>
        <w:rPr>
          <w:rFonts w:ascii="Times New Roman" w:hAnsi="Times New Roman" w:cs="Times New Roman"/>
        </w:rPr>
      </w:pP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 xml:space="preserve">6.3 Estrategias de </w:t>
      </w:r>
      <w:proofErr w:type="spellStart"/>
      <w:r w:rsidRPr="008B1868">
        <w:rPr>
          <w:rFonts w:ascii="Times New Roman" w:hAnsi="Times New Roman" w:cs="Times New Roman"/>
          <w:color w:val="auto"/>
          <w:sz w:val="22"/>
          <w:szCs w:val="22"/>
        </w:rPr>
        <w:t>Backup</w:t>
      </w:r>
      <w:proofErr w:type="spellEnd"/>
    </w:p>
    <w:p w:rsidR="008B3910" w:rsidRPr="008B1868" w:rsidRDefault="00000000">
      <w:pPr>
        <w:pStyle w:val="Ttulo3"/>
        <w:rPr>
          <w:rFonts w:ascii="Times New Roman" w:hAnsi="Times New Roman" w:cs="Times New Roman"/>
          <w:color w:val="auto"/>
        </w:rPr>
      </w:pPr>
      <w:proofErr w:type="spellStart"/>
      <w:r w:rsidRPr="008B1868">
        <w:rPr>
          <w:rFonts w:ascii="Times New Roman" w:hAnsi="Times New Roman" w:cs="Times New Roman"/>
          <w:color w:val="auto"/>
        </w:rPr>
        <w:t>Backup</w:t>
      </w:r>
      <w:proofErr w:type="spellEnd"/>
      <w:r w:rsidRPr="008B1868">
        <w:rPr>
          <w:rFonts w:ascii="Times New Roman" w:hAnsi="Times New Roman" w:cs="Times New Roman"/>
          <w:color w:val="auto"/>
        </w:rPr>
        <w:t xml:space="preserve"> en PostgreSQL</w:t>
      </w:r>
    </w:p>
    <w:p w:rsidR="008B3910" w:rsidRPr="008B1868" w:rsidRDefault="00000000">
      <w:pPr>
        <w:spacing w:before="80" w:after="100"/>
        <w:jc w:val="both"/>
        <w:rPr>
          <w:rFonts w:ascii="Times New Roman" w:hAnsi="Times New Roman" w:cs="Times New Roman"/>
        </w:rPr>
      </w:pPr>
      <w:proofErr w:type="spellStart"/>
      <w:r w:rsidRPr="008B1868">
        <w:rPr>
          <w:rFonts w:ascii="Times New Roman" w:hAnsi="Times New Roman" w:cs="Times New Roman"/>
          <w:b/>
          <w:bCs/>
        </w:rPr>
        <w:t>pg_dump</w:t>
      </w:r>
      <w:proofErr w:type="spellEnd"/>
      <w:r w:rsidRPr="008B1868">
        <w:rPr>
          <w:rFonts w:ascii="Times New Roman" w:hAnsi="Times New Roman" w:cs="Times New Roman"/>
          <w:b/>
          <w:bCs/>
        </w:rPr>
        <w:t xml:space="preserve"> / </w:t>
      </w:r>
      <w:proofErr w:type="spellStart"/>
      <w:r w:rsidRPr="008B1868">
        <w:rPr>
          <w:rFonts w:ascii="Times New Roman" w:hAnsi="Times New Roman" w:cs="Times New Roman"/>
          <w:b/>
          <w:bCs/>
        </w:rPr>
        <w:t>pg_dumpall</w:t>
      </w:r>
      <w:proofErr w:type="spellEnd"/>
      <w:r w:rsidRPr="008B1868">
        <w:rPr>
          <w:rFonts w:ascii="Times New Roman" w:hAnsi="Times New Roman" w:cs="Times New Roman"/>
          <w:b/>
          <w:bCs/>
        </w:rPr>
        <w:t xml:space="preserve">: </w:t>
      </w:r>
      <w:r w:rsidRPr="008B1868">
        <w:rPr>
          <w:rFonts w:ascii="Times New Roman" w:hAnsi="Times New Roman" w:cs="Times New Roman"/>
        </w:rPr>
        <w:t xml:space="preserve">genera un volcado lógico de la base de datos en formato SQL o </w:t>
      </w:r>
      <w:proofErr w:type="spellStart"/>
      <w:r w:rsidRPr="008B1868">
        <w:rPr>
          <w:rFonts w:ascii="Times New Roman" w:hAnsi="Times New Roman" w:cs="Times New Roman"/>
        </w:rPr>
        <w:t>custom</w:t>
      </w:r>
      <w:proofErr w:type="spellEnd"/>
      <w:r w:rsidRPr="008B1868">
        <w:rPr>
          <w:rFonts w:ascii="Times New Roman" w:hAnsi="Times New Roman" w:cs="Times New Roman"/>
        </w:rPr>
        <w:t xml:space="preserve">. Para STEAMPULSE, se recomienda un </w:t>
      </w:r>
      <w:proofErr w:type="spellStart"/>
      <w:r w:rsidRPr="008B1868">
        <w:rPr>
          <w:rFonts w:ascii="Times New Roman" w:hAnsi="Times New Roman" w:cs="Times New Roman"/>
        </w:rPr>
        <w:t>backup</w:t>
      </w:r>
      <w:proofErr w:type="spellEnd"/>
      <w:r w:rsidRPr="008B1868">
        <w:rPr>
          <w:rFonts w:ascii="Times New Roman" w:hAnsi="Times New Roman" w:cs="Times New Roman"/>
        </w:rPr>
        <w:t xml:space="preserve"> diario completo con </w:t>
      </w:r>
      <w:proofErr w:type="spellStart"/>
      <w:r w:rsidRPr="008B1868">
        <w:rPr>
          <w:rFonts w:ascii="Times New Roman" w:hAnsi="Times New Roman" w:cs="Times New Roman"/>
        </w:rPr>
        <w:t>pg_dump</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format</w:t>
      </w:r>
      <w:proofErr w:type="spellEnd"/>
      <w:r w:rsidRPr="008B1868">
        <w:rPr>
          <w:rFonts w:ascii="Times New Roman" w:hAnsi="Times New Roman" w:cs="Times New Roman"/>
        </w:rPr>
        <w:t>=</w:t>
      </w:r>
      <w:proofErr w:type="spellStart"/>
      <w:r w:rsidRPr="008B1868">
        <w:rPr>
          <w:rFonts w:ascii="Times New Roman" w:hAnsi="Times New Roman" w:cs="Times New Roman"/>
        </w:rPr>
        <w:t>custom</w:t>
      </w:r>
      <w:proofErr w:type="spellEnd"/>
      <w:r w:rsidRPr="008B1868">
        <w:rPr>
          <w:rFonts w:ascii="Times New Roman" w:hAnsi="Times New Roman" w:cs="Times New Roman"/>
        </w:rPr>
        <w:t>, que produce un archivo comprimido y permite restauración selectiva por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1868" w:rsidRPr="008B1868" w:rsidTr="008B186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20" w:type="dxa"/>
              <w:left w:w="180" w:type="dxa"/>
              <w:bottom w:w="120" w:type="dxa"/>
              <w:right w:w="180" w:type="dxa"/>
            </w:tcMar>
          </w:tcPr>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Backup</w:t>
            </w:r>
            <w:proofErr w:type="spellEnd"/>
            <w:r w:rsidRPr="008B1868">
              <w:rPr>
                <w:rFonts w:ascii="Times New Roman" w:eastAsia="Courier New" w:hAnsi="Times New Roman" w:cs="Times New Roman"/>
              </w:rPr>
              <w:t xml:space="preserve"> diario de STEAMPULSE (ejecutar con cron a las 02:00)</w:t>
            </w:r>
          </w:p>
          <w:p w:rsidR="008B3910" w:rsidRPr="008B1868" w:rsidRDefault="00000000">
            <w:pPr>
              <w:rPr>
                <w:rFonts w:ascii="Times New Roman" w:hAnsi="Times New Roman" w:cs="Times New Roman"/>
              </w:rPr>
            </w:pPr>
            <w:proofErr w:type="spellStart"/>
            <w:r w:rsidRPr="008B1868">
              <w:rPr>
                <w:rFonts w:ascii="Times New Roman" w:eastAsia="Courier New" w:hAnsi="Times New Roman" w:cs="Times New Roman"/>
              </w:rPr>
              <w:t>pg_dump</w:t>
            </w:r>
            <w:proofErr w:type="spellEnd"/>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format</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custom</w:t>
            </w:r>
            <w:proofErr w:type="spellEnd"/>
            <w:r w:rsidRPr="008B1868">
              <w:rPr>
                <w:rFonts w:ascii="Times New Roman" w:eastAsia="Courier New" w:hAnsi="Times New Roman" w:cs="Times New Roman"/>
              </w:rPr>
              <w:t xml:space="preserve">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--file=/</w:t>
            </w:r>
            <w:proofErr w:type="spellStart"/>
            <w:r w:rsidRPr="008B1868">
              <w:rPr>
                <w:rFonts w:ascii="Times New Roman" w:eastAsia="Courier New" w:hAnsi="Times New Roman" w:cs="Times New Roman"/>
              </w:rPr>
              <w:t>backups</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steampulse</w:t>
            </w:r>
            <w:proofErr w:type="spellEnd"/>
            <w:r w:rsidRPr="008B1868">
              <w:rPr>
                <w:rFonts w:ascii="Times New Roman" w:eastAsia="Courier New" w:hAnsi="Times New Roman" w:cs="Times New Roman"/>
              </w:rPr>
              <w:t>_$(date +%</w:t>
            </w:r>
            <w:proofErr w:type="spellStart"/>
            <w:r w:rsidRPr="008B1868">
              <w:rPr>
                <w:rFonts w:ascii="Times New Roman" w:eastAsia="Courier New" w:hAnsi="Times New Roman" w:cs="Times New Roman"/>
              </w:rPr>
              <w:t>Y%m%d</w:t>
            </w:r>
            <w:proofErr w:type="spellEnd"/>
            <w:proofErr w:type="gramStart"/>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dump</w:t>
            </w:r>
            <w:proofErr w:type="spellEnd"/>
            <w:proofErr w:type="gramEnd"/>
            <w:r w:rsidRPr="008B1868">
              <w:rPr>
                <w:rFonts w:ascii="Times New Roman" w:eastAsia="Courier New" w:hAnsi="Times New Roman" w:cs="Times New Roman"/>
              </w:rPr>
              <w:t xml:space="preserve">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steampulse</w:t>
            </w:r>
            <w:proofErr w:type="spellEnd"/>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Restauración completa</w:t>
            </w:r>
          </w:p>
          <w:p w:rsidR="008B3910" w:rsidRPr="008B1868" w:rsidRDefault="00000000">
            <w:pPr>
              <w:rPr>
                <w:rFonts w:ascii="Times New Roman" w:hAnsi="Times New Roman" w:cs="Times New Roman"/>
              </w:rPr>
            </w:pPr>
            <w:proofErr w:type="spellStart"/>
            <w:r w:rsidRPr="008B1868">
              <w:rPr>
                <w:rFonts w:ascii="Times New Roman" w:eastAsia="Courier New" w:hAnsi="Times New Roman" w:cs="Times New Roman"/>
              </w:rPr>
              <w:t>pg_restore</w:t>
            </w:r>
            <w:proofErr w:type="spellEnd"/>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dbname</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steampulse_recovery</w:t>
            </w:r>
            <w:proofErr w:type="spellEnd"/>
            <w:r w:rsidRPr="008B1868">
              <w:rPr>
                <w:rFonts w:ascii="Times New Roman" w:eastAsia="Courier New" w:hAnsi="Times New Roman" w:cs="Times New Roman"/>
              </w:rPr>
              <w:t xml:space="preserve">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backups</w:t>
            </w:r>
            <w:proofErr w:type="spellEnd"/>
            <w:r w:rsidRPr="008B1868">
              <w:rPr>
                <w:rFonts w:ascii="Times New Roman" w:eastAsia="Courier New" w:hAnsi="Times New Roman" w:cs="Times New Roman"/>
              </w:rPr>
              <w:t>/steampulse_20260515.dump</w:t>
            </w:r>
          </w:p>
        </w:tc>
      </w:tr>
    </w:tbl>
    <w:p w:rsidR="008B3910" w:rsidRPr="008B1868" w:rsidRDefault="008B3910">
      <w:pPr>
        <w:spacing w:after="80"/>
        <w:rPr>
          <w:rFonts w:ascii="Times New Roman" w:hAnsi="Times New Roman" w:cs="Times New Roman"/>
        </w:rPr>
      </w:pP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b/>
          <w:bCs/>
        </w:rPr>
        <w:t xml:space="preserve">Point-in-Time </w:t>
      </w:r>
      <w:proofErr w:type="spellStart"/>
      <w:r w:rsidRPr="008B1868">
        <w:rPr>
          <w:rFonts w:ascii="Times New Roman" w:hAnsi="Times New Roman" w:cs="Times New Roman"/>
          <w:b/>
          <w:bCs/>
        </w:rPr>
        <w:t>Recovery</w:t>
      </w:r>
      <w:proofErr w:type="spellEnd"/>
      <w:r w:rsidRPr="008B1868">
        <w:rPr>
          <w:rFonts w:ascii="Times New Roman" w:hAnsi="Times New Roman" w:cs="Times New Roman"/>
          <w:b/>
          <w:bCs/>
        </w:rPr>
        <w:t xml:space="preserve"> (PITR): </w:t>
      </w:r>
      <w:r w:rsidRPr="008B1868">
        <w:rPr>
          <w:rFonts w:ascii="Times New Roman" w:hAnsi="Times New Roman" w:cs="Times New Roman"/>
        </w:rPr>
        <w:t xml:space="preserve">combinando un </w:t>
      </w:r>
      <w:proofErr w:type="spellStart"/>
      <w:r w:rsidRPr="008B1868">
        <w:rPr>
          <w:rFonts w:ascii="Times New Roman" w:hAnsi="Times New Roman" w:cs="Times New Roman"/>
        </w:rPr>
        <w:t>backup</w:t>
      </w:r>
      <w:proofErr w:type="spellEnd"/>
      <w:r w:rsidRPr="008B1868">
        <w:rPr>
          <w:rFonts w:ascii="Times New Roman" w:hAnsi="Times New Roman" w:cs="Times New Roman"/>
        </w:rPr>
        <w:t xml:space="preserve"> base con el archivado continuo del WAL, es posible restaurar la base de datos a cualquier punto en el tiempo. Esta capacidad es crítica para STEAMPULSE en caso de corrupción de datos o eliminación accidental de registros financieros.</w:t>
      </w:r>
    </w:p>
    <w:p w:rsidR="008B3910" w:rsidRPr="008B1868" w:rsidRDefault="00000000">
      <w:pPr>
        <w:pStyle w:val="Ttulo3"/>
        <w:rPr>
          <w:rFonts w:ascii="Times New Roman" w:hAnsi="Times New Roman" w:cs="Times New Roman"/>
          <w:color w:val="auto"/>
        </w:rPr>
      </w:pPr>
      <w:proofErr w:type="spellStart"/>
      <w:r w:rsidRPr="008B1868">
        <w:rPr>
          <w:rFonts w:ascii="Times New Roman" w:hAnsi="Times New Roman" w:cs="Times New Roman"/>
          <w:color w:val="auto"/>
        </w:rPr>
        <w:t>Backup</w:t>
      </w:r>
      <w:proofErr w:type="spellEnd"/>
      <w:r w:rsidRPr="008B1868">
        <w:rPr>
          <w:rFonts w:ascii="Times New Roman" w:hAnsi="Times New Roman" w:cs="Times New Roman"/>
          <w:color w:val="auto"/>
        </w:rPr>
        <w:t xml:space="preserve"> en MongoDB</w:t>
      </w:r>
    </w:p>
    <w:p w:rsidR="008B3910" w:rsidRPr="008B1868" w:rsidRDefault="00000000">
      <w:pPr>
        <w:spacing w:before="80" w:after="100"/>
        <w:jc w:val="both"/>
        <w:rPr>
          <w:rFonts w:ascii="Times New Roman" w:hAnsi="Times New Roman" w:cs="Times New Roman"/>
        </w:rPr>
      </w:pPr>
      <w:proofErr w:type="spellStart"/>
      <w:r w:rsidRPr="008B1868">
        <w:rPr>
          <w:rFonts w:ascii="Times New Roman" w:hAnsi="Times New Roman" w:cs="Times New Roman"/>
          <w:b/>
          <w:bCs/>
        </w:rPr>
        <w:t>mongodump</w:t>
      </w:r>
      <w:proofErr w:type="spellEnd"/>
      <w:r w:rsidRPr="008B1868">
        <w:rPr>
          <w:rFonts w:ascii="Times New Roman" w:hAnsi="Times New Roman" w:cs="Times New Roman"/>
          <w:b/>
          <w:bCs/>
        </w:rPr>
        <w:t xml:space="preserve"> / </w:t>
      </w:r>
      <w:proofErr w:type="spellStart"/>
      <w:r w:rsidRPr="008B1868">
        <w:rPr>
          <w:rFonts w:ascii="Times New Roman" w:hAnsi="Times New Roman" w:cs="Times New Roman"/>
          <w:b/>
          <w:bCs/>
        </w:rPr>
        <w:t>mongorestore</w:t>
      </w:r>
      <w:proofErr w:type="spellEnd"/>
      <w:r w:rsidRPr="008B1868">
        <w:rPr>
          <w:rFonts w:ascii="Times New Roman" w:hAnsi="Times New Roman" w:cs="Times New Roman"/>
          <w:b/>
          <w:bCs/>
        </w:rPr>
        <w:t xml:space="preserve">: </w:t>
      </w:r>
      <w:r w:rsidRPr="008B1868">
        <w:rPr>
          <w:rFonts w:ascii="Times New Roman" w:hAnsi="Times New Roman" w:cs="Times New Roman"/>
        </w:rPr>
        <w:t xml:space="preserve">equivalente lógico al </w:t>
      </w:r>
      <w:proofErr w:type="spellStart"/>
      <w:r w:rsidRPr="008B1868">
        <w:rPr>
          <w:rFonts w:ascii="Times New Roman" w:hAnsi="Times New Roman" w:cs="Times New Roman"/>
        </w:rPr>
        <w:t>pg_dump</w:t>
      </w:r>
      <w:proofErr w:type="spellEnd"/>
      <w:r w:rsidRPr="008B1868">
        <w:rPr>
          <w:rFonts w:ascii="Times New Roman" w:hAnsi="Times New Roman" w:cs="Times New Roman"/>
        </w:rPr>
        <w:t xml:space="preserve">. Genera un volcado BSON de las colecciones. Adecuado para </w:t>
      </w:r>
      <w:proofErr w:type="spellStart"/>
      <w:r w:rsidRPr="008B1868">
        <w:rPr>
          <w:rFonts w:ascii="Times New Roman" w:hAnsi="Times New Roman" w:cs="Times New Roman"/>
        </w:rPr>
        <w:t>backups</w:t>
      </w:r>
      <w:proofErr w:type="spellEnd"/>
      <w:r w:rsidRPr="008B1868">
        <w:rPr>
          <w:rFonts w:ascii="Times New Roman" w:hAnsi="Times New Roman" w:cs="Times New Roman"/>
        </w:rPr>
        <w:t xml:space="preserve"> puntuales y migraciones.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1868" w:rsidRPr="008B1868" w:rsidTr="008B186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20" w:type="dxa"/>
              <w:left w:w="180" w:type="dxa"/>
              <w:bottom w:w="120" w:type="dxa"/>
              <w:right w:w="180" w:type="dxa"/>
            </w:tcMar>
          </w:tcPr>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Backup</w:t>
            </w:r>
            <w:proofErr w:type="spellEnd"/>
            <w:r w:rsidRPr="008B1868">
              <w:rPr>
                <w:rFonts w:ascii="Times New Roman" w:eastAsia="Courier New" w:hAnsi="Times New Roman" w:cs="Times New Roman"/>
              </w:rPr>
              <w:t xml:space="preserve"> de todas las colecciones de STEAMPULSE</w:t>
            </w:r>
          </w:p>
          <w:p w:rsidR="008B3910" w:rsidRPr="008B1868" w:rsidRDefault="00000000">
            <w:pPr>
              <w:rPr>
                <w:rFonts w:ascii="Times New Roman" w:hAnsi="Times New Roman" w:cs="Times New Roman"/>
              </w:rPr>
            </w:pPr>
            <w:proofErr w:type="spellStart"/>
            <w:r w:rsidRPr="008B1868">
              <w:rPr>
                <w:rFonts w:ascii="Times New Roman" w:eastAsia="Courier New" w:hAnsi="Times New Roman" w:cs="Times New Roman"/>
              </w:rPr>
              <w:t>mongodump</w:t>
            </w:r>
            <w:proofErr w:type="spellEnd"/>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uri</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mongodb+srv</w:t>
            </w:r>
            <w:proofErr w:type="spellEnd"/>
            <w:r w:rsidRPr="008B1868">
              <w:rPr>
                <w:rFonts w:ascii="Times New Roman" w:eastAsia="Courier New" w:hAnsi="Times New Roman" w:cs="Times New Roman"/>
              </w:rPr>
              <w:t>://..."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db</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steampulse</w:t>
            </w:r>
            <w:proofErr w:type="spellEnd"/>
            <w:r w:rsidRPr="008B1868">
              <w:rPr>
                <w:rFonts w:ascii="Times New Roman" w:eastAsia="Courier New" w:hAnsi="Times New Roman" w:cs="Times New Roman"/>
              </w:rPr>
              <w:t xml:space="preserve">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out</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backups</w:t>
            </w:r>
            <w:proofErr w:type="spellEnd"/>
            <w:r w:rsidRPr="008B1868">
              <w:rPr>
                <w:rFonts w:ascii="Times New Roman" w:eastAsia="Courier New" w:hAnsi="Times New Roman" w:cs="Times New Roman"/>
              </w:rPr>
              <w:t>/mongo_$(date +%</w:t>
            </w:r>
            <w:proofErr w:type="spellStart"/>
            <w:r w:rsidRPr="008B1868">
              <w:rPr>
                <w:rFonts w:ascii="Times New Roman" w:eastAsia="Courier New" w:hAnsi="Times New Roman" w:cs="Times New Roman"/>
              </w:rPr>
              <w:t>Y%m%d</w:t>
            </w:r>
            <w:proofErr w:type="spellEnd"/>
            <w:r w:rsidRPr="008B1868">
              <w:rPr>
                <w:rFonts w:ascii="Times New Roman" w:eastAsia="Courier New" w:hAnsi="Times New Roman" w:cs="Times New Roman"/>
              </w:rPr>
              <w:t>)</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lastRenderedPageBreak/>
              <w:t xml:space="preserve">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Restaurar solo la colección de comentarios</w:t>
            </w:r>
          </w:p>
          <w:p w:rsidR="008B3910" w:rsidRPr="008B1868" w:rsidRDefault="00000000">
            <w:pPr>
              <w:rPr>
                <w:rFonts w:ascii="Times New Roman" w:hAnsi="Times New Roman" w:cs="Times New Roman"/>
              </w:rPr>
            </w:pPr>
            <w:proofErr w:type="spellStart"/>
            <w:r w:rsidRPr="008B1868">
              <w:rPr>
                <w:rFonts w:ascii="Times New Roman" w:eastAsia="Courier New" w:hAnsi="Times New Roman" w:cs="Times New Roman"/>
              </w:rPr>
              <w:t>mongorestore</w:t>
            </w:r>
            <w:proofErr w:type="spellEnd"/>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uri</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mongodb+srv</w:t>
            </w:r>
            <w:proofErr w:type="spellEnd"/>
            <w:r w:rsidRPr="008B1868">
              <w:rPr>
                <w:rFonts w:ascii="Times New Roman" w:eastAsia="Courier New" w:hAnsi="Times New Roman" w:cs="Times New Roman"/>
              </w:rPr>
              <w:t>://..."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db</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steampulse</w:t>
            </w:r>
            <w:proofErr w:type="spellEnd"/>
            <w:r w:rsidRPr="008B1868">
              <w:rPr>
                <w:rFonts w:ascii="Times New Roman" w:eastAsia="Courier New" w:hAnsi="Times New Roman" w:cs="Times New Roman"/>
              </w:rPr>
              <w:t xml:space="preserve">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collection</w:t>
            </w:r>
            <w:proofErr w:type="spellEnd"/>
            <w:r w:rsidRPr="008B1868">
              <w:rPr>
                <w:rFonts w:ascii="Times New Roman" w:eastAsia="Courier New" w:hAnsi="Times New Roman" w:cs="Times New Roman"/>
              </w:rPr>
              <w:t>=comentarios \</w:t>
            </w:r>
          </w:p>
          <w:p w:rsidR="008B3910" w:rsidRPr="008B1868" w:rsidRDefault="00000000">
            <w:pPr>
              <w:rPr>
                <w:rFonts w:ascii="Times New Roman" w:hAnsi="Times New Roman" w:cs="Times New Roman"/>
              </w:rPr>
            </w:pPr>
            <w:r w:rsidRPr="008B1868">
              <w:rPr>
                <w:rFonts w:ascii="Times New Roman" w:eastAsia="Courier New" w:hAnsi="Times New Roman" w:cs="Times New Roman"/>
              </w:rPr>
              <w:t xml:space="preserve">             /</w:t>
            </w:r>
            <w:proofErr w:type="spellStart"/>
            <w:r w:rsidRPr="008B1868">
              <w:rPr>
                <w:rFonts w:ascii="Times New Roman" w:eastAsia="Courier New" w:hAnsi="Times New Roman" w:cs="Times New Roman"/>
              </w:rPr>
              <w:t>backups</w:t>
            </w:r>
            <w:proofErr w:type="spellEnd"/>
            <w:r w:rsidRPr="008B1868">
              <w:rPr>
                <w:rFonts w:ascii="Times New Roman" w:eastAsia="Courier New" w:hAnsi="Times New Roman" w:cs="Times New Roman"/>
              </w:rPr>
              <w:t>/mongo_20260515/</w:t>
            </w:r>
            <w:proofErr w:type="spellStart"/>
            <w:r w:rsidRPr="008B1868">
              <w:rPr>
                <w:rFonts w:ascii="Times New Roman" w:eastAsia="Courier New" w:hAnsi="Times New Roman" w:cs="Times New Roman"/>
              </w:rPr>
              <w:t>steampulse</w:t>
            </w:r>
            <w:proofErr w:type="spellEnd"/>
            <w:r w:rsidRPr="008B1868">
              <w:rPr>
                <w:rFonts w:ascii="Times New Roman" w:eastAsia="Courier New" w:hAnsi="Times New Roman" w:cs="Times New Roman"/>
              </w:rPr>
              <w:t>/</w:t>
            </w:r>
            <w:proofErr w:type="spellStart"/>
            <w:r w:rsidRPr="008B1868">
              <w:rPr>
                <w:rFonts w:ascii="Times New Roman" w:eastAsia="Courier New" w:hAnsi="Times New Roman" w:cs="Times New Roman"/>
              </w:rPr>
              <w:t>comentarios.bson</w:t>
            </w:r>
            <w:proofErr w:type="spellEnd"/>
          </w:p>
        </w:tc>
      </w:tr>
    </w:tbl>
    <w:p w:rsidR="008B3910" w:rsidRPr="008B1868" w:rsidRDefault="008B3910">
      <w:pPr>
        <w:spacing w:after="80"/>
        <w:rPr>
          <w:rFonts w:ascii="Times New Roman" w:hAnsi="Times New Roman" w:cs="Times New Roman"/>
        </w:rPr>
      </w:pP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b/>
          <w:bCs/>
        </w:rPr>
        <w:t xml:space="preserve">MongoDB Atlas </w:t>
      </w:r>
      <w:proofErr w:type="spellStart"/>
      <w:r w:rsidRPr="008B1868">
        <w:rPr>
          <w:rFonts w:ascii="Times New Roman" w:hAnsi="Times New Roman" w:cs="Times New Roman"/>
          <w:b/>
          <w:bCs/>
        </w:rPr>
        <w:t>Continuous</w:t>
      </w:r>
      <w:proofErr w:type="spellEnd"/>
      <w:r w:rsidRPr="008B1868">
        <w:rPr>
          <w:rFonts w:ascii="Times New Roman" w:hAnsi="Times New Roman" w:cs="Times New Roman"/>
          <w:b/>
          <w:bCs/>
        </w:rPr>
        <w:t xml:space="preserve"> </w:t>
      </w:r>
      <w:proofErr w:type="spellStart"/>
      <w:r w:rsidRPr="008B1868">
        <w:rPr>
          <w:rFonts w:ascii="Times New Roman" w:hAnsi="Times New Roman" w:cs="Times New Roman"/>
          <w:b/>
          <w:bCs/>
        </w:rPr>
        <w:t>Backup</w:t>
      </w:r>
      <w:proofErr w:type="spellEnd"/>
      <w:r w:rsidRPr="008B1868">
        <w:rPr>
          <w:rFonts w:ascii="Times New Roman" w:hAnsi="Times New Roman" w:cs="Times New Roman"/>
          <w:b/>
          <w:bCs/>
        </w:rPr>
        <w:t xml:space="preserve">: </w:t>
      </w:r>
      <w:r w:rsidRPr="008B1868">
        <w:rPr>
          <w:rFonts w:ascii="Times New Roman" w:hAnsi="Times New Roman" w:cs="Times New Roman"/>
        </w:rPr>
        <w:t xml:space="preserve">en producción con Atlas, el </w:t>
      </w:r>
      <w:proofErr w:type="spellStart"/>
      <w:r w:rsidRPr="008B1868">
        <w:rPr>
          <w:rFonts w:ascii="Times New Roman" w:hAnsi="Times New Roman" w:cs="Times New Roman"/>
        </w:rPr>
        <w:t>backup</w:t>
      </w:r>
      <w:proofErr w:type="spellEnd"/>
      <w:r w:rsidRPr="008B1868">
        <w:rPr>
          <w:rFonts w:ascii="Times New Roman" w:hAnsi="Times New Roman" w:cs="Times New Roman"/>
        </w:rPr>
        <w:t xml:space="preserve"> continuo (Cloud </w:t>
      </w:r>
      <w:proofErr w:type="spellStart"/>
      <w:r w:rsidRPr="008B1868">
        <w:rPr>
          <w:rFonts w:ascii="Times New Roman" w:hAnsi="Times New Roman" w:cs="Times New Roman"/>
        </w:rPr>
        <w:t>Backup</w:t>
      </w:r>
      <w:proofErr w:type="spellEnd"/>
      <w:r w:rsidRPr="008B1868">
        <w:rPr>
          <w:rFonts w:ascii="Times New Roman" w:hAnsi="Times New Roman" w:cs="Times New Roman"/>
        </w:rPr>
        <w:t xml:space="preserve">) toma </w:t>
      </w:r>
      <w:proofErr w:type="spellStart"/>
      <w:r w:rsidRPr="008B1868">
        <w:rPr>
          <w:rFonts w:ascii="Times New Roman" w:hAnsi="Times New Roman" w:cs="Times New Roman"/>
        </w:rPr>
        <w:t>snapshots</w:t>
      </w:r>
      <w:proofErr w:type="spellEnd"/>
      <w:r w:rsidRPr="008B1868">
        <w:rPr>
          <w:rFonts w:ascii="Times New Roman" w:hAnsi="Times New Roman" w:cs="Times New Roman"/>
        </w:rPr>
        <w:t xml:space="preserve"> incrementales automáticos y permite restauración a un punto específico en el tiempo (PITR) con granularidad de minutos. Para STEAMPULSE, se recomienda activar esta opción en el </w:t>
      </w:r>
      <w:proofErr w:type="spellStart"/>
      <w:r w:rsidRPr="008B1868">
        <w:rPr>
          <w:rFonts w:ascii="Times New Roman" w:hAnsi="Times New Roman" w:cs="Times New Roman"/>
        </w:rPr>
        <w:t>tier</w:t>
      </w:r>
      <w:proofErr w:type="spellEnd"/>
      <w:r w:rsidRPr="008B1868">
        <w:rPr>
          <w:rFonts w:ascii="Times New Roman" w:hAnsi="Times New Roman" w:cs="Times New Roman"/>
        </w:rPr>
        <w:t xml:space="preserve"> M10 o superior.</w:t>
      </w: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6.4 Estrategia de recuperación ante fallas</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La estrategia de recuperación de STEAMPULSE se basa en dos métricas fundamentales:</w:t>
      </w:r>
    </w:p>
    <w:p w:rsidR="008B3910" w:rsidRPr="008B1868" w:rsidRDefault="00000000">
      <w:pPr>
        <w:pStyle w:val="Prrafodelista"/>
        <w:numPr>
          <w:ilvl w:val="0"/>
          <w:numId w:val="2"/>
        </w:numPr>
        <w:spacing w:before="60" w:after="60"/>
        <w:rPr>
          <w:rFonts w:ascii="Times New Roman" w:hAnsi="Times New Roman" w:cs="Times New Roman"/>
        </w:rPr>
      </w:pPr>
      <w:r w:rsidRPr="008B1868">
        <w:rPr>
          <w:rFonts w:ascii="Times New Roman" w:hAnsi="Times New Roman" w:cs="Times New Roman"/>
        </w:rPr>
        <w:t>RPO (</w:t>
      </w:r>
      <w:proofErr w:type="spellStart"/>
      <w:r w:rsidRPr="008B1868">
        <w:rPr>
          <w:rFonts w:ascii="Times New Roman" w:hAnsi="Times New Roman" w:cs="Times New Roman"/>
        </w:rPr>
        <w:t>Recovery</w:t>
      </w:r>
      <w:proofErr w:type="spellEnd"/>
      <w:r w:rsidRPr="008B1868">
        <w:rPr>
          <w:rFonts w:ascii="Times New Roman" w:hAnsi="Times New Roman" w:cs="Times New Roman"/>
        </w:rPr>
        <w:t xml:space="preserve"> Point </w:t>
      </w:r>
      <w:proofErr w:type="spellStart"/>
      <w:r w:rsidRPr="008B1868">
        <w:rPr>
          <w:rFonts w:ascii="Times New Roman" w:hAnsi="Times New Roman" w:cs="Times New Roman"/>
        </w:rPr>
        <w:t>Objective</w:t>
      </w:r>
      <w:proofErr w:type="spellEnd"/>
      <w:r w:rsidRPr="008B1868">
        <w:rPr>
          <w:rFonts w:ascii="Times New Roman" w:hAnsi="Times New Roman" w:cs="Times New Roman"/>
        </w:rPr>
        <w:t>): máxima pérdida de datos aceptable. Para datos financieros en PostgreSQL, el RPO objetivo es de 0 segundos (replicación sincrónica + PITR). Para datos sociales en MongoDB, el RPO objetivo es de 1 hora (</w:t>
      </w:r>
      <w:proofErr w:type="spellStart"/>
      <w:r w:rsidRPr="008B1868">
        <w:rPr>
          <w:rFonts w:ascii="Times New Roman" w:hAnsi="Times New Roman" w:cs="Times New Roman"/>
        </w:rPr>
        <w:t>snapshot</w:t>
      </w:r>
      <w:proofErr w:type="spellEnd"/>
      <w:r w:rsidRPr="008B1868">
        <w:rPr>
          <w:rFonts w:ascii="Times New Roman" w:hAnsi="Times New Roman" w:cs="Times New Roman"/>
        </w:rPr>
        <w:t xml:space="preserve"> incremental de Atlas).</w:t>
      </w:r>
    </w:p>
    <w:p w:rsidR="008B3910" w:rsidRPr="008B1868" w:rsidRDefault="00000000">
      <w:pPr>
        <w:pStyle w:val="Prrafodelista"/>
        <w:numPr>
          <w:ilvl w:val="0"/>
          <w:numId w:val="2"/>
        </w:numPr>
        <w:spacing w:before="60" w:after="60"/>
        <w:rPr>
          <w:rFonts w:ascii="Times New Roman" w:hAnsi="Times New Roman" w:cs="Times New Roman"/>
        </w:rPr>
      </w:pPr>
      <w:r w:rsidRPr="008B1868">
        <w:rPr>
          <w:rFonts w:ascii="Times New Roman" w:hAnsi="Times New Roman" w:cs="Times New Roman"/>
        </w:rPr>
        <w:t>RTO (</w:t>
      </w:r>
      <w:proofErr w:type="spellStart"/>
      <w:r w:rsidRPr="008B1868">
        <w:rPr>
          <w:rFonts w:ascii="Times New Roman" w:hAnsi="Times New Roman" w:cs="Times New Roman"/>
        </w:rPr>
        <w:t>Recovery</w:t>
      </w:r>
      <w:proofErr w:type="spellEnd"/>
      <w:r w:rsidRPr="008B1868">
        <w:rPr>
          <w:rFonts w:ascii="Times New Roman" w:hAnsi="Times New Roman" w:cs="Times New Roman"/>
        </w:rPr>
        <w:t xml:space="preserve"> Time </w:t>
      </w:r>
      <w:proofErr w:type="spellStart"/>
      <w:r w:rsidRPr="008B1868">
        <w:rPr>
          <w:rFonts w:ascii="Times New Roman" w:hAnsi="Times New Roman" w:cs="Times New Roman"/>
        </w:rPr>
        <w:t>Objective</w:t>
      </w:r>
      <w:proofErr w:type="spellEnd"/>
      <w:r w:rsidRPr="008B1868">
        <w:rPr>
          <w:rFonts w:ascii="Times New Roman" w:hAnsi="Times New Roman" w:cs="Times New Roman"/>
        </w:rPr>
        <w:t xml:space="preserve">): tiempo máximo para restaurar el servicio. Con </w:t>
      </w:r>
      <w:proofErr w:type="spellStart"/>
      <w:r w:rsidRPr="008B1868">
        <w:rPr>
          <w:rFonts w:ascii="Times New Roman" w:hAnsi="Times New Roman" w:cs="Times New Roman"/>
        </w:rPr>
        <w:t>Patroni</w:t>
      </w:r>
      <w:proofErr w:type="spellEnd"/>
      <w:r w:rsidRPr="008B1868">
        <w:rPr>
          <w:rFonts w:ascii="Times New Roman" w:hAnsi="Times New Roman" w:cs="Times New Roman"/>
        </w:rPr>
        <w:t xml:space="preserve"> y Replica Sets, el RTO objetivo es de menos de 60 segundos para el </w:t>
      </w:r>
      <w:proofErr w:type="spellStart"/>
      <w:r w:rsidRPr="008B1868">
        <w:rPr>
          <w:rFonts w:ascii="Times New Roman" w:hAnsi="Times New Roman" w:cs="Times New Roman"/>
        </w:rPr>
        <w:t>failover</w:t>
      </w:r>
      <w:proofErr w:type="spellEnd"/>
      <w:r w:rsidRPr="008B1868">
        <w:rPr>
          <w:rFonts w:ascii="Times New Roman" w:hAnsi="Times New Roman" w:cs="Times New Roman"/>
        </w:rPr>
        <w:t xml:space="preserve"> automático de ambos motores.</w:t>
      </w:r>
    </w:p>
    <w:p w:rsidR="008B3910" w:rsidRPr="008B1868" w:rsidRDefault="008B3910">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00"/>
        <w:gridCol w:w="2400"/>
        <w:gridCol w:w="2400"/>
        <w:gridCol w:w="1380"/>
        <w:gridCol w:w="1380"/>
      </w:tblGrid>
      <w:tr w:rsidR="008B1868" w:rsidRPr="008B1868" w:rsidTr="008B186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Componente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Estrategia de HA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 xml:space="preserve">Estrategia de </w:t>
            </w:r>
            <w:proofErr w:type="spellStart"/>
            <w:r w:rsidRPr="008B1868">
              <w:rPr>
                <w:rFonts w:ascii="Times New Roman" w:hAnsi="Times New Roman" w:cs="Times New Roman"/>
                <w:b/>
                <w:bCs/>
              </w:rPr>
              <w:t>Backup</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RPO objetivo</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jc w:val="center"/>
              <w:rPr>
                <w:rFonts w:ascii="Times New Roman" w:hAnsi="Times New Roman" w:cs="Times New Roman"/>
              </w:rPr>
            </w:pPr>
            <w:r w:rsidRPr="008B1868">
              <w:rPr>
                <w:rFonts w:ascii="Times New Roman" w:hAnsi="Times New Roman" w:cs="Times New Roman"/>
                <w:b/>
                <w:bCs/>
              </w:rPr>
              <w:t>RTO objetivo</w:t>
            </w:r>
          </w:p>
        </w:tc>
      </w:tr>
      <w:tr w:rsidR="008B1868" w:rsidRPr="008B1868" w:rsidTr="008B186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PostgreSQL (datos financieros)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Streaming</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Replication</w:t>
            </w:r>
            <w:proofErr w:type="spellEnd"/>
            <w:r w:rsidRPr="008B1868">
              <w:rPr>
                <w:rFonts w:ascii="Times New Roman" w:hAnsi="Times New Roman" w:cs="Times New Roman"/>
              </w:rPr>
              <w:t xml:space="preserve"> sincrónica + </w:t>
            </w:r>
            <w:proofErr w:type="spellStart"/>
            <w:r w:rsidRPr="008B1868">
              <w:rPr>
                <w:rFonts w:ascii="Times New Roman" w:hAnsi="Times New Roman" w:cs="Times New Roman"/>
              </w:rPr>
              <w:t>Patroni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proofErr w:type="spellStart"/>
            <w:r w:rsidRPr="008B1868">
              <w:rPr>
                <w:rFonts w:ascii="Times New Roman" w:hAnsi="Times New Roman" w:cs="Times New Roman"/>
              </w:rPr>
              <w:t>pg_dump</w:t>
            </w:r>
            <w:proofErr w:type="spellEnd"/>
            <w:r w:rsidRPr="008B1868">
              <w:rPr>
                <w:rFonts w:ascii="Times New Roman" w:hAnsi="Times New Roman" w:cs="Times New Roman"/>
              </w:rPr>
              <w:t xml:space="preserve"> diario + PITR continuo con WAL</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0 segundos</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 xml:space="preserve">&lt; 60 </w:t>
            </w:r>
            <w:proofErr w:type="spellStart"/>
            <w:r w:rsidRPr="008B1868">
              <w:rPr>
                <w:rFonts w:ascii="Times New Roman" w:hAnsi="Times New Roman" w:cs="Times New Roman"/>
              </w:rPr>
              <w:t>seg</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failover</w:t>
            </w:r>
            <w:proofErr w:type="spellEnd"/>
            <w:r w:rsidRPr="008B1868">
              <w:rPr>
                <w:rFonts w:ascii="Times New Roman" w:hAnsi="Times New Roman" w:cs="Times New Roman"/>
              </w:rPr>
              <w:t>)</w:t>
            </w:r>
          </w:p>
        </w:tc>
      </w:tr>
      <w:tr w:rsidR="008B1868" w:rsidRPr="008B1868" w:rsidTr="008B186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MongoDB (datos sociales)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Replica Set 3 nodos (Atlas)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 xml:space="preserve">Atlas Cloud </w:t>
            </w:r>
            <w:proofErr w:type="spellStart"/>
            <w:r w:rsidRPr="008B1868">
              <w:rPr>
                <w:rFonts w:ascii="Times New Roman" w:hAnsi="Times New Roman" w:cs="Times New Roman"/>
              </w:rPr>
              <w:t>Backup</w:t>
            </w:r>
            <w:proofErr w:type="spellEnd"/>
            <w:r w:rsidRPr="008B1868">
              <w:rPr>
                <w:rFonts w:ascii="Times New Roman" w:hAnsi="Times New Roman" w:cs="Times New Roman"/>
              </w:rPr>
              <w:t xml:space="preserve"> incremental cada hora</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&lt; 1 hora</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B3910" w:rsidRPr="008B1868" w:rsidRDefault="00000000">
            <w:pPr>
              <w:rPr>
                <w:rFonts w:ascii="Times New Roman" w:hAnsi="Times New Roman" w:cs="Times New Roman"/>
              </w:rPr>
            </w:pPr>
            <w:r w:rsidRPr="008B1868">
              <w:rPr>
                <w:rFonts w:ascii="Times New Roman" w:hAnsi="Times New Roman" w:cs="Times New Roman"/>
              </w:rPr>
              <w:t xml:space="preserve">&lt; 10 </w:t>
            </w:r>
            <w:proofErr w:type="spellStart"/>
            <w:r w:rsidRPr="008B1868">
              <w:rPr>
                <w:rFonts w:ascii="Times New Roman" w:hAnsi="Times New Roman" w:cs="Times New Roman"/>
              </w:rPr>
              <w:t>seg</w:t>
            </w:r>
            <w:proofErr w:type="spellEnd"/>
            <w:r w:rsidRPr="008B1868">
              <w:rPr>
                <w:rFonts w:ascii="Times New Roman" w:hAnsi="Times New Roman" w:cs="Times New Roman"/>
              </w:rPr>
              <w:t xml:space="preserve"> (elección automática)</w:t>
            </w:r>
          </w:p>
        </w:tc>
      </w:tr>
    </w:tbl>
    <w:p w:rsidR="008B3910" w:rsidRPr="008B1868" w:rsidRDefault="008B3910">
      <w:pPr>
        <w:spacing w:after="120"/>
        <w:rPr>
          <w:rFonts w:ascii="Times New Roman" w:hAnsi="Times New Roman" w:cs="Times New Roman"/>
        </w:rPr>
      </w:pPr>
    </w:p>
    <w:p w:rsidR="008B3910" w:rsidRPr="008B1868" w:rsidRDefault="00000000">
      <w:pPr>
        <w:pStyle w:val="Ttulo2"/>
        <w:rPr>
          <w:rFonts w:ascii="Times New Roman" w:hAnsi="Times New Roman" w:cs="Times New Roman"/>
          <w:color w:val="auto"/>
          <w:sz w:val="22"/>
          <w:szCs w:val="22"/>
        </w:rPr>
      </w:pPr>
      <w:r w:rsidRPr="008B1868">
        <w:rPr>
          <w:rFonts w:ascii="Times New Roman" w:hAnsi="Times New Roman" w:cs="Times New Roman"/>
          <w:color w:val="auto"/>
          <w:sz w:val="22"/>
          <w:szCs w:val="22"/>
        </w:rPr>
        <w:t>6.5 Consideraciones CAP bajo falla de red</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Ante una partición de red en el </w:t>
      </w:r>
      <w:proofErr w:type="spellStart"/>
      <w:r w:rsidRPr="008B1868">
        <w:rPr>
          <w:rFonts w:ascii="Times New Roman" w:hAnsi="Times New Roman" w:cs="Times New Roman"/>
        </w:rPr>
        <w:t>cluster</w:t>
      </w:r>
      <w:proofErr w:type="spellEnd"/>
      <w:r w:rsidRPr="008B1868">
        <w:rPr>
          <w:rFonts w:ascii="Times New Roman" w:hAnsi="Times New Roman" w:cs="Times New Roman"/>
        </w:rPr>
        <w:t xml:space="preserve"> de PostgreSQL, el sistema adopta la posición CP: el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deja de aceptar escrituras si no puede comunicarse con el </w:t>
      </w:r>
      <w:proofErr w:type="spellStart"/>
      <w:r w:rsidRPr="008B1868">
        <w:rPr>
          <w:rFonts w:ascii="Times New Roman" w:hAnsi="Times New Roman" w:cs="Times New Roman"/>
        </w:rPr>
        <w:t>standby</w:t>
      </w:r>
      <w:proofErr w:type="spellEnd"/>
      <w:r w:rsidRPr="008B1868">
        <w:rPr>
          <w:rFonts w:ascii="Times New Roman" w:hAnsi="Times New Roman" w:cs="Times New Roman"/>
        </w:rPr>
        <w:t xml:space="preserve"> sincrónico, garantizando que no existan dos versiones divergentes de los datos financieros. Este es el comportamiento correcto para STEAMPULSE: es preferible rechazar un pago temporalmente que registrarlo dos veces.</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Ante una partición de red en el Replica Set de MongoDB, el sistema adopta la posición AP: los </w:t>
      </w:r>
      <w:proofErr w:type="spellStart"/>
      <w:r w:rsidRPr="008B1868">
        <w:rPr>
          <w:rFonts w:ascii="Times New Roman" w:hAnsi="Times New Roman" w:cs="Times New Roman"/>
        </w:rPr>
        <w:t>secondary</w:t>
      </w:r>
      <w:proofErr w:type="spellEnd"/>
      <w:r w:rsidRPr="008B1868">
        <w:rPr>
          <w:rFonts w:ascii="Times New Roman" w:hAnsi="Times New Roman" w:cs="Times New Roman"/>
        </w:rPr>
        <w:t xml:space="preserve"> continúan sirviendo lecturas con los datos que tienen, aunque estén ligeramente desactualizados respecto al </w:t>
      </w:r>
      <w:proofErr w:type="spellStart"/>
      <w:r w:rsidRPr="008B1868">
        <w:rPr>
          <w:rFonts w:ascii="Times New Roman" w:hAnsi="Times New Roman" w:cs="Times New Roman"/>
        </w:rPr>
        <w:t>primary</w:t>
      </w:r>
      <w:proofErr w:type="spellEnd"/>
      <w:r w:rsidRPr="008B1868">
        <w:rPr>
          <w:rFonts w:ascii="Times New Roman" w:hAnsi="Times New Roman" w:cs="Times New Roman"/>
        </w:rPr>
        <w:t xml:space="preserve">. Esto garantiza que los usuarios puedan seguir explorando el catálogo y consultando su historial incluso durante una degradación de la red interna. La colección usuarios, configurada con </w:t>
      </w:r>
      <w:proofErr w:type="spellStart"/>
      <w:r w:rsidRPr="008B1868">
        <w:rPr>
          <w:rFonts w:ascii="Times New Roman" w:hAnsi="Times New Roman" w:cs="Times New Roman"/>
        </w:rPr>
        <w:t>Write</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Concern</w:t>
      </w:r>
      <w:proofErr w:type="spellEnd"/>
      <w:r w:rsidRPr="008B1868">
        <w:rPr>
          <w:rFonts w:ascii="Times New Roman" w:hAnsi="Times New Roman" w:cs="Times New Roman"/>
        </w:rPr>
        <w:t xml:space="preserve"> </w:t>
      </w:r>
      <w:proofErr w:type="spellStart"/>
      <w:r w:rsidRPr="008B1868">
        <w:rPr>
          <w:rFonts w:ascii="Times New Roman" w:hAnsi="Times New Roman" w:cs="Times New Roman"/>
        </w:rPr>
        <w:t>majority</w:t>
      </w:r>
      <w:proofErr w:type="spellEnd"/>
      <w:r w:rsidRPr="008B1868">
        <w:rPr>
          <w:rFonts w:ascii="Times New Roman" w:hAnsi="Times New Roman" w:cs="Times New Roman"/>
        </w:rPr>
        <w:t>, se comportará más como CP en escritura: si la mayoría de nodos no está disponible, la escritura falla antes de confirmar.</w:t>
      </w:r>
    </w:p>
    <w:p w:rsidR="008B3910" w:rsidRPr="008B1868" w:rsidRDefault="008B3910">
      <w:pPr>
        <w:spacing w:after="120"/>
        <w:rPr>
          <w:rFonts w:ascii="Times New Roman" w:hAnsi="Times New Roman" w:cs="Times New Roman"/>
        </w:rPr>
      </w:pPr>
    </w:p>
    <w:p w:rsidR="008B3910" w:rsidRPr="008B1868" w:rsidRDefault="00000000">
      <w:pPr>
        <w:rPr>
          <w:rFonts w:ascii="Times New Roman" w:hAnsi="Times New Roman" w:cs="Times New Roman"/>
        </w:rPr>
      </w:pPr>
      <w:r w:rsidRPr="008B1868">
        <w:rPr>
          <w:rFonts w:ascii="Times New Roman" w:hAnsi="Times New Roman" w:cs="Times New Roman"/>
        </w:rPr>
        <w:br w:type="page"/>
      </w:r>
    </w:p>
    <w:p w:rsidR="008B3910" w:rsidRPr="008B1868" w:rsidRDefault="00000000">
      <w:pPr>
        <w:pStyle w:val="Ttulo1"/>
        <w:pBdr>
          <w:bottom w:val="single" w:sz="4" w:space="4" w:color="2E75B6"/>
        </w:pBdr>
        <w:rPr>
          <w:rFonts w:ascii="Times New Roman" w:hAnsi="Times New Roman" w:cs="Times New Roman"/>
          <w:color w:val="auto"/>
          <w:sz w:val="22"/>
          <w:szCs w:val="22"/>
        </w:rPr>
      </w:pPr>
      <w:r w:rsidRPr="008B1868">
        <w:rPr>
          <w:rFonts w:ascii="Times New Roman" w:hAnsi="Times New Roman" w:cs="Times New Roman"/>
          <w:color w:val="auto"/>
          <w:sz w:val="22"/>
          <w:szCs w:val="22"/>
        </w:rPr>
        <w:lastRenderedPageBreak/>
        <w:t>7. Conclusiones</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STEAMPULSE implementa una arquitectura de persistencia políglota que asigna cada tipo de dato al motor más adecuado según su naturaleza y los requisitos de consistencia del negocio. La división de responsabilidades es clara y justificada: PostgreSQL gestiona los datos financieros y contractuales con garantías ACID completas, ocupando la posición CP en el triángulo CAP donde la consistencia nunca puede sacrificarse. MongoDB gestiona el catálogo, el historial y la actividad social con el modelo BASE, aceptando la consistencia eventual porque en esos contextos un desfase de milisegundos entre réplicas no tiene impacto negativo en la operación del negocio.</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El script de integración Python demuestra que ambos motores pueden trabajar en paralelo desde una misma capa de aplicación, cada uno aportando lo que mejor hace: PostgreSQL con sus </w:t>
      </w:r>
      <w:proofErr w:type="spellStart"/>
      <w:r w:rsidRPr="008B1868">
        <w:rPr>
          <w:rFonts w:ascii="Times New Roman" w:hAnsi="Times New Roman" w:cs="Times New Roman"/>
        </w:rPr>
        <w:t>JOINs</w:t>
      </w:r>
      <w:proofErr w:type="spellEnd"/>
      <w:r w:rsidRPr="008B1868">
        <w:rPr>
          <w:rFonts w:ascii="Times New Roman" w:hAnsi="Times New Roman" w:cs="Times New Roman"/>
        </w:rPr>
        <w:t xml:space="preserve"> transaccionales y MongoDB con su </w:t>
      </w:r>
      <w:proofErr w:type="spellStart"/>
      <w:r w:rsidRPr="008B1868">
        <w:rPr>
          <w:rFonts w:ascii="Times New Roman" w:hAnsi="Times New Roman" w:cs="Times New Roman"/>
        </w:rPr>
        <w:t>Aggregation</w:t>
      </w:r>
      <w:proofErr w:type="spellEnd"/>
      <w:r w:rsidRPr="008B1868">
        <w:rPr>
          <w:rFonts w:ascii="Times New Roman" w:hAnsi="Times New Roman" w:cs="Times New Roman"/>
        </w:rPr>
        <w:t xml:space="preserve"> Framework flexible. Los tres escenarios implementados —rendimiento por género, enriquecimiento del catálogo y </w:t>
      </w:r>
      <w:proofErr w:type="spellStart"/>
      <w:r w:rsidRPr="008B1868">
        <w:rPr>
          <w:rFonts w:ascii="Times New Roman" w:hAnsi="Times New Roman" w:cs="Times New Roman"/>
        </w:rPr>
        <w:t>engagement</w:t>
      </w:r>
      <w:proofErr w:type="spellEnd"/>
      <w:r w:rsidRPr="008B1868">
        <w:rPr>
          <w:rFonts w:ascii="Times New Roman" w:hAnsi="Times New Roman" w:cs="Times New Roman"/>
        </w:rPr>
        <w:t xml:space="preserve"> por plan— representan casos de uso reales que ninguno de los dos motores podría resolver por sí solo con la misma eficiencia.</w:t>
      </w:r>
    </w:p>
    <w:p w:rsidR="008B3910" w:rsidRPr="008B1868" w:rsidRDefault="00000000">
      <w:pPr>
        <w:spacing w:before="80" w:after="100"/>
        <w:jc w:val="both"/>
        <w:rPr>
          <w:rFonts w:ascii="Times New Roman" w:hAnsi="Times New Roman" w:cs="Times New Roman"/>
        </w:rPr>
      </w:pPr>
      <w:r w:rsidRPr="008B1868">
        <w:rPr>
          <w:rFonts w:ascii="Times New Roman" w:hAnsi="Times New Roman" w:cs="Times New Roman"/>
        </w:rPr>
        <w:t xml:space="preserve">La estrategia de alta disponibilidad refuerza la coherencia con la arquitectura: replicación sincrónica y PITR para los datos que no toleran pérdida, y Replica Sets con </w:t>
      </w:r>
      <w:proofErr w:type="spellStart"/>
      <w:r w:rsidRPr="008B1868">
        <w:rPr>
          <w:rFonts w:ascii="Times New Roman" w:hAnsi="Times New Roman" w:cs="Times New Roman"/>
        </w:rPr>
        <w:t>snapshots</w:t>
      </w:r>
      <w:proofErr w:type="spellEnd"/>
      <w:r w:rsidRPr="008B1868">
        <w:rPr>
          <w:rFonts w:ascii="Times New Roman" w:hAnsi="Times New Roman" w:cs="Times New Roman"/>
        </w:rPr>
        <w:t xml:space="preserve"> incrementales para los datos donde la disponibilidad tiene prioridad sobre la consistencia estricta. Esta asimetría intencionada no es una limitación del diseño, sino la expresión práctica del teorema CAP aplicada al dominio de STEAMPULSE.</w:t>
      </w:r>
    </w:p>
    <w:p w:rsidR="008B3910" w:rsidRPr="008B1868" w:rsidRDefault="008B3910">
      <w:pPr>
        <w:spacing w:after="200"/>
        <w:rPr>
          <w:rFonts w:ascii="Times New Roman" w:hAnsi="Times New Roman" w:cs="Times New Roman"/>
        </w:rPr>
      </w:pPr>
    </w:p>
    <w:p w:rsidR="008B3910" w:rsidRPr="008B1868" w:rsidRDefault="00000000">
      <w:pPr>
        <w:pBdr>
          <w:top w:val="single" w:sz="2" w:space="6" w:color="D9D9D9"/>
        </w:pBdr>
        <w:spacing w:before="400"/>
        <w:jc w:val="center"/>
        <w:rPr>
          <w:rFonts w:ascii="Times New Roman" w:hAnsi="Times New Roman" w:cs="Times New Roman"/>
        </w:rPr>
      </w:pPr>
      <w:proofErr w:type="gramStart"/>
      <w:r w:rsidRPr="008B1868">
        <w:rPr>
          <w:rFonts w:ascii="Times New Roman" w:hAnsi="Times New Roman" w:cs="Times New Roman"/>
        </w:rPr>
        <w:t>STEAMPULSE  ·</w:t>
      </w:r>
      <w:proofErr w:type="gramEnd"/>
      <w:r w:rsidRPr="008B1868">
        <w:rPr>
          <w:rFonts w:ascii="Times New Roman" w:hAnsi="Times New Roman" w:cs="Times New Roman"/>
        </w:rPr>
        <w:t xml:space="preserve">  Bases de Datos II  ·  Universidad El Bosque  ·  Ingeniería de Sistemas  ·  2026-1</w:t>
      </w:r>
    </w:p>
    <w:sectPr w:rsidR="008B3910" w:rsidRPr="008B1868">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07CB2" w:rsidRDefault="00607CB2">
      <w:r>
        <w:separator/>
      </w:r>
    </w:p>
  </w:endnote>
  <w:endnote w:type="continuationSeparator" w:id="0">
    <w:p w:rsidR="00607CB2" w:rsidRDefault="00607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B3910" w:rsidRDefault="00000000">
    <w:pPr>
      <w:pBdr>
        <w:top w:val="single" w:sz="2" w:space="4" w:color="D9D9D9"/>
      </w:pBdr>
      <w:tabs>
        <w:tab w:val="right" w:pos="9026"/>
      </w:tabs>
      <w:spacing w:before="80"/>
    </w:pPr>
    <w:r>
      <w:rPr>
        <w:color w:val="999999"/>
        <w:sz w:val="16"/>
        <w:szCs w:val="16"/>
      </w:rPr>
      <w:t xml:space="preserve">Universidad El </w:t>
    </w:r>
    <w:proofErr w:type="gramStart"/>
    <w:r>
      <w:rPr>
        <w:color w:val="999999"/>
        <w:sz w:val="16"/>
        <w:szCs w:val="16"/>
      </w:rPr>
      <w:t>Bosque  ·</w:t>
    </w:r>
    <w:proofErr w:type="gramEnd"/>
    <w:r>
      <w:rPr>
        <w:color w:val="999999"/>
        <w:sz w:val="16"/>
        <w:szCs w:val="16"/>
      </w:rPr>
      <w:t xml:space="preserve">  Ingeniería de Sistemas</w:t>
    </w:r>
    <w:r>
      <w:rPr>
        <w:sz w:val="16"/>
        <w:szCs w:val="16"/>
      </w:rPr>
      <w:tab/>
    </w:r>
    <w:r>
      <w:rPr>
        <w:color w:val="999999"/>
        <w:sz w:val="16"/>
        <w:szCs w:val="16"/>
      </w:rPr>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07CB2" w:rsidRDefault="00607CB2">
      <w:r>
        <w:separator/>
      </w:r>
    </w:p>
  </w:footnote>
  <w:footnote w:type="continuationSeparator" w:id="0">
    <w:p w:rsidR="00607CB2" w:rsidRDefault="00607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B3910" w:rsidRDefault="00000000">
    <w:pPr>
      <w:pBdr>
        <w:bottom w:val="single" w:sz="4" w:space="4" w:color="2E75B6"/>
      </w:pBdr>
      <w:tabs>
        <w:tab w:val="right" w:pos="9026"/>
      </w:tabs>
      <w:spacing w:after="80"/>
    </w:pPr>
    <w:proofErr w:type="gramStart"/>
    <w:r>
      <w:rPr>
        <w:color w:val="666666"/>
        <w:sz w:val="18"/>
        <w:szCs w:val="18"/>
      </w:rPr>
      <w:t>STEAMPULSE  ·</w:t>
    </w:r>
    <w:proofErr w:type="gramEnd"/>
    <w:r>
      <w:rPr>
        <w:color w:val="666666"/>
        <w:sz w:val="18"/>
        <w:szCs w:val="18"/>
      </w:rPr>
      <w:t xml:space="preserve">  Bases de Datos II  2026-1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950EE3"/>
    <w:multiLevelType w:val="hybridMultilevel"/>
    <w:tmpl w:val="A5D2F5AE"/>
    <w:lvl w:ilvl="0" w:tplc="D4EC1E32">
      <w:start w:val="1"/>
      <w:numFmt w:val="bullet"/>
      <w:lvlText w:val="•"/>
      <w:lvlJc w:val="left"/>
      <w:pPr>
        <w:ind w:left="720" w:hanging="360"/>
      </w:pPr>
    </w:lvl>
    <w:lvl w:ilvl="1" w:tplc="E592CE7E">
      <w:numFmt w:val="decimal"/>
      <w:lvlText w:val=""/>
      <w:lvlJc w:val="left"/>
    </w:lvl>
    <w:lvl w:ilvl="2" w:tplc="2ED4D470">
      <w:numFmt w:val="decimal"/>
      <w:lvlText w:val=""/>
      <w:lvlJc w:val="left"/>
    </w:lvl>
    <w:lvl w:ilvl="3" w:tplc="80D85BB6">
      <w:numFmt w:val="decimal"/>
      <w:lvlText w:val=""/>
      <w:lvlJc w:val="left"/>
    </w:lvl>
    <w:lvl w:ilvl="4" w:tplc="B79084DA">
      <w:numFmt w:val="decimal"/>
      <w:lvlText w:val=""/>
      <w:lvlJc w:val="left"/>
    </w:lvl>
    <w:lvl w:ilvl="5" w:tplc="09F41CB8">
      <w:numFmt w:val="decimal"/>
      <w:lvlText w:val=""/>
      <w:lvlJc w:val="left"/>
    </w:lvl>
    <w:lvl w:ilvl="6" w:tplc="436280A2">
      <w:numFmt w:val="decimal"/>
      <w:lvlText w:val=""/>
      <w:lvlJc w:val="left"/>
    </w:lvl>
    <w:lvl w:ilvl="7" w:tplc="3D86C0F4">
      <w:numFmt w:val="decimal"/>
      <w:lvlText w:val=""/>
      <w:lvlJc w:val="left"/>
    </w:lvl>
    <w:lvl w:ilvl="8" w:tplc="D568A696">
      <w:numFmt w:val="decimal"/>
      <w:lvlText w:val=""/>
      <w:lvlJc w:val="left"/>
    </w:lvl>
  </w:abstractNum>
  <w:abstractNum w:abstractNumId="1" w15:restartNumberingAfterBreak="0">
    <w:nsid w:val="4AA96896"/>
    <w:multiLevelType w:val="hybridMultilevel"/>
    <w:tmpl w:val="34285ADA"/>
    <w:lvl w:ilvl="0" w:tplc="E9807D9E">
      <w:start w:val="1"/>
      <w:numFmt w:val="bullet"/>
      <w:lvlText w:val="●"/>
      <w:lvlJc w:val="left"/>
      <w:pPr>
        <w:ind w:left="720" w:hanging="360"/>
      </w:pPr>
    </w:lvl>
    <w:lvl w:ilvl="1" w:tplc="8F4A9C76">
      <w:start w:val="1"/>
      <w:numFmt w:val="bullet"/>
      <w:lvlText w:val="○"/>
      <w:lvlJc w:val="left"/>
      <w:pPr>
        <w:ind w:left="1440" w:hanging="360"/>
      </w:pPr>
    </w:lvl>
    <w:lvl w:ilvl="2" w:tplc="DD92A5CC">
      <w:start w:val="1"/>
      <w:numFmt w:val="bullet"/>
      <w:lvlText w:val="■"/>
      <w:lvlJc w:val="left"/>
      <w:pPr>
        <w:ind w:left="2160" w:hanging="360"/>
      </w:pPr>
    </w:lvl>
    <w:lvl w:ilvl="3" w:tplc="25849B56">
      <w:start w:val="1"/>
      <w:numFmt w:val="bullet"/>
      <w:lvlText w:val="●"/>
      <w:lvlJc w:val="left"/>
      <w:pPr>
        <w:ind w:left="2880" w:hanging="360"/>
      </w:pPr>
    </w:lvl>
    <w:lvl w:ilvl="4" w:tplc="99B8928A">
      <w:start w:val="1"/>
      <w:numFmt w:val="bullet"/>
      <w:lvlText w:val="○"/>
      <w:lvlJc w:val="left"/>
      <w:pPr>
        <w:ind w:left="3600" w:hanging="360"/>
      </w:pPr>
    </w:lvl>
    <w:lvl w:ilvl="5" w:tplc="58D08E94">
      <w:start w:val="1"/>
      <w:numFmt w:val="bullet"/>
      <w:lvlText w:val="■"/>
      <w:lvlJc w:val="left"/>
      <w:pPr>
        <w:ind w:left="4320" w:hanging="360"/>
      </w:pPr>
    </w:lvl>
    <w:lvl w:ilvl="6" w:tplc="64D6CEE0">
      <w:start w:val="1"/>
      <w:numFmt w:val="bullet"/>
      <w:lvlText w:val="●"/>
      <w:lvlJc w:val="left"/>
      <w:pPr>
        <w:ind w:left="5040" w:hanging="360"/>
      </w:pPr>
    </w:lvl>
    <w:lvl w:ilvl="7" w:tplc="E1841B66">
      <w:start w:val="1"/>
      <w:numFmt w:val="bullet"/>
      <w:lvlText w:val="●"/>
      <w:lvlJc w:val="left"/>
      <w:pPr>
        <w:ind w:left="5760" w:hanging="360"/>
      </w:pPr>
    </w:lvl>
    <w:lvl w:ilvl="8" w:tplc="61825444">
      <w:start w:val="1"/>
      <w:numFmt w:val="bullet"/>
      <w:lvlText w:val="●"/>
      <w:lvlJc w:val="left"/>
      <w:pPr>
        <w:ind w:left="6480" w:hanging="360"/>
      </w:pPr>
    </w:lvl>
  </w:abstractNum>
  <w:num w:numId="1" w16cid:durableId="1551183786">
    <w:abstractNumId w:val="1"/>
    <w:lvlOverride w:ilvl="0">
      <w:startOverride w:val="1"/>
    </w:lvlOverride>
  </w:num>
  <w:num w:numId="2" w16cid:durableId="2094815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10"/>
    <w:rsid w:val="00367222"/>
    <w:rsid w:val="00607CB2"/>
    <w:rsid w:val="008B1868"/>
    <w:rsid w:val="008B39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BB2E"/>
  <w15:docId w15:val="{174E704F-8CB1-4AEC-9558-DE620346A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4E79"/>
      <w:sz w:val="28"/>
      <w:szCs w:val="28"/>
    </w:rPr>
  </w:style>
  <w:style w:type="paragraph" w:styleId="Ttulo2">
    <w:name w:val="heading 2"/>
    <w:uiPriority w:val="9"/>
    <w:unhideWhenUsed/>
    <w:qFormat/>
    <w:pPr>
      <w:spacing w:before="280" w:after="120"/>
      <w:outlineLvl w:val="1"/>
    </w:pPr>
    <w:rPr>
      <w:b/>
      <w:bCs/>
      <w:color w:val="2E75B6"/>
      <w:sz w:val="24"/>
      <w:szCs w:val="24"/>
    </w:rPr>
  </w:style>
  <w:style w:type="paragraph" w:styleId="Ttulo3">
    <w:name w:val="heading 3"/>
    <w:uiPriority w:val="9"/>
    <w:unhideWhenUsed/>
    <w:qFormat/>
    <w:pPr>
      <w:spacing w:before="20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B1868"/>
    <w:pPr>
      <w:tabs>
        <w:tab w:val="center" w:pos="4419"/>
        <w:tab w:val="right" w:pos="8838"/>
      </w:tabs>
    </w:pPr>
  </w:style>
  <w:style w:type="character" w:customStyle="1" w:styleId="EncabezadoCar">
    <w:name w:val="Encabezado Car"/>
    <w:basedOn w:val="Fuentedeprrafopredeter"/>
    <w:link w:val="Encabezado"/>
    <w:uiPriority w:val="99"/>
    <w:rsid w:val="008B1868"/>
  </w:style>
  <w:style w:type="paragraph" w:styleId="Piedepgina">
    <w:name w:val="footer"/>
    <w:basedOn w:val="Normal"/>
    <w:link w:val="PiedepginaCar"/>
    <w:uiPriority w:val="99"/>
    <w:unhideWhenUsed/>
    <w:rsid w:val="008B1868"/>
    <w:pPr>
      <w:tabs>
        <w:tab w:val="center" w:pos="4419"/>
        <w:tab w:val="right" w:pos="8838"/>
      </w:tabs>
    </w:pPr>
  </w:style>
  <w:style w:type="character" w:customStyle="1" w:styleId="PiedepginaCar">
    <w:name w:val="Pie de página Car"/>
    <w:basedOn w:val="Fuentedeprrafopredeter"/>
    <w:link w:val="Piedepgina"/>
    <w:uiPriority w:val="99"/>
    <w:rsid w:val="008B1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3447</Words>
  <Characters>18960</Characters>
  <Application>Microsoft Office Word</Application>
  <DocSecurity>0</DocSecurity>
  <Lines>158</Lines>
  <Paragraphs>44</Paragraphs>
  <ScaleCrop>false</ScaleCrop>
  <Company/>
  <LinksUpToDate>false</LinksUpToDate>
  <CharactersWithSpaces>22363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karen morera</cp:lastModifiedBy>
  <cp:revision>2</cp:revision>
  <dcterms:created xsi:type="dcterms:W3CDTF">2026-05-27T21:07:00Z</dcterms:created>
  <dcterms:modified xsi:type="dcterms:W3CDTF">2026-05-27T21:07:00Z</dcterms:modified>
</cp:coreProperties>
</file>