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20" w:lineRule="auto"/>
        <w:jc w:val="center"/>
        <w:rPr/>
      </w:pPr>
      <w:r w:rsidDel="00000000" w:rsidR="00000000" w:rsidRPr="00000000">
        <w:rPr>
          <w:rFonts w:ascii="Calibri" w:cs="Calibri" w:eastAsia="Calibri" w:hAnsi="Calibri"/>
          <w:b w:val="1"/>
          <w:bCs w:val="1"/>
          <w:color w:val="1f3864"/>
          <w:sz w:val="28"/>
          <w:szCs w:val="28"/>
          <w:rtl w:val="0"/>
        </w:rPr>
        <w:t xml:space="preserve">MEMBERSHIP INTEREST PLEDGE AGREEMENT</w:t>
      </w:r>
      <w:r w:rsidDel="00000000" w:rsidR="00000000" w:rsidRPr="00000000">
        <w:rPr>
          <w:rtl w:val="0"/>
        </w:rPr>
      </w:r>
    </w:p>
    <w:p w:rsidR="00000000" w:rsidDel="00000000" w:rsidP="00000000" w:rsidRDefault="00000000" w:rsidRPr="00000000" w14:paraId="00000002">
      <w:pPr>
        <w:spacing w:after="160" w:line="276" w:lineRule="auto"/>
        <w:jc w:val="left"/>
        <w:rPr/>
      </w:pPr>
      <w:r w:rsidDel="00000000" w:rsidR="00000000" w:rsidRPr="00000000">
        <w:rPr>
          <w:rFonts w:ascii="Calibri" w:cs="Calibri" w:eastAsia="Calibri" w:hAnsi="Calibri"/>
          <w:sz w:val="21"/>
          <w:szCs w:val="21"/>
          <w:rtl w:val="0"/>
        </w:rPr>
        <w:t xml:space="preserve">THIS MEMBERSHIP INTEREST PLEDGE AGREEMENT (this "Agreement"), dated as of                     </w:t>
      </w:r>
      <w:r>
        <w:rPr>
          <w:rFonts w:ascii="Calibri" w:hAnsi="Calibri"/>
          <w:sz w:val="21"/>
        </w:rPr>
        <w:t>, is entered into by and between Stage Point Master, LLC ("Pledgor"), residing at c/o Stage Point Capital, LLC, 12 E. 49th St., Suite #1808, New York, NY 10017, and                                         ,</w:t>
        <w:br/>
      </w:r>
      <w:r w:rsidDel="00000000" w:rsidR="00000000" w:rsidRPr="00000000">
        <w:rPr>
          <w:rFonts w:ascii="Calibri" w:cs="Calibri" w:eastAsia="Calibri" w:hAnsi="Calibri"/>
          <w:b w:val="1"/>
          <w:bCs w:val="1"/>
          <w:color w:val="c00000"/>
          <w:sz w:val="21"/>
          <w:szCs w:val="21"/>
          <w:rtl w:val="0"/>
        </w:rPr>
      </w:r>
      <w:r w:rsidDel="00000000" w:rsidR="00000000" w:rsidRPr="00000000">
        <w:rPr>
          <w:rFonts w:ascii="Calibri" w:cs="Calibri" w:eastAsia="Calibri" w:hAnsi="Calibri"/>
          <w:sz w:val="21"/>
          <w:szCs w:val="21"/>
          <w:rtl w:val="0"/>
        </w:rPr>
      </w:r>
      <w:r w:rsidDel="00000000" w:rsidR="00000000" w:rsidRPr="00000000">
        <w:rPr>
          <w:rFonts w:ascii="Calibri" w:cs="Calibri" w:eastAsia="Calibri" w:hAnsi="Calibri"/>
          <w:b w:val="1"/>
          <w:bCs w:val="1"/>
          <w:sz w:val="21"/>
          <w:szCs w:val="21"/>
          <w:rtl w:val="0"/>
        </w:rPr>
      </w:r>
      <w:r w:rsidDel="00000000" w:rsidR="00000000" w:rsidRPr="00000000">
        <w:rPr>
          <w:rFonts w:ascii="Calibri" w:cs="Calibri" w:eastAsia="Calibri" w:hAnsi="Calibri"/>
          <w:sz w:val="21"/>
          <w:szCs w:val="21"/>
          <w:rtl w:val="0"/>
        </w:rPr>
      </w:r>
      <w:r w:rsidDel="00000000" w:rsidR="00000000" w:rsidRPr="00000000">
        <w:rPr>
          <w:rFonts w:ascii="Calibri" w:cs="Calibri" w:eastAsia="Calibri" w:hAnsi="Calibri"/>
          <w:b w:val="1"/>
          <w:bCs w:val="1"/>
          <w:color w:val="c00000"/>
          <w:sz w:val="21"/>
          <w:szCs w:val="21"/>
          <w:rtl w:val="0"/>
        </w:rPr>
      </w:r>
      <w:r w:rsidDel="00000000" w:rsidR="00000000" w:rsidRPr="00000000">
        <w:rPr>
          <w:rFonts w:ascii="Calibri" w:cs="Calibri" w:eastAsia="Calibri" w:hAnsi="Calibri"/>
          <w:sz w:val="21"/>
          <w:szCs w:val="21"/>
          <w:rtl w:val="0"/>
        </w:rPr>
      </w:r>
      <w:r w:rsidDel="00000000" w:rsidR="00000000" w:rsidRPr="00000000">
        <w:rPr>
          <w:rFonts w:ascii="Calibri" w:cs="Calibri" w:eastAsia="Calibri" w:hAnsi="Calibri"/>
          <w:b w:val="1"/>
          <w:bCs w:val="1"/>
          <w:color w:val="c00000"/>
          <w:sz w:val="21"/>
          <w:szCs w:val="21"/>
          <w:rtl w:val="0"/>
        </w:rPr>
      </w:r>
      <w:r w:rsidDel="00000000" w:rsidR="00000000" w:rsidRPr="00000000">
        <w:rPr>
          <w:rFonts w:ascii="Calibri" w:cs="Calibri" w:eastAsia="Calibri" w:hAnsi="Calibri"/>
          <w:sz w:val="21"/>
          <w:szCs w:val="21"/>
          <w:rtl w:val="0"/>
        </w:rPr>
      </w:r>
      <w:r w:rsidDel="00000000" w:rsidR="00000000" w:rsidRPr="00000000">
        <w:rPr>
          <w:rtl w:val="0"/>
        </w:rPr>
      </w:r>
      <w:r>
        <w:rPr>
          <w:rFonts w:ascii="Calibri" w:hAnsi="Calibri"/>
          <w:sz w:val="21"/>
        </w:rPr>
        <w:t xml:space="preserve">                                                            ,</w:t>
      </w:r>
      <w:r>
        <w:rPr>
          <w:rFonts w:ascii="Calibri" w:hAnsi="Calibri"/>
          <w:sz w:val="21"/>
        </w:rPr>
        <w:t>("Secured Party").</w:t>
      </w:r>
    </w:p>
    <w:p w:rsidR="00000000" w:rsidDel="00000000" w:rsidP="00000000" w:rsidRDefault="00000000" w:rsidRPr="00000000" w14:paraId="00000003">
      <w:pPr>
        <w:spacing w:after="160" w:before="200" w:lineRule="auto"/>
        <w:jc w:val="center"/>
        <w:rPr/>
      </w:pPr>
      <w:r w:rsidDel="00000000" w:rsidR="00000000" w:rsidRPr="00000000">
        <w:rPr>
          <w:rFonts w:ascii="Calibri" w:cs="Calibri" w:eastAsia="Calibri" w:hAnsi="Calibri"/>
          <w:b w:val="1"/>
          <w:bCs w:val="1"/>
          <w:sz w:val="22"/>
          <w:szCs w:val="22"/>
          <w:rtl w:val="0"/>
        </w:rPr>
        <w:t xml:space="preserve">RECITALS</w:t>
      </w:r>
      <w:r w:rsidDel="00000000" w:rsidR="00000000" w:rsidRPr="00000000">
        <w:rPr>
          <w:rtl w:val="0"/>
        </w:rPr>
      </w:r>
    </w:p>
    <w:p w:rsidR="00000000" w:rsidDel="00000000" w:rsidP="00000000" w:rsidRDefault="00000000" w:rsidRPr="00000000" w14:paraId="00000004">
      <w:pPr>
        <w:spacing w:after="160" w:line="276" w:lineRule="auto"/>
        <w:jc w:val="left"/>
        <w:rPr/>
      </w:pPr>
      <w:r>
        <w:rPr>
          <w:rFonts w:ascii="Calibri" w:hAnsi="Calibri"/>
          <w:sz w:val="21"/>
        </w:rPr>
        <w:t xml:space="preserve">A. Pledgor has executed that certain Secured Promissory Note (the "Note") in the aggregate principal amount of                                        </w:t>
      </w:r>
      <w:r>
        <w:rPr>
          <w:rFonts w:ascii="Calibri" w:hAnsi="Calibri"/>
          <w:sz w:val="21"/>
        </w:rPr>
        <w:t>, dated of even date herewith, in favor of Secured Party.</w:t>
      </w:r>
    </w:p>
    <w:p w:rsidR="00000000" w:rsidDel="00000000" w:rsidP="00000000" w:rsidRDefault="00000000" w:rsidRPr="00000000" w14:paraId="00000005">
      <w:pPr>
        <w:spacing w:after="160" w:line="276" w:lineRule="auto"/>
        <w:jc w:val="both"/>
        <w:rPr/>
      </w:pPr>
      <w:r w:rsidDel="00000000" w:rsidR="00000000" w:rsidRPr="00000000">
        <w:rPr>
          <w:rFonts w:ascii="Calibri" w:cs="Calibri" w:eastAsia="Calibri" w:hAnsi="Calibri"/>
          <w:sz w:val="21"/>
          <w:szCs w:val="21"/>
          <w:rtl w:val="0"/>
        </w:rPr>
        <w:t xml:space="preserve">B. Pledgor is a special purpose vehicle whose sole assets are membership interests in Stage Point Fund, LLC ("SPF"), a Delaware limited liability company, an evergreen fund consisting primarily of loans secured by first lien mortgages.</w:t>
      </w:r>
      <w:r w:rsidDel="00000000" w:rsidR="00000000" w:rsidRPr="00000000">
        <w:rPr>
          <w:rtl w:val="0"/>
        </w:rPr>
      </w:r>
    </w:p>
    <w:p w:rsidR="00000000" w:rsidDel="00000000" w:rsidP="00000000" w:rsidRDefault="00000000" w:rsidRPr="00000000" w14:paraId="00000006">
      <w:pPr>
        <w:spacing w:after="160" w:line="276" w:lineRule="auto"/>
        <w:jc w:val="left"/>
        <w:rPr/>
      </w:pPr>
      <w:r w:rsidDel="00000000" w:rsidR="00000000" w:rsidRPr="00000000">
        <w:rPr>
          <w:rFonts w:ascii="Calibri" w:cs="Calibri" w:eastAsia="Calibri" w:hAnsi="Calibri"/>
          <w:sz w:val="21"/>
          <w:szCs w:val="21"/>
          <w:rtl w:val="0"/>
        </w:rPr>
        <w:t>C. Pursuant to that certain private placement memorandum of Pledgor, as revised (the "PPM"), and SPF's operating agreement (the "LLC Agreement") originally dated September 19, 2014 and revised on</w:t>
      </w:r>
      <w:r w:rsidDel="00000000" w:rsidR="00000000" w:rsidRPr="00000000">
        <w:rPr>
          <w:rFonts w:ascii="Calibri" w:cs="Calibri" w:eastAsia="Calibri" w:hAnsi="Calibri"/>
          <w:bCs w:val="1"/>
          <w:color w:val="c00000"/>
          <w:sz w:val="21"/>
          <w:szCs w:val="21"/>
          <w:rtl w:val="0"/>
        </w:rPr>
        <w:t xml:space="preserve">                    </w:t>
      </w:r>
      <w:r w:rsidDel="00000000" w:rsidR="00000000" w:rsidRPr="00000000">
        <w:rPr>
          <w:rFonts w:ascii="Calibri" w:cs="Calibri" w:eastAsia="Calibri" w:hAnsi="Calibri"/>
          <w:sz w:val="21"/>
          <w:szCs w:val="21"/>
          <w:rtl w:val="0"/>
        </w:rPr>
        <w:t xml:space="preserve">, SPF has issued SPF membership interests ("Membership Interests") to Pledgor with a par value of One Dollar ($1.00) for each dollar invested by Pledgor into SPF.</w:t>
      </w:r>
      <w:r w:rsidDel="00000000" w:rsidR="00000000" w:rsidRPr="00000000">
        <w:rPr>
          <w:rtl w:val="0"/>
        </w:rPr>
      </w:r>
    </w:p>
    <w:p w:rsidR="00000000" w:rsidDel="00000000" w:rsidP="00000000" w:rsidRDefault="00000000" w:rsidRPr="00000000" w14:paraId="00000007">
      <w:pPr>
        <w:spacing w:after="160" w:line="276" w:lineRule="auto"/>
        <w:jc w:val="both"/>
        <w:rPr/>
      </w:pPr>
      <w:r w:rsidDel="00000000" w:rsidR="00000000" w:rsidRPr="00000000">
        <w:rPr>
          <w:rFonts w:ascii="Calibri" w:cs="Calibri" w:eastAsia="Calibri" w:hAnsi="Calibri"/>
          <w:sz w:val="21"/>
          <w:szCs w:val="21"/>
          <w:rtl w:val="0"/>
        </w:rPr>
        <w:t xml:space="preserve">D. Pledgor has agreed to use the entirety of the Note proceeds to acquire Membership Interests (the "Pledged Membership Interests"), to pledge such interests to Secured Party pursuant to the terms of the Note, and to enter into this Agreement in order to secure its obligations to Secured Party under the Note.</w:t>
      </w:r>
      <w:r w:rsidDel="00000000" w:rsidR="00000000" w:rsidRPr="00000000">
        <w:rPr>
          <w:rtl w:val="0"/>
        </w:rPr>
      </w:r>
    </w:p>
    <w:p w:rsidR="00000000" w:rsidDel="00000000" w:rsidP="00000000" w:rsidRDefault="00000000" w:rsidRPr="00000000" w14:paraId="00000008">
      <w:pPr>
        <w:spacing w:after="160" w:line="276" w:lineRule="auto"/>
        <w:jc w:val="both"/>
        <w:rPr/>
      </w:pPr>
      <w:r w:rsidDel="00000000" w:rsidR="00000000" w:rsidRPr="00000000">
        <w:rPr>
          <w:rFonts w:ascii="Calibri" w:cs="Calibri" w:eastAsia="Calibri" w:hAnsi="Calibri"/>
          <w:b w:val="1"/>
          <w:bCs w:val="1"/>
          <w:sz w:val="21"/>
          <w:szCs w:val="21"/>
          <w:rtl w:val="0"/>
        </w:rPr>
        <w:t xml:space="preserve">NOW, THEREFORE</w:t>
      </w:r>
      <w:r w:rsidDel="00000000" w:rsidR="00000000" w:rsidRPr="00000000">
        <w:rPr>
          <w:rFonts w:ascii="Calibri" w:cs="Calibri" w:eastAsia="Calibri" w:hAnsi="Calibri"/>
          <w:sz w:val="21"/>
          <w:szCs w:val="21"/>
          <w:rtl w:val="0"/>
        </w:rPr>
        <w:t xml:space="preserve">, in consideration of the foregoing promises and other good and valuable consideration, the receipt and adequacy of which are hereby acknowledged, the parties hereto agree as follows:</w:t>
      </w:r>
      <w:r w:rsidDel="00000000" w:rsidR="00000000" w:rsidRPr="00000000">
        <w:rPr>
          <w:rtl w:val="0"/>
        </w:rPr>
      </w:r>
    </w:p>
    <w:p w:rsidR="00000000" w:rsidDel="00000000" w:rsidP="00000000" w:rsidRDefault="00000000" w:rsidRPr="00000000" w14:paraId="00000009">
      <w:pPr>
        <w:spacing w:after="140" w:before="240" w:lineRule="auto"/>
        <w:rPr/>
      </w:pPr>
      <w:r w:rsidDel="00000000" w:rsidR="00000000" w:rsidRPr="00000000">
        <w:rPr>
          <w:rFonts w:ascii="Calibri" w:cs="Calibri" w:eastAsia="Calibri" w:hAnsi="Calibri"/>
          <w:b w:val="1"/>
          <w:bCs w:val="1"/>
          <w:sz w:val="22"/>
          <w:szCs w:val="22"/>
          <w:rtl w:val="0"/>
        </w:rPr>
        <w:t xml:space="preserve">1. Pledge of Membership Interests.</w:t>
      </w:r>
      <w:r w:rsidDel="00000000" w:rsidR="00000000" w:rsidRPr="00000000">
        <w:rPr>
          <w:rtl w:val="0"/>
        </w:rPr>
      </w:r>
    </w:p>
    <w:p w:rsidR="00000000" w:rsidDel="00000000" w:rsidP="00000000" w:rsidRDefault="00000000" w:rsidRPr="00000000" w14:paraId="0000000A">
      <w:pPr>
        <w:spacing w:after="160" w:line="276" w:lineRule="auto"/>
        <w:jc w:val="both"/>
        <w:rPr/>
      </w:pPr>
      <w:r w:rsidDel="00000000" w:rsidR="00000000" w:rsidRPr="00000000">
        <w:rPr>
          <w:rFonts w:ascii="Calibri" w:cs="Calibri" w:eastAsia="Calibri" w:hAnsi="Calibri"/>
          <w:sz w:val="21"/>
          <w:szCs w:val="21"/>
          <w:rtl w:val="0"/>
        </w:rPr>
        <w:t xml:space="preserve">Pledgor hereby pledges, grants a security interest in, assigns, transfers and delivers unto Secured Party and its successors and assigns the Pledged Membership Interests as collateral security for the payment and performance by Pledgor of the Obligations (as defined under Section 2, below). The Pledged Membership Interests shall be referred to herein as the "Collateral."</w:t>
      </w:r>
      <w:r w:rsidDel="00000000" w:rsidR="00000000" w:rsidRPr="00000000">
        <w:rPr>
          <w:rtl w:val="0"/>
        </w:rPr>
      </w:r>
    </w:p>
    <w:p w:rsidR="00000000" w:rsidDel="00000000" w:rsidP="00000000" w:rsidRDefault="00000000" w:rsidRPr="00000000" w14:paraId="0000000B">
      <w:pPr>
        <w:spacing w:after="140" w:before="240" w:lineRule="auto"/>
        <w:rPr/>
      </w:pPr>
      <w:r w:rsidDel="00000000" w:rsidR="00000000" w:rsidRPr="00000000">
        <w:rPr>
          <w:rFonts w:ascii="Calibri" w:cs="Calibri" w:eastAsia="Calibri" w:hAnsi="Calibri"/>
          <w:b w:val="1"/>
          <w:bCs w:val="1"/>
          <w:sz w:val="22"/>
          <w:szCs w:val="22"/>
          <w:rtl w:val="0"/>
        </w:rPr>
        <w:t xml:space="preserve">2. Obligations Secured.</w:t>
      </w:r>
      <w:r w:rsidDel="00000000" w:rsidR="00000000" w:rsidRPr="00000000">
        <w:rPr>
          <w:rtl w:val="0"/>
        </w:rPr>
      </w:r>
    </w:p>
    <w:p w:rsidR="00000000" w:rsidDel="00000000" w:rsidP="00000000" w:rsidRDefault="00000000" w:rsidRPr="00000000" w14:paraId="0000000C">
      <w:pPr>
        <w:spacing w:after="160" w:line="276" w:lineRule="auto"/>
        <w:jc w:val="both"/>
        <w:rPr/>
      </w:pPr>
      <w:r w:rsidDel="00000000" w:rsidR="00000000" w:rsidRPr="00000000">
        <w:rPr>
          <w:rFonts w:ascii="Calibri" w:cs="Calibri" w:eastAsia="Calibri" w:hAnsi="Calibri"/>
          <w:sz w:val="21"/>
          <w:szCs w:val="21"/>
          <w:rtl w:val="0"/>
        </w:rPr>
        <w:t xml:space="preserve">This Agreement is made and the pledge herein is given to secure Pledgor's payment and performance of any and all obligations, liabilities and indebtedness of Pledgor to Secured Party pursuant to the terms of the Note and this Agreement (collectively, the "Obligations").</w:t>
      </w:r>
      <w:r w:rsidDel="00000000" w:rsidR="00000000" w:rsidRPr="00000000">
        <w:rPr>
          <w:rtl w:val="0"/>
        </w:rPr>
      </w:r>
    </w:p>
    <w:p w:rsidR="00000000" w:rsidDel="00000000" w:rsidP="00000000" w:rsidRDefault="00000000" w:rsidRPr="00000000" w14:paraId="0000000D">
      <w:pPr>
        <w:spacing w:after="140" w:before="240" w:lineRule="auto"/>
        <w:rPr/>
      </w:pPr>
      <w:r w:rsidDel="00000000" w:rsidR="00000000" w:rsidRPr="00000000">
        <w:rPr>
          <w:rFonts w:ascii="Calibri" w:cs="Calibri" w:eastAsia="Calibri" w:hAnsi="Calibri"/>
          <w:b w:val="1"/>
          <w:bCs w:val="1"/>
          <w:sz w:val="22"/>
          <w:szCs w:val="22"/>
          <w:rtl w:val="0"/>
        </w:rPr>
        <w:t xml:space="preserve">3. Representations and Warranties of Pledgor.</w:t>
      </w:r>
      <w:r w:rsidDel="00000000" w:rsidR="00000000" w:rsidRPr="00000000">
        <w:rPr>
          <w:rtl w:val="0"/>
        </w:rPr>
      </w:r>
    </w:p>
    <w:p w:rsidR="00000000" w:rsidDel="00000000" w:rsidP="00000000" w:rsidRDefault="00000000" w:rsidRPr="00000000" w14:paraId="0000000E">
      <w:pPr>
        <w:spacing w:after="160" w:line="276" w:lineRule="auto"/>
        <w:jc w:val="both"/>
        <w:rPr/>
      </w:pPr>
      <w:r w:rsidDel="00000000" w:rsidR="00000000" w:rsidRPr="00000000">
        <w:rPr>
          <w:rFonts w:ascii="Calibri" w:cs="Calibri" w:eastAsia="Calibri" w:hAnsi="Calibri"/>
          <w:sz w:val="21"/>
          <w:szCs w:val="21"/>
          <w:rtl w:val="0"/>
        </w:rPr>
        <w:t xml:space="preserve">Pledgor hereby represents and warrants to Secured Party as follows:</w:t>
      </w:r>
      <w:r w:rsidDel="00000000" w:rsidR="00000000" w:rsidRPr="00000000">
        <w:rPr>
          <w:rtl w:val="0"/>
        </w:rPr>
      </w:r>
    </w:p>
    <w:p w:rsidR="00000000" w:rsidDel="00000000" w:rsidP="00000000" w:rsidRDefault="00000000" w:rsidRPr="00000000" w14:paraId="0000000F">
      <w:pPr>
        <w:spacing w:after="160" w:line="276" w:lineRule="auto"/>
        <w:jc w:val="both"/>
        <w:rPr/>
      </w:pPr>
      <w:r w:rsidDel="00000000" w:rsidR="00000000" w:rsidRPr="00000000">
        <w:rPr>
          <w:rFonts w:ascii="Calibri" w:cs="Calibri" w:eastAsia="Calibri" w:hAnsi="Calibri"/>
          <w:b w:val="1"/>
          <w:bCs w:val="1"/>
          <w:sz w:val="21"/>
          <w:szCs w:val="21"/>
          <w:rtl w:val="0"/>
        </w:rPr>
        <w:t xml:space="preserve">3.1 Ownership of the Pledged Membership Interests. </w:t>
      </w:r>
      <w:r w:rsidDel="00000000" w:rsidR="00000000" w:rsidRPr="00000000">
        <w:rPr>
          <w:rFonts w:ascii="Calibri" w:cs="Calibri" w:eastAsia="Calibri" w:hAnsi="Calibri"/>
          <w:sz w:val="21"/>
          <w:szCs w:val="21"/>
          <w:rtl w:val="0"/>
        </w:rPr>
        <w:t xml:space="preserve">Pledgor is and shall be the beneficial and record owner of the Pledged Membership Interests.</w:t>
      </w:r>
      <w:r w:rsidDel="00000000" w:rsidR="00000000" w:rsidRPr="00000000">
        <w:rPr>
          <w:rtl w:val="0"/>
        </w:rPr>
      </w:r>
    </w:p>
    <w:p w:rsidR="00000000" w:rsidDel="00000000" w:rsidP="00000000" w:rsidRDefault="00000000" w:rsidRPr="00000000" w14:paraId="00000010">
      <w:pPr>
        <w:spacing w:after="160" w:line="276" w:lineRule="auto"/>
        <w:jc w:val="both"/>
        <w:rPr/>
      </w:pPr>
      <w:r w:rsidDel="00000000" w:rsidR="00000000" w:rsidRPr="00000000">
        <w:rPr>
          <w:rFonts w:ascii="Calibri" w:cs="Calibri" w:eastAsia="Calibri" w:hAnsi="Calibri"/>
          <w:b w:val="1"/>
          <w:bCs w:val="1"/>
          <w:sz w:val="21"/>
          <w:szCs w:val="21"/>
          <w:rtl w:val="0"/>
        </w:rPr>
        <w:t xml:space="preserve">3.2 Liens, Claims, Encumbrances, Etc. </w:t>
      </w:r>
      <w:r w:rsidDel="00000000" w:rsidR="00000000" w:rsidRPr="00000000">
        <w:rPr>
          <w:rFonts w:ascii="Calibri" w:cs="Calibri" w:eastAsia="Calibri" w:hAnsi="Calibri"/>
          <w:sz w:val="21"/>
          <w:szCs w:val="21"/>
          <w:rtl w:val="0"/>
        </w:rPr>
        <w:t xml:space="preserve">Pledgor owns the Pledged Membership Interests free and clear of any material liens, claims, encumbrances or security interests of any kind or nature whatsoever, other than security interests granted to the holders of the other Secured Notes as described in Section 3.4.</w:t>
      </w:r>
      <w:r w:rsidDel="00000000" w:rsidR="00000000" w:rsidRPr="00000000">
        <w:rPr>
          <w:rtl w:val="0"/>
        </w:rPr>
      </w:r>
    </w:p>
    <w:p w:rsidR="00000000" w:rsidDel="00000000" w:rsidP="00000000" w:rsidRDefault="00000000" w:rsidRPr="00000000" w14:paraId="00000011">
      <w:pPr>
        <w:spacing w:after="160" w:line="276" w:lineRule="auto"/>
        <w:jc w:val="both"/>
        <w:rPr/>
      </w:pPr>
      <w:r w:rsidDel="00000000" w:rsidR="00000000" w:rsidRPr="00000000">
        <w:rPr>
          <w:rFonts w:ascii="Calibri" w:cs="Calibri" w:eastAsia="Calibri" w:hAnsi="Calibri"/>
          <w:b w:val="1"/>
          <w:bCs w:val="1"/>
          <w:sz w:val="21"/>
          <w:szCs w:val="21"/>
          <w:rtl w:val="0"/>
        </w:rPr>
        <w:t xml:space="preserve">3.3 Authority. </w:t>
      </w:r>
      <w:r w:rsidDel="00000000" w:rsidR="00000000" w:rsidRPr="00000000">
        <w:rPr>
          <w:rFonts w:ascii="Calibri" w:cs="Calibri" w:eastAsia="Calibri" w:hAnsi="Calibri"/>
          <w:sz w:val="21"/>
          <w:szCs w:val="21"/>
          <w:rtl w:val="0"/>
        </w:rPr>
        <w:t xml:space="preserve">Pledgor is not precluded in any manner whatsoever from executing, and has the requisite authority to execute, this Agreement and to pledge, transfer and grant a security interest and lien in the Collateral as contemplated herein, without the approval or authorization of any other person, including any governmental or regulatory authority whatsoever.</w:t>
      </w:r>
      <w:r w:rsidDel="00000000" w:rsidR="00000000" w:rsidRPr="00000000">
        <w:rPr>
          <w:rtl w:val="0"/>
        </w:rPr>
      </w:r>
    </w:p>
    <w:p w:rsidR="00000000" w:rsidDel="00000000" w:rsidP="00000000" w:rsidRDefault="00000000" w:rsidRPr="00000000" w14:paraId="00000012">
      <w:pPr>
        <w:spacing w:after="160" w:line="276" w:lineRule="auto"/>
        <w:jc w:val="both"/>
        <w:rPr/>
      </w:pPr>
      <w:r w:rsidDel="00000000" w:rsidR="00000000" w:rsidRPr="00000000">
        <w:rPr>
          <w:rFonts w:ascii="Calibri" w:cs="Calibri" w:eastAsia="Calibri" w:hAnsi="Calibri"/>
          <w:b w:val="1"/>
          <w:bCs w:val="1"/>
          <w:sz w:val="21"/>
          <w:szCs w:val="21"/>
          <w:rtl w:val="0"/>
        </w:rPr>
        <w:t xml:space="preserve">3.4 Priority of Lien; Other Secured Notes. </w:t>
      </w:r>
      <w:r w:rsidDel="00000000" w:rsidR="00000000" w:rsidRPr="00000000">
        <w:rPr>
          <w:rFonts w:ascii="Calibri" w:cs="Calibri" w:eastAsia="Calibri" w:hAnsi="Calibri"/>
          <w:sz w:val="21"/>
          <w:szCs w:val="21"/>
          <w:rtl w:val="0"/>
        </w:rPr>
        <w:t xml:space="preserve">The pledge, assignment and delivery of the Collateral pursuant to this Agreement will create a valid and perfected security interest in the Collateral pledged by Pledgor, and the proceeds thereof, securing the payment of the Obligations, prior to the claims of Pledgor's general creditors. Secured Party acknowledges that the Note is one of a series of secured promissory notes issued by Pledgor (collectively, the "Secured Notes"), that Pledgor has granted and will continue to grant security interests in the same Collateral to the holders of the other Secured Notes, and that no intercreditor, subordination, pro rata sharing, or collateral agency arrangement exists among the holders of the Secured Notes. The relative priority among the holders of the Secured Notes is determined by applicable law and is not established by this Agreement. Secured Party has reviewed the risk factors in the PPM relating to the absence of a collateral agent and to collateral coverage.</w:t>
      </w:r>
      <w:r w:rsidDel="00000000" w:rsidR="00000000" w:rsidRPr="00000000">
        <w:rPr>
          <w:rtl w:val="0"/>
        </w:rPr>
      </w:r>
    </w:p>
    <w:p w:rsidR="00000000" w:rsidDel="00000000" w:rsidP="00000000" w:rsidRDefault="00000000" w:rsidRPr="00000000" w14:paraId="00000013">
      <w:pPr>
        <w:spacing w:after="160" w:line="276" w:lineRule="auto"/>
        <w:jc w:val="both"/>
        <w:rPr/>
      </w:pPr>
      <w:r w:rsidDel="00000000" w:rsidR="00000000" w:rsidRPr="00000000">
        <w:rPr>
          <w:rFonts w:ascii="Calibri" w:cs="Calibri" w:eastAsia="Calibri" w:hAnsi="Calibri"/>
          <w:b w:val="1"/>
          <w:bCs w:val="1"/>
          <w:sz w:val="21"/>
          <w:szCs w:val="21"/>
          <w:rtl w:val="0"/>
        </w:rPr>
        <w:t xml:space="preserve">3.5 Due Authorization. </w:t>
      </w:r>
      <w:r w:rsidDel="00000000" w:rsidR="00000000" w:rsidRPr="00000000">
        <w:rPr>
          <w:rFonts w:ascii="Calibri" w:cs="Calibri" w:eastAsia="Calibri" w:hAnsi="Calibri"/>
          <w:sz w:val="21"/>
          <w:szCs w:val="21"/>
          <w:rtl w:val="0"/>
        </w:rPr>
        <w:t xml:space="preserve">This Agreement has been duly authorized, executed and delivered by Pledgor and constitutes a legal, valid and binding obligation of Pledgor enforceable in accordance with its terms, except as enforceability may be limited by bankruptcy, insolvency, or other similar laws affecting the rights of creditors generally or by the application of general equity principles.</w:t>
      </w:r>
      <w:r w:rsidDel="00000000" w:rsidR="00000000" w:rsidRPr="00000000">
        <w:rPr>
          <w:rtl w:val="0"/>
        </w:rPr>
      </w:r>
    </w:p>
    <w:p w:rsidR="00000000" w:rsidDel="00000000" w:rsidP="00000000" w:rsidRDefault="00000000" w:rsidRPr="00000000" w14:paraId="00000014">
      <w:pPr>
        <w:spacing w:after="140" w:before="240" w:lineRule="auto"/>
        <w:rPr/>
      </w:pPr>
      <w:r w:rsidDel="00000000" w:rsidR="00000000" w:rsidRPr="00000000">
        <w:rPr>
          <w:rFonts w:ascii="Calibri" w:cs="Calibri" w:eastAsia="Calibri" w:hAnsi="Calibri"/>
          <w:b w:val="1"/>
          <w:bCs w:val="1"/>
          <w:sz w:val="22"/>
          <w:szCs w:val="22"/>
          <w:rtl w:val="0"/>
        </w:rPr>
        <w:t xml:space="preserve">4. Covenants of Pledgor.</w:t>
      </w:r>
      <w:r w:rsidDel="00000000" w:rsidR="00000000" w:rsidRPr="00000000">
        <w:rPr>
          <w:rtl w:val="0"/>
        </w:rPr>
      </w:r>
    </w:p>
    <w:p w:rsidR="00000000" w:rsidDel="00000000" w:rsidP="00000000" w:rsidRDefault="00000000" w:rsidRPr="00000000" w14:paraId="00000015">
      <w:pPr>
        <w:spacing w:after="160" w:line="276" w:lineRule="auto"/>
        <w:jc w:val="both"/>
        <w:rPr/>
      </w:pPr>
      <w:r w:rsidDel="00000000" w:rsidR="00000000" w:rsidRPr="00000000">
        <w:rPr>
          <w:rFonts w:ascii="Calibri" w:cs="Calibri" w:eastAsia="Calibri" w:hAnsi="Calibri"/>
          <w:sz w:val="21"/>
          <w:szCs w:val="21"/>
          <w:rtl w:val="0"/>
        </w:rPr>
        <w:t xml:space="preserve">Pledgor hereby covenants and agrees as follows:</w:t>
      </w:r>
      <w:r w:rsidDel="00000000" w:rsidR="00000000" w:rsidRPr="00000000">
        <w:rPr>
          <w:rtl w:val="0"/>
        </w:rPr>
      </w:r>
    </w:p>
    <w:p w:rsidR="00000000" w:rsidDel="00000000" w:rsidP="00000000" w:rsidRDefault="00000000" w:rsidRPr="00000000" w14:paraId="00000016">
      <w:pPr>
        <w:spacing w:after="160" w:line="276" w:lineRule="auto"/>
        <w:jc w:val="both"/>
        <w:rPr/>
      </w:pPr>
      <w:r w:rsidDel="00000000" w:rsidR="00000000" w:rsidRPr="00000000">
        <w:rPr>
          <w:rFonts w:ascii="Calibri" w:cs="Calibri" w:eastAsia="Calibri" w:hAnsi="Calibri"/>
          <w:b w:val="1"/>
          <w:bCs w:val="1"/>
          <w:sz w:val="21"/>
          <w:szCs w:val="21"/>
          <w:rtl w:val="0"/>
        </w:rPr>
        <w:t xml:space="preserve">4.1 Sale, Encumbrance, Etc. </w:t>
      </w:r>
      <w:r w:rsidDel="00000000" w:rsidR="00000000" w:rsidRPr="00000000">
        <w:rPr>
          <w:rFonts w:ascii="Calibri" w:cs="Calibri" w:eastAsia="Calibri" w:hAnsi="Calibri"/>
          <w:sz w:val="21"/>
          <w:szCs w:val="21"/>
          <w:rtl w:val="0"/>
        </w:rPr>
        <w:t xml:space="preserve">Pledgor shall not sell, contract to sell, encumber, hypothecate or permit or suffer any attachment, security interest, lien or other encumbrance or judgment or other judicial or involuntary lien against, or otherwise dispose of, the Collateral or any part thereof, unless Pledgor shall have obtained the prior written consent of Secured Party. The foregoing does not restrict Pledgor from granting security interests in the Collateral to holders of other Secured Notes as contemplated by Section 3.4.</w:t>
      </w:r>
      <w:r w:rsidDel="00000000" w:rsidR="00000000" w:rsidRPr="00000000">
        <w:rPr>
          <w:rtl w:val="0"/>
        </w:rPr>
      </w:r>
    </w:p>
    <w:p w:rsidR="00000000" w:rsidDel="00000000" w:rsidP="00000000" w:rsidRDefault="00000000" w:rsidRPr="00000000" w14:paraId="00000017">
      <w:pPr>
        <w:spacing w:after="160" w:line="276" w:lineRule="auto"/>
        <w:jc w:val="both"/>
        <w:rPr/>
      </w:pPr>
      <w:r w:rsidDel="00000000" w:rsidR="00000000" w:rsidRPr="00000000">
        <w:rPr>
          <w:rFonts w:ascii="Calibri" w:cs="Calibri" w:eastAsia="Calibri" w:hAnsi="Calibri"/>
          <w:b w:val="1"/>
          <w:bCs w:val="1"/>
          <w:sz w:val="21"/>
          <w:szCs w:val="21"/>
          <w:rtl w:val="0"/>
        </w:rPr>
        <w:t xml:space="preserve">4.2 Defense of Collateral. </w:t>
      </w:r>
      <w:r w:rsidDel="00000000" w:rsidR="00000000" w:rsidRPr="00000000">
        <w:rPr>
          <w:rFonts w:ascii="Calibri" w:cs="Calibri" w:eastAsia="Calibri" w:hAnsi="Calibri"/>
          <w:sz w:val="21"/>
          <w:szCs w:val="21"/>
          <w:rtl w:val="0"/>
        </w:rPr>
        <w:t xml:space="preserve">Pledgor shall defend, at Pledgor's sole cost and expense, the Collateral against any and all liens, charges, security interests and other encumbrances, other than those contemplated by Section 3.4.</w:t>
      </w:r>
      <w:r w:rsidDel="00000000" w:rsidR="00000000" w:rsidRPr="00000000">
        <w:rPr>
          <w:rtl w:val="0"/>
        </w:rPr>
      </w:r>
    </w:p>
    <w:p w:rsidR="00000000" w:rsidDel="00000000" w:rsidP="00000000" w:rsidRDefault="00000000" w:rsidRPr="00000000" w14:paraId="00000018">
      <w:pPr>
        <w:spacing w:after="160" w:line="276" w:lineRule="auto"/>
        <w:jc w:val="both"/>
        <w:rPr/>
      </w:pPr>
      <w:r w:rsidDel="00000000" w:rsidR="00000000" w:rsidRPr="00000000">
        <w:rPr>
          <w:rFonts w:ascii="Calibri" w:cs="Calibri" w:eastAsia="Calibri" w:hAnsi="Calibri"/>
          <w:b w:val="1"/>
          <w:bCs w:val="1"/>
          <w:sz w:val="21"/>
          <w:szCs w:val="21"/>
          <w:rtl w:val="0"/>
        </w:rPr>
        <w:t xml:space="preserve">4.3 Maintenance of Collateral Value. </w:t>
      </w:r>
      <w:r w:rsidDel="00000000" w:rsidR="00000000" w:rsidRPr="00000000">
        <w:rPr>
          <w:rFonts w:ascii="Calibri" w:cs="Calibri" w:eastAsia="Calibri" w:hAnsi="Calibri"/>
          <w:sz w:val="21"/>
          <w:szCs w:val="21"/>
          <w:rtl w:val="0"/>
        </w:rPr>
        <w:t xml:space="preserve">Pledgor shall comply with the covenant set forth in Section 2 of the Note relating to the fair value of the SPF Equity held by Pledgor relative to the aggregate Secured Notes Liabilities.</w:t>
      </w:r>
      <w:r w:rsidDel="00000000" w:rsidR="00000000" w:rsidRPr="00000000">
        <w:rPr>
          <w:rtl w:val="0"/>
        </w:rPr>
      </w:r>
    </w:p>
    <w:p w:rsidR="00000000" w:rsidDel="00000000" w:rsidP="00000000" w:rsidRDefault="00000000" w:rsidRPr="00000000" w14:paraId="00000019">
      <w:pPr>
        <w:spacing w:after="140" w:before="240" w:lineRule="auto"/>
        <w:rPr/>
      </w:pPr>
      <w:r w:rsidDel="00000000" w:rsidR="00000000" w:rsidRPr="00000000">
        <w:rPr>
          <w:rFonts w:ascii="Calibri" w:cs="Calibri" w:eastAsia="Calibri" w:hAnsi="Calibri"/>
          <w:b w:val="1"/>
          <w:bCs w:val="1"/>
          <w:sz w:val="22"/>
          <w:szCs w:val="22"/>
          <w:rtl w:val="0"/>
        </w:rPr>
        <w:t xml:space="preserve">5. Events of Default.</w:t>
      </w:r>
      <w:r w:rsidDel="00000000" w:rsidR="00000000" w:rsidRPr="00000000">
        <w:rPr>
          <w:rtl w:val="0"/>
        </w:rPr>
      </w:r>
    </w:p>
    <w:p w:rsidR="00000000" w:rsidDel="00000000" w:rsidP="00000000" w:rsidRDefault="00000000" w:rsidRPr="00000000" w14:paraId="0000001A">
      <w:pPr>
        <w:spacing w:after="160" w:line="276" w:lineRule="auto"/>
        <w:jc w:val="both"/>
        <w:rPr/>
      </w:pPr>
      <w:r w:rsidDel="00000000" w:rsidR="00000000" w:rsidRPr="00000000">
        <w:rPr>
          <w:rFonts w:ascii="Calibri" w:cs="Calibri" w:eastAsia="Calibri" w:hAnsi="Calibri"/>
          <w:sz w:val="21"/>
          <w:szCs w:val="21"/>
          <w:rtl w:val="0"/>
        </w:rPr>
        <w:t xml:space="preserve">The occurrence of any of the following shall constitute an event of default ("Event of Default") under this Agreement:</w:t>
      </w:r>
      <w:r w:rsidDel="00000000" w:rsidR="00000000" w:rsidRPr="00000000">
        <w:rPr>
          <w:rtl w:val="0"/>
        </w:rPr>
      </w:r>
    </w:p>
    <w:p w:rsidR="00000000" w:rsidDel="00000000" w:rsidP="00000000" w:rsidRDefault="00000000" w:rsidRPr="00000000" w14:paraId="0000001B">
      <w:pPr>
        <w:spacing w:after="160" w:line="276" w:lineRule="auto"/>
        <w:jc w:val="both"/>
        <w:rPr/>
      </w:pPr>
      <w:r w:rsidDel="00000000" w:rsidR="00000000" w:rsidRPr="00000000">
        <w:rPr>
          <w:rFonts w:ascii="Calibri" w:cs="Calibri" w:eastAsia="Calibri" w:hAnsi="Calibri"/>
          <w:b w:val="1"/>
          <w:bCs w:val="1"/>
          <w:sz w:val="21"/>
          <w:szCs w:val="21"/>
          <w:rtl w:val="0"/>
        </w:rPr>
        <w:t xml:space="preserve">5.1 Default under Note. </w:t>
      </w:r>
      <w:r w:rsidDel="00000000" w:rsidR="00000000" w:rsidRPr="00000000">
        <w:rPr>
          <w:rFonts w:ascii="Calibri" w:cs="Calibri" w:eastAsia="Calibri" w:hAnsi="Calibri"/>
          <w:sz w:val="21"/>
          <w:szCs w:val="21"/>
          <w:rtl w:val="0"/>
        </w:rPr>
        <w:t xml:space="preserve">Pledgor shall fail to make a payment due under the Note following the applicable cure period.</w:t>
      </w:r>
      <w:r w:rsidDel="00000000" w:rsidR="00000000" w:rsidRPr="00000000">
        <w:rPr>
          <w:rtl w:val="0"/>
        </w:rPr>
      </w:r>
    </w:p>
    <w:p w:rsidR="00000000" w:rsidDel="00000000" w:rsidP="00000000" w:rsidRDefault="00000000" w:rsidRPr="00000000" w14:paraId="0000001C">
      <w:pPr>
        <w:spacing w:after="160" w:line="276" w:lineRule="auto"/>
        <w:jc w:val="both"/>
        <w:rPr/>
      </w:pPr>
      <w:r w:rsidDel="00000000" w:rsidR="00000000" w:rsidRPr="00000000">
        <w:rPr>
          <w:rFonts w:ascii="Calibri" w:cs="Calibri" w:eastAsia="Calibri" w:hAnsi="Calibri"/>
          <w:b w:val="1"/>
          <w:bCs w:val="1"/>
          <w:sz w:val="21"/>
          <w:szCs w:val="21"/>
          <w:rtl w:val="0"/>
        </w:rPr>
        <w:t xml:space="preserve">5.2 Default on the Obligations. </w:t>
      </w:r>
      <w:r w:rsidDel="00000000" w:rsidR="00000000" w:rsidRPr="00000000">
        <w:rPr>
          <w:rFonts w:ascii="Calibri" w:cs="Calibri" w:eastAsia="Calibri" w:hAnsi="Calibri"/>
          <w:sz w:val="21"/>
          <w:szCs w:val="21"/>
          <w:rtl w:val="0"/>
        </w:rPr>
        <w:t xml:space="preserve">Pledgor shall default in the performance or observance of any of the Obligations, other than Obligations under the Note, and such default shall not have been cured within thirty (30) days after Pledgor's receipt of written notice thereof from Secured Party.</w:t>
      </w:r>
      <w:r w:rsidDel="00000000" w:rsidR="00000000" w:rsidRPr="00000000">
        <w:rPr>
          <w:rtl w:val="0"/>
        </w:rPr>
      </w:r>
    </w:p>
    <w:p w:rsidR="00000000" w:rsidDel="00000000" w:rsidP="00000000" w:rsidRDefault="00000000" w:rsidRPr="00000000" w14:paraId="0000001D">
      <w:pPr>
        <w:spacing w:after="160" w:line="276" w:lineRule="auto"/>
        <w:jc w:val="both"/>
        <w:rPr/>
      </w:pPr>
      <w:r w:rsidDel="00000000" w:rsidR="00000000" w:rsidRPr="00000000">
        <w:rPr>
          <w:rFonts w:ascii="Calibri" w:cs="Calibri" w:eastAsia="Calibri" w:hAnsi="Calibri"/>
          <w:b w:val="1"/>
          <w:bCs w:val="1"/>
          <w:sz w:val="21"/>
          <w:szCs w:val="21"/>
          <w:rtl w:val="0"/>
        </w:rPr>
        <w:t xml:space="preserve">5.3 Breach of Representation or Warranty. </w:t>
      </w:r>
      <w:r w:rsidDel="00000000" w:rsidR="00000000" w:rsidRPr="00000000">
        <w:rPr>
          <w:rFonts w:ascii="Calibri" w:cs="Calibri" w:eastAsia="Calibri" w:hAnsi="Calibri"/>
          <w:sz w:val="21"/>
          <w:szCs w:val="21"/>
          <w:rtl w:val="0"/>
        </w:rPr>
        <w:t xml:space="preserve">Any representation or warranty made by Pledgor herein shall be false in any material respect and such default shall not have been cured within thirty (30) days after Pledgor's receipt of written notice thereof from Secured Party.</w:t>
      </w:r>
      <w:r w:rsidDel="00000000" w:rsidR="00000000" w:rsidRPr="00000000">
        <w:rPr>
          <w:rtl w:val="0"/>
        </w:rPr>
      </w:r>
    </w:p>
    <w:p w:rsidR="00000000" w:rsidDel="00000000" w:rsidP="00000000" w:rsidRDefault="00000000" w:rsidRPr="00000000" w14:paraId="0000001E">
      <w:pPr>
        <w:spacing w:after="140" w:before="240" w:lineRule="auto"/>
        <w:rPr/>
      </w:pPr>
      <w:r w:rsidDel="00000000" w:rsidR="00000000" w:rsidRPr="00000000">
        <w:rPr>
          <w:rFonts w:ascii="Calibri" w:cs="Calibri" w:eastAsia="Calibri" w:hAnsi="Calibri"/>
          <w:b w:val="1"/>
          <w:bCs w:val="1"/>
          <w:sz w:val="22"/>
          <w:szCs w:val="22"/>
          <w:rtl w:val="0"/>
        </w:rPr>
        <w:t xml:space="preserve">6. Rights of Secured Party Upon Default.</w:t>
      </w:r>
      <w:r w:rsidDel="00000000" w:rsidR="00000000" w:rsidRPr="00000000">
        <w:rPr>
          <w:rtl w:val="0"/>
        </w:rPr>
      </w:r>
    </w:p>
    <w:p w:rsidR="00000000" w:rsidDel="00000000" w:rsidP="00000000" w:rsidRDefault="00000000" w:rsidRPr="00000000" w14:paraId="0000001F">
      <w:pPr>
        <w:spacing w:after="160" w:line="276" w:lineRule="auto"/>
        <w:jc w:val="both"/>
        <w:rPr/>
      </w:pPr>
      <w:r w:rsidDel="00000000" w:rsidR="00000000" w:rsidRPr="00000000">
        <w:rPr>
          <w:rFonts w:ascii="Calibri" w:cs="Calibri" w:eastAsia="Calibri" w:hAnsi="Calibri"/>
          <w:b w:val="1"/>
          <w:bCs w:val="1"/>
          <w:sz w:val="21"/>
          <w:szCs w:val="21"/>
          <w:rtl w:val="0"/>
        </w:rPr>
        <w:t xml:space="preserve">6.1 Rights and Remedies of Secured Party. </w:t>
      </w:r>
      <w:r w:rsidDel="00000000" w:rsidR="00000000" w:rsidRPr="00000000">
        <w:rPr>
          <w:rFonts w:ascii="Calibri" w:cs="Calibri" w:eastAsia="Calibri" w:hAnsi="Calibri"/>
          <w:sz w:val="21"/>
          <w:szCs w:val="21"/>
          <w:rtl w:val="0"/>
        </w:rPr>
        <w:t xml:space="preserve">In the event of any Event of Default, Secured Party shall be entitled, without further notice to Pledgor except as required by applicable law, and without necessity for legal proceedings, to sell any or all of the securities serving as Collateral and, if any of the Obligations remains unsatisfied following such foreclosure, to seek payment of such unsatisfied amount from Pledgor pursuant to the terms of the Note. In addition, and not by way of limitation of the foregoing, Secured Party shall have any or all remedies provided by law, including, but not limited to, all rights and powers of a secured party after default pursuant to the Uniform Commercial Code as in effect in the State of Delaware. Any sale or other disposition of the Collateral shall be conducted in a commercially reasonable manner as required by such Code.</w:t>
      </w:r>
      <w:r w:rsidDel="00000000" w:rsidR="00000000" w:rsidRPr="00000000">
        <w:rPr>
          <w:rtl w:val="0"/>
        </w:rPr>
      </w:r>
    </w:p>
    <w:p w:rsidR="00000000" w:rsidDel="00000000" w:rsidP="00000000" w:rsidRDefault="00000000" w:rsidRPr="00000000" w14:paraId="00000020">
      <w:pPr>
        <w:spacing w:after="160" w:line="276" w:lineRule="auto"/>
        <w:jc w:val="both"/>
        <w:rPr/>
      </w:pPr>
      <w:r w:rsidDel="00000000" w:rsidR="00000000" w:rsidRPr="00000000">
        <w:rPr>
          <w:rFonts w:ascii="Calibri" w:cs="Calibri" w:eastAsia="Calibri" w:hAnsi="Calibri"/>
          <w:b w:val="1"/>
          <w:bCs w:val="1"/>
          <w:sz w:val="21"/>
          <w:szCs w:val="21"/>
          <w:rtl w:val="0"/>
        </w:rPr>
        <w:t xml:space="preserve">6.2 Application of Proceeds of Sale, etc. </w:t>
      </w:r>
      <w:r w:rsidDel="00000000" w:rsidR="00000000" w:rsidRPr="00000000">
        <w:rPr>
          <w:rFonts w:ascii="Calibri" w:cs="Calibri" w:eastAsia="Calibri" w:hAnsi="Calibri"/>
          <w:sz w:val="21"/>
          <w:szCs w:val="21"/>
          <w:rtl w:val="0"/>
        </w:rPr>
        <w:t xml:space="preserve">The proceeds of any sale or other disposition of, or any collection of or realization on, any of the Collateral, shall be applied by Secured Party from time to time to pay: (a) first, all costs, fees and expenses paid or incurred by Secured Party in connection with the exercise, protection or enforcement of Secured Party's rights and remedies hereunder; (b) second, the entire indebtedness due Secured Party under the Note; and (c) third, the excess, if any, shall be paid to Pledgor or to whomever is then legally entitled to receive the same, subject to the rights of the holders of the other Secured Notes and any other person with an interest therein.</w:t>
      </w:r>
      <w:r w:rsidDel="00000000" w:rsidR="00000000" w:rsidRPr="00000000">
        <w:rPr>
          <w:rtl w:val="0"/>
        </w:rPr>
      </w:r>
    </w:p>
    <w:p w:rsidR="00000000" w:rsidDel="00000000" w:rsidP="00000000" w:rsidRDefault="00000000" w:rsidRPr="00000000" w14:paraId="00000021">
      <w:pPr>
        <w:spacing w:after="140" w:before="240" w:lineRule="auto"/>
        <w:rPr/>
      </w:pPr>
      <w:r w:rsidDel="00000000" w:rsidR="00000000" w:rsidRPr="00000000">
        <w:rPr>
          <w:rFonts w:ascii="Calibri" w:cs="Calibri" w:eastAsia="Calibri" w:hAnsi="Calibri"/>
          <w:b w:val="1"/>
          <w:bCs w:val="1"/>
          <w:sz w:val="22"/>
          <w:szCs w:val="22"/>
          <w:rtl w:val="0"/>
        </w:rPr>
        <w:t xml:space="preserve">7. Termination of Agreement.</w:t>
      </w:r>
      <w:r w:rsidDel="00000000" w:rsidR="00000000" w:rsidRPr="00000000">
        <w:rPr>
          <w:rtl w:val="0"/>
        </w:rPr>
      </w:r>
    </w:p>
    <w:p w:rsidR="00000000" w:rsidDel="00000000" w:rsidP="00000000" w:rsidRDefault="00000000" w:rsidRPr="00000000" w14:paraId="00000022">
      <w:pPr>
        <w:spacing w:after="160" w:line="276" w:lineRule="auto"/>
        <w:jc w:val="both"/>
        <w:rPr/>
      </w:pPr>
      <w:r w:rsidDel="00000000" w:rsidR="00000000" w:rsidRPr="00000000">
        <w:rPr>
          <w:rFonts w:ascii="Calibri" w:cs="Calibri" w:eastAsia="Calibri" w:hAnsi="Calibri"/>
          <w:sz w:val="21"/>
          <w:szCs w:val="21"/>
          <w:rtl w:val="0"/>
        </w:rPr>
        <w:t xml:space="preserve">Upon payment in full of </w:t>
      </w:r>
      <w:r w:rsidDel="00000000" w:rsidR="00000000" w:rsidRPr="00000000">
        <w:rPr>
          <w:rtl w:val="0"/>
        </w:rPr>
        <w:t xml:space="preserve">the </w:t>
      </w:r>
      <w:r w:rsidDel="00000000" w:rsidR="00000000" w:rsidRPr="00000000">
        <w:rPr>
          <w:rFonts w:ascii="Calibri" w:cs="Calibri" w:eastAsia="Calibri" w:hAnsi="Calibri"/>
          <w:sz w:val="21"/>
          <w:szCs w:val="21"/>
          <w:rtl w:val="0"/>
        </w:rPr>
        <w:t xml:space="preserve">Obligations, this Agreement and the security interest created hereby in favor of Secured Party shall terminate</w:t>
      </w:r>
      <w:r w:rsidDel="00000000" w:rsidR="00000000" w:rsidRPr="00000000">
        <w:rPr>
          <w:rtl w:val="0"/>
        </w:rPr>
        <w:t xml:space="preserve">.</w:t>
      </w:r>
    </w:p>
    <w:p w:rsidR="00000000" w:rsidDel="00000000" w:rsidP="00000000" w:rsidRDefault="00000000" w:rsidRPr="00000000" w14:paraId="00000023">
      <w:pPr>
        <w:spacing w:after="140" w:before="240" w:lineRule="auto"/>
        <w:rPr/>
      </w:pPr>
      <w:r w:rsidDel="00000000" w:rsidR="00000000" w:rsidRPr="00000000">
        <w:rPr>
          <w:rFonts w:ascii="Calibri" w:cs="Calibri" w:eastAsia="Calibri" w:hAnsi="Calibri"/>
          <w:b w:val="1"/>
          <w:bCs w:val="1"/>
          <w:sz w:val="22"/>
          <w:szCs w:val="22"/>
          <w:rtl w:val="0"/>
        </w:rPr>
        <w:t xml:space="preserve">8. Amendments.</w:t>
      </w:r>
      <w:r w:rsidDel="00000000" w:rsidR="00000000" w:rsidRPr="00000000">
        <w:rPr>
          <w:rtl w:val="0"/>
        </w:rPr>
      </w:r>
    </w:p>
    <w:p w:rsidR="00000000" w:rsidDel="00000000" w:rsidP="00000000" w:rsidRDefault="00000000" w:rsidRPr="00000000" w14:paraId="00000024">
      <w:pPr>
        <w:spacing w:after="160" w:line="276" w:lineRule="auto"/>
        <w:jc w:val="both"/>
        <w:rPr/>
      </w:pPr>
      <w:r w:rsidDel="00000000" w:rsidR="00000000" w:rsidRPr="00000000">
        <w:rPr>
          <w:rFonts w:ascii="Calibri" w:cs="Calibri" w:eastAsia="Calibri" w:hAnsi="Calibri"/>
          <w:sz w:val="21"/>
          <w:szCs w:val="21"/>
          <w:rtl w:val="0"/>
        </w:rPr>
        <w:t xml:space="preserve">The provisions of this Agreement may not be waived, altered, amended or repealed in whole or in part except by the written consent of the parties hereto.</w:t>
      </w:r>
      <w:r w:rsidDel="00000000" w:rsidR="00000000" w:rsidRPr="00000000">
        <w:rPr>
          <w:rtl w:val="0"/>
        </w:rPr>
      </w:r>
    </w:p>
    <w:p w:rsidR="00000000" w:rsidDel="00000000" w:rsidP="00000000" w:rsidRDefault="00000000" w:rsidRPr="00000000" w14:paraId="00000025">
      <w:pPr>
        <w:spacing w:after="140" w:before="240" w:lineRule="auto"/>
        <w:rPr/>
      </w:pPr>
      <w:r w:rsidDel="00000000" w:rsidR="00000000" w:rsidRPr="00000000">
        <w:rPr>
          <w:rFonts w:ascii="Calibri" w:cs="Calibri" w:eastAsia="Calibri" w:hAnsi="Calibri"/>
          <w:b w:val="1"/>
          <w:bCs w:val="1"/>
          <w:sz w:val="22"/>
          <w:szCs w:val="22"/>
          <w:rtl w:val="0"/>
        </w:rPr>
        <w:t xml:space="preserve">9. Counterparts.</w:t>
      </w:r>
      <w:r w:rsidDel="00000000" w:rsidR="00000000" w:rsidRPr="00000000">
        <w:rPr>
          <w:rtl w:val="0"/>
        </w:rPr>
      </w:r>
    </w:p>
    <w:p w:rsidR="00000000" w:rsidDel="00000000" w:rsidP="00000000" w:rsidRDefault="00000000" w:rsidRPr="00000000" w14:paraId="00000026">
      <w:pPr>
        <w:spacing w:after="160" w:line="276" w:lineRule="auto"/>
        <w:jc w:val="both"/>
        <w:rPr/>
      </w:pPr>
      <w:r w:rsidDel="00000000" w:rsidR="00000000" w:rsidRPr="00000000">
        <w:rPr>
          <w:rFonts w:ascii="Calibri" w:cs="Calibri" w:eastAsia="Calibri" w:hAnsi="Calibri"/>
          <w:sz w:val="21"/>
          <w:szCs w:val="21"/>
          <w:rtl w:val="0"/>
        </w:rPr>
        <w:t xml:space="preserve">This Agreement may be executed in one or more counterparts, each of which shall be deemed an original, but all of which shall together constitute one and the same instrument.</w:t>
      </w:r>
      <w:r w:rsidDel="00000000" w:rsidR="00000000" w:rsidRPr="00000000">
        <w:rPr>
          <w:rtl w:val="0"/>
        </w:rPr>
      </w:r>
    </w:p>
    <w:p w:rsidR="00000000" w:rsidDel="00000000" w:rsidP="00000000" w:rsidRDefault="00000000" w:rsidRPr="00000000" w14:paraId="00000027">
      <w:pPr>
        <w:spacing w:after="140" w:before="240" w:lineRule="auto"/>
        <w:rPr/>
      </w:pPr>
      <w:r w:rsidDel="00000000" w:rsidR="00000000" w:rsidRPr="00000000">
        <w:rPr>
          <w:rFonts w:ascii="Calibri" w:cs="Calibri" w:eastAsia="Calibri" w:hAnsi="Calibri"/>
          <w:b w:val="1"/>
          <w:bCs w:val="1"/>
          <w:sz w:val="22"/>
          <w:szCs w:val="22"/>
          <w:rtl w:val="0"/>
        </w:rPr>
        <w:t xml:space="preserve">10. Waiver.</w:t>
      </w:r>
      <w:r w:rsidDel="00000000" w:rsidR="00000000" w:rsidRPr="00000000">
        <w:rPr>
          <w:rtl w:val="0"/>
        </w:rPr>
      </w:r>
    </w:p>
    <w:p w:rsidR="00000000" w:rsidDel="00000000" w:rsidP="00000000" w:rsidRDefault="00000000" w:rsidRPr="00000000" w14:paraId="00000028">
      <w:pPr>
        <w:spacing w:after="160" w:line="276" w:lineRule="auto"/>
        <w:jc w:val="both"/>
        <w:rPr/>
      </w:pPr>
      <w:r w:rsidDel="00000000" w:rsidR="00000000" w:rsidRPr="00000000">
        <w:rPr>
          <w:rFonts w:ascii="Calibri" w:cs="Calibri" w:eastAsia="Calibri" w:hAnsi="Calibri"/>
          <w:sz w:val="21"/>
          <w:szCs w:val="21"/>
          <w:rtl w:val="0"/>
        </w:rPr>
        <w:t xml:space="preserve">The failure or delay on the part of any party hereto to exercise any right, remedy, power or privilege shall not operate as a waiver thereof. Any waiver must be in writing and signed by the party making such waiver. A written waiver of any default shall not operate as a waiver of any other default or of the same type of default on a future occasion.</w:t>
      </w:r>
      <w:r w:rsidDel="00000000" w:rsidR="00000000" w:rsidRPr="00000000">
        <w:rPr>
          <w:rtl w:val="0"/>
        </w:rPr>
      </w:r>
    </w:p>
    <w:p w:rsidR="00000000" w:rsidDel="00000000" w:rsidP="00000000" w:rsidRDefault="00000000" w:rsidRPr="00000000" w14:paraId="00000029">
      <w:pPr>
        <w:spacing w:after="140" w:before="240" w:lineRule="auto"/>
        <w:rPr/>
      </w:pPr>
      <w:r w:rsidDel="00000000" w:rsidR="00000000" w:rsidRPr="00000000">
        <w:rPr>
          <w:rFonts w:ascii="Calibri" w:cs="Calibri" w:eastAsia="Calibri" w:hAnsi="Calibri"/>
          <w:b w:val="1"/>
          <w:bCs w:val="1"/>
          <w:sz w:val="22"/>
          <w:szCs w:val="22"/>
          <w:rtl w:val="0"/>
        </w:rPr>
        <w:t xml:space="preserve">11. Successors and Assigns.</w:t>
      </w:r>
      <w:r w:rsidDel="00000000" w:rsidR="00000000" w:rsidRPr="00000000">
        <w:rPr>
          <w:rtl w:val="0"/>
        </w:rPr>
      </w:r>
    </w:p>
    <w:p w:rsidR="00000000" w:rsidDel="00000000" w:rsidP="00000000" w:rsidRDefault="00000000" w:rsidRPr="00000000" w14:paraId="0000002A">
      <w:pPr>
        <w:spacing w:after="160" w:line="276" w:lineRule="auto"/>
        <w:jc w:val="both"/>
        <w:rPr/>
      </w:pPr>
      <w:r w:rsidDel="00000000" w:rsidR="00000000" w:rsidRPr="00000000">
        <w:rPr>
          <w:rFonts w:ascii="Calibri" w:cs="Calibri" w:eastAsia="Calibri" w:hAnsi="Calibri"/>
          <w:sz w:val="21"/>
          <w:szCs w:val="21"/>
          <w:rtl w:val="0"/>
        </w:rPr>
        <w:t xml:space="preserve">This Agreement shall be binding on and shall inure to the benefit of the parties hereto and their respective heirs, legal representatives, and permitted successors and assigns.</w:t>
      </w:r>
      <w:r w:rsidDel="00000000" w:rsidR="00000000" w:rsidRPr="00000000">
        <w:rPr>
          <w:rtl w:val="0"/>
        </w:rPr>
      </w:r>
    </w:p>
    <w:p w:rsidR="00000000" w:rsidDel="00000000" w:rsidP="00000000" w:rsidRDefault="00000000" w:rsidRPr="00000000" w14:paraId="0000002B">
      <w:pPr>
        <w:spacing w:after="140" w:before="240" w:lineRule="auto"/>
        <w:rPr/>
      </w:pPr>
      <w:r w:rsidDel="00000000" w:rsidR="00000000" w:rsidRPr="00000000">
        <w:rPr>
          <w:rFonts w:ascii="Calibri" w:cs="Calibri" w:eastAsia="Calibri" w:hAnsi="Calibri"/>
          <w:b w:val="1"/>
          <w:bCs w:val="1"/>
          <w:sz w:val="22"/>
          <w:szCs w:val="22"/>
          <w:rtl w:val="0"/>
        </w:rPr>
        <w:t xml:space="preserve">12. Necessary Acts.</w:t>
      </w:r>
      <w:r w:rsidDel="00000000" w:rsidR="00000000" w:rsidRPr="00000000">
        <w:rPr>
          <w:rtl w:val="0"/>
        </w:rPr>
      </w:r>
    </w:p>
    <w:p w:rsidR="00000000" w:rsidDel="00000000" w:rsidP="00000000" w:rsidRDefault="00000000" w:rsidRPr="00000000" w14:paraId="0000002C">
      <w:pPr>
        <w:spacing w:after="160" w:line="276" w:lineRule="auto"/>
        <w:jc w:val="both"/>
        <w:rPr/>
      </w:pPr>
      <w:r w:rsidDel="00000000" w:rsidR="00000000" w:rsidRPr="00000000">
        <w:rPr>
          <w:rFonts w:ascii="Calibri" w:cs="Calibri" w:eastAsia="Calibri" w:hAnsi="Calibri"/>
          <w:sz w:val="21"/>
          <w:szCs w:val="21"/>
          <w:rtl w:val="0"/>
        </w:rPr>
        <w:t xml:space="preserve">Each party hereto shall perform any further acts and execute and deliver any additional agreements, assignments or documents that may be reasonably necessary to carry out the provisions or to effectuate the purposes of this Agreement, including the filing of any financing statement necessary to perfect the security interest granted hereunder.</w:t>
      </w:r>
      <w:r w:rsidDel="00000000" w:rsidR="00000000" w:rsidRPr="00000000">
        <w:rPr>
          <w:rtl w:val="0"/>
        </w:rPr>
      </w:r>
    </w:p>
    <w:p w:rsidR="00000000" w:rsidDel="00000000" w:rsidP="00000000" w:rsidRDefault="00000000" w:rsidRPr="00000000" w14:paraId="0000002D">
      <w:pPr>
        <w:spacing w:after="140" w:before="240" w:lineRule="auto"/>
        <w:rPr/>
      </w:pPr>
      <w:r w:rsidDel="00000000" w:rsidR="00000000" w:rsidRPr="00000000">
        <w:rPr>
          <w:rFonts w:ascii="Calibri" w:cs="Calibri" w:eastAsia="Calibri" w:hAnsi="Calibri"/>
          <w:b w:val="1"/>
          <w:bCs w:val="1"/>
          <w:sz w:val="22"/>
          <w:szCs w:val="22"/>
          <w:rtl w:val="0"/>
        </w:rPr>
        <w:t xml:space="preserve">13. Governing Law.</w:t>
      </w:r>
      <w:r w:rsidDel="00000000" w:rsidR="00000000" w:rsidRPr="00000000">
        <w:rPr>
          <w:rtl w:val="0"/>
        </w:rPr>
      </w:r>
    </w:p>
    <w:p w:rsidR="00000000" w:rsidDel="00000000" w:rsidP="00000000" w:rsidRDefault="00000000" w:rsidRPr="00000000" w14:paraId="0000002E">
      <w:pPr>
        <w:spacing w:after="160" w:line="276" w:lineRule="auto"/>
        <w:jc w:val="both"/>
        <w:rPr/>
      </w:pPr>
      <w:r w:rsidDel="00000000" w:rsidR="00000000" w:rsidRPr="00000000">
        <w:rPr>
          <w:rFonts w:ascii="Calibri" w:cs="Calibri" w:eastAsia="Calibri" w:hAnsi="Calibri"/>
          <w:sz w:val="21"/>
          <w:szCs w:val="21"/>
          <w:rtl w:val="0"/>
        </w:rPr>
        <w:t xml:space="preserve">This Agreement shall be governed by, interpreted under, and construed and enforced in accordance with, the internal laws of the State of Delaware, without giving effect to principles of conflict of laws or choice of law that would cause the substantive laws of any other jurisdiction to apply. This governing law provision is intended to be consistent with the governing law provision of the Note.</w:t>
      </w:r>
      <w:r w:rsidDel="00000000" w:rsidR="00000000" w:rsidRPr="00000000">
        <w:rPr>
          <w:rtl w:val="0"/>
        </w:rPr>
      </w:r>
    </w:p>
    <w:p w:rsidR="00000000" w:rsidDel="00000000" w:rsidP="00000000" w:rsidRDefault="00000000" w:rsidRPr="00000000" w14:paraId="0000002F">
      <w:pPr>
        <w:spacing w:after="140" w:before="240" w:lineRule="auto"/>
        <w:rPr/>
      </w:pPr>
      <w:r w:rsidDel="00000000" w:rsidR="00000000" w:rsidRPr="00000000">
        <w:rPr>
          <w:rFonts w:ascii="Calibri" w:cs="Calibri" w:eastAsia="Calibri" w:hAnsi="Calibri"/>
          <w:b w:val="1"/>
          <w:bCs w:val="1"/>
          <w:sz w:val="22"/>
          <w:szCs w:val="22"/>
          <w:rtl w:val="0"/>
        </w:rPr>
        <w:t xml:space="preserve">14. Attorneys' Fees and Costs.</w:t>
      </w:r>
      <w:r w:rsidDel="00000000" w:rsidR="00000000" w:rsidRPr="00000000">
        <w:rPr>
          <w:rtl w:val="0"/>
        </w:rPr>
      </w:r>
    </w:p>
    <w:p w:rsidR="00000000" w:rsidDel="00000000" w:rsidP="00000000" w:rsidRDefault="00000000" w:rsidRPr="00000000" w14:paraId="00000030">
      <w:pPr>
        <w:spacing w:after="160" w:line="276" w:lineRule="auto"/>
        <w:jc w:val="both"/>
        <w:rPr/>
      </w:pPr>
      <w:r w:rsidDel="00000000" w:rsidR="00000000" w:rsidRPr="00000000">
        <w:rPr>
          <w:rFonts w:ascii="Calibri" w:cs="Calibri" w:eastAsia="Calibri" w:hAnsi="Calibri"/>
          <w:sz w:val="21"/>
          <w:szCs w:val="21"/>
          <w:rtl w:val="0"/>
        </w:rPr>
        <w:t xml:space="preserve">If any legal action or other proceeding is brought in connection with this Agreement, the successful or prevailing party, whether or not such party has instituted the action, shall be entitled to recover from the non-prevailing party reasonable attorneys' fees and other costs incurred in such action or proceeding, in addition to any other relief to which it may be entitled.</w:t>
      </w:r>
      <w:r w:rsidDel="00000000" w:rsidR="00000000" w:rsidRPr="00000000">
        <w:rPr>
          <w:rtl w:val="0"/>
        </w:rPr>
      </w:r>
    </w:p>
    <w:p w:rsidR="00000000" w:rsidDel="00000000" w:rsidP="00000000" w:rsidRDefault="00000000" w:rsidRPr="00000000" w14:paraId="00000031">
      <w:pPr>
        <w:spacing w:after="140" w:before="240" w:lineRule="auto"/>
        <w:rPr/>
      </w:pPr>
      <w:r w:rsidDel="00000000" w:rsidR="00000000" w:rsidRPr="00000000">
        <w:rPr>
          <w:rFonts w:ascii="Calibri" w:cs="Calibri" w:eastAsia="Calibri" w:hAnsi="Calibri"/>
          <w:b w:val="1"/>
          <w:bCs w:val="1"/>
          <w:sz w:val="22"/>
          <w:szCs w:val="22"/>
          <w:rtl w:val="0"/>
        </w:rPr>
        <w:t xml:space="preserve">15. Notices.</w:t>
      </w:r>
      <w:r w:rsidDel="00000000" w:rsidR="00000000" w:rsidRPr="00000000">
        <w:rPr>
          <w:rtl w:val="0"/>
        </w:rPr>
      </w:r>
    </w:p>
    <w:p w:rsidR="00000000" w:rsidDel="00000000" w:rsidP="00000000" w:rsidRDefault="00000000" w:rsidRPr="00000000" w14:paraId="00000032">
      <w:pPr>
        <w:spacing w:after="160" w:line="276" w:lineRule="auto"/>
        <w:jc w:val="both"/>
        <w:rPr/>
      </w:pPr>
      <w:r w:rsidDel="00000000" w:rsidR="00000000" w:rsidRPr="00000000">
        <w:rPr>
          <w:rFonts w:ascii="Calibri" w:cs="Calibri" w:eastAsia="Calibri" w:hAnsi="Calibri"/>
          <w:sz w:val="21"/>
          <w:szCs w:val="21"/>
          <w:rtl w:val="0"/>
        </w:rPr>
        <w:t xml:space="preserve">All notices and other communications required or which may be given hereunder shall be in writing and shall be deemed effectively given or received for all purposes only (i) when presented personally, (ii) on receipt when mailed by U.S. first class mail, registered or certified, postage prepaid, return receipt requested, (iii) one day after being sent if sent by professional overnight courier or messenger service, or (iv) on the date of transmission if sent by electronic transmission, with receipt confirmed, at the address indicated on the signature page to this Agreement (or addressed as any party may subsequently designate by notice in accordance with this Section 15).</w:t>
      </w:r>
      <w:r w:rsidDel="00000000" w:rsidR="00000000" w:rsidRPr="00000000">
        <w:rPr>
          <w:rtl w:val="0"/>
        </w:rPr>
      </w:r>
    </w:p>
    <w:p w:rsidR="00000000" w:rsidDel="00000000" w:rsidP="00000000" w:rsidRDefault="00000000" w:rsidRPr="00000000" w14:paraId="00000033">
      <w:pPr>
        <w:spacing w:after="140" w:before="240" w:lineRule="auto"/>
        <w:rPr/>
      </w:pPr>
      <w:r w:rsidDel="00000000" w:rsidR="00000000" w:rsidRPr="00000000">
        <w:rPr>
          <w:rFonts w:ascii="Calibri" w:cs="Calibri" w:eastAsia="Calibri" w:hAnsi="Calibri"/>
          <w:b w:val="1"/>
          <w:bCs w:val="1"/>
          <w:sz w:val="22"/>
          <w:szCs w:val="22"/>
          <w:rtl w:val="0"/>
        </w:rPr>
        <w:t xml:space="preserve">16. Headings and Captions.</w:t>
      </w:r>
      <w:r w:rsidDel="00000000" w:rsidR="00000000" w:rsidRPr="00000000">
        <w:rPr>
          <w:rtl w:val="0"/>
        </w:rPr>
      </w:r>
    </w:p>
    <w:p w:rsidR="00000000" w:rsidDel="00000000" w:rsidP="00000000" w:rsidRDefault="00000000" w:rsidRPr="00000000" w14:paraId="00000034">
      <w:pPr>
        <w:spacing w:after="160" w:line="276" w:lineRule="auto"/>
        <w:jc w:val="both"/>
        <w:rPr/>
      </w:pPr>
      <w:r w:rsidDel="00000000" w:rsidR="00000000" w:rsidRPr="00000000">
        <w:rPr>
          <w:rFonts w:ascii="Calibri" w:cs="Calibri" w:eastAsia="Calibri" w:hAnsi="Calibri"/>
          <w:sz w:val="21"/>
          <w:szCs w:val="21"/>
          <w:rtl w:val="0"/>
        </w:rPr>
        <w:t xml:space="preserve">The headings and captions used herein are solely for the purpose of reference only and are not to be considered in connection with the construction or interpretation of this Agreement.</w:t>
      </w:r>
      <w:r w:rsidDel="00000000" w:rsidR="00000000" w:rsidRPr="00000000">
        <w:rPr>
          <w:rtl w:val="0"/>
        </w:rPr>
      </w:r>
    </w:p>
    <w:p w:rsidR="00000000" w:rsidDel="00000000" w:rsidP="00000000" w:rsidRDefault="00000000" w:rsidRPr="00000000" w14:paraId="00000035">
      <w:pPr>
        <w:spacing w:after="140" w:before="240" w:lineRule="auto"/>
        <w:rPr/>
      </w:pPr>
      <w:r w:rsidDel="00000000" w:rsidR="00000000" w:rsidRPr="00000000">
        <w:rPr>
          <w:rFonts w:ascii="Calibri" w:cs="Calibri" w:eastAsia="Calibri" w:hAnsi="Calibri"/>
          <w:b w:val="1"/>
          <w:bCs w:val="1"/>
          <w:sz w:val="22"/>
          <w:szCs w:val="22"/>
          <w:rtl w:val="0"/>
        </w:rPr>
        <w:t xml:space="preserve">17. Assignment.</w:t>
      </w:r>
      <w:r w:rsidDel="00000000" w:rsidR="00000000" w:rsidRPr="00000000">
        <w:rPr>
          <w:rtl w:val="0"/>
        </w:rPr>
      </w:r>
    </w:p>
    <w:p w:rsidR="00000000" w:rsidDel="00000000" w:rsidP="00000000" w:rsidRDefault="00000000" w:rsidRPr="00000000" w14:paraId="00000036">
      <w:pPr>
        <w:spacing w:after="160" w:line="276" w:lineRule="auto"/>
        <w:jc w:val="both"/>
        <w:rPr/>
      </w:pPr>
      <w:r w:rsidDel="00000000" w:rsidR="00000000" w:rsidRPr="00000000">
        <w:rPr>
          <w:rFonts w:ascii="Calibri" w:cs="Calibri" w:eastAsia="Calibri" w:hAnsi="Calibri"/>
          <w:sz w:val="21"/>
          <w:szCs w:val="21"/>
          <w:rtl w:val="0"/>
        </w:rPr>
        <w:t xml:space="preserve">Secured Party may assign, endorse or transfer any instrument evidencing all or any part of the Obligations, subject to the transfer restrictions set forth in the Note and to compliance with applicable securities laws, and the holder of such instrument shall be entitled to the benefits of this Agreement.</w:t>
      </w:r>
      <w:r w:rsidDel="00000000" w:rsidR="00000000" w:rsidRPr="00000000">
        <w:rPr>
          <w:rtl w:val="0"/>
        </w:rPr>
      </w:r>
    </w:p>
    <w:p w:rsidR="00000000" w:rsidDel="00000000" w:rsidP="00000000" w:rsidRDefault="00000000" w:rsidRPr="00000000" w14:paraId="00000037">
      <w:pPr>
        <w:spacing w:after="140" w:before="240" w:lineRule="auto"/>
        <w:rPr/>
      </w:pPr>
      <w:r w:rsidDel="00000000" w:rsidR="00000000" w:rsidRPr="00000000">
        <w:rPr>
          <w:rFonts w:ascii="Calibri" w:cs="Calibri" w:eastAsia="Calibri" w:hAnsi="Calibri"/>
          <w:b w:val="1"/>
          <w:bCs w:val="1"/>
          <w:sz w:val="22"/>
          <w:szCs w:val="22"/>
          <w:rtl w:val="0"/>
        </w:rPr>
        <w:t xml:space="preserve">18. Entire Agreement.</w:t>
      </w:r>
      <w:r w:rsidDel="00000000" w:rsidR="00000000" w:rsidRPr="00000000">
        <w:rPr>
          <w:rtl w:val="0"/>
        </w:rPr>
      </w:r>
    </w:p>
    <w:p w:rsidR="00000000" w:rsidDel="00000000" w:rsidP="00000000" w:rsidRDefault="00000000" w:rsidRPr="00000000" w14:paraId="00000038">
      <w:pPr>
        <w:spacing w:after="160" w:line="276" w:lineRule="auto"/>
        <w:jc w:val="both"/>
        <w:rPr/>
      </w:pPr>
      <w:r w:rsidDel="00000000" w:rsidR="00000000" w:rsidRPr="00000000">
        <w:rPr>
          <w:rFonts w:ascii="Calibri" w:cs="Calibri" w:eastAsia="Calibri" w:hAnsi="Calibri"/>
          <w:sz w:val="21"/>
          <w:szCs w:val="21"/>
          <w:rtl w:val="0"/>
        </w:rPr>
        <w:t xml:space="preserve">This Agreement, together with the documents referenced herein, contains all of the agreements of the parties hereto with respect to the matters contained herein and no prior or contemporaneous agreement or understanding, oral or written, pertaining to any such matters shall be effective for any purpose. No provision of this Agreement may be amended or added to except by an agreement in writing signed by the parties hereto or their respective successors in interest and expressly stating that it is an amendment of this Agreement.</w:t>
      </w:r>
      <w:r w:rsidDel="00000000" w:rsidR="00000000" w:rsidRPr="00000000">
        <w:rPr>
          <w:rtl w:val="0"/>
        </w:rPr>
      </w:r>
    </w:p>
    <w:p w:rsidR="00000000" w:rsidDel="00000000" w:rsidP="00000000" w:rsidRDefault="00000000" w:rsidRPr="00000000" w14:paraId="00000039">
      <w:pPr>
        <w:spacing w:after="240" w:before="400" w:lineRule="auto"/>
        <w:rPr/>
      </w:pPr>
      <w:r w:rsidDel="00000000" w:rsidR="00000000" w:rsidRPr="00000000">
        <w:rPr>
          <w:rFonts w:ascii="Calibri" w:cs="Calibri" w:eastAsia="Calibri" w:hAnsi="Calibri"/>
          <w:b w:val="1"/>
          <w:bCs w:val="1"/>
          <w:sz w:val="21"/>
          <w:szCs w:val="21"/>
          <w:rtl w:val="0"/>
        </w:rPr>
        <w:t xml:space="preserve">IN WITNESS WHEREOF, the parties have executed this Agreement as of the date first written above.</w:t>
      </w:r>
      <w:r w:rsidDel="00000000" w:rsidR="00000000" w:rsidRPr="00000000">
        <w:rPr>
          <w:rtl w:val="0"/>
        </w:rPr>
      </w:r>
    </w:p>
    <w:p w:rsidR="00000000" w:rsidDel="00000000" w:rsidP="00000000" w:rsidRDefault="00000000" w:rsidRPr="00000000" w14:paraId="0000003A">
      <w:pPr>
        <w:spacing w:after="60" w:before="200" w:lineRule="auto"/>
        <w:rPr/>
      </w:pPr>
      <w:r w:rsidDel="00000000" w:rsidR="00000000" w:rsidRPr="00000000">
        <w:rPr>
          <w:rFonts w:ascii="Calibri" w:cs="Calibri" w:eastAsia="Calibri" w:hAnsi="Calibri"/>
          <w:b w:val="1"/>
          <w:bCs w:val="1"/>
          <w:sz w:val="21"/>
          <w:szCs w:val="21"/>
          <w:rtl w:val="0"/>
        </w:rPr>
        <w:t xml:space="preserve">Consent: Stage Point Fund, LLC</w:t>
      </w:r>
      <w:r w:rsidDel="00000000" w:rsidR="00000000" w:rsidRPr="00000000">
        <w:rPr>
          <w:rtl w:val="0"/>
        </w:rPr>
      </w:r>
    </w:p>
    <w:p w:rsidR="00000000" w:rsidDel="00000000" w:rsidP="00000000" w:rsidRDefault="00000000" w:rsidRPr="00000000" w14:paraId="0000003B">
      <w:pPr>
        <w:spacing w:after="40" w:before="300" w:lineRule="auto"/>
        <w:rPr/>
      </w:pPr>
      <w:r w:rsidDel="00000000" w:rsidR="00000000" w:rsidRPr="00000000">
        <w:rPr>
          <w:rFonts w:ascii="Calibri" w:cs="Calibri" w:eastAsia="Calibri" w:hAnsi="Calibri"/>
          <w:sz w:val="21"/>
          <w:szCs w:val="21"/>
          <w:rtl w:val="0"/>
        </w:rPr>
        <w:t xml:space="preserve">by: ______________________________</w:t>
      </w:r>
      <w:r w:rsidDel="00000000" w:rsidR="00000000" w:rsidRPr="00000000">
        <w:rPr>
          <w:rtl w:val="0"/>
        </w:rPr>
      </w:r>
    </w:p>
    <w:p w:rsidR="00000000" w:rsidDel="00000000" w:rsidP="00000000" w:rsidRDefault="00000000" w:rsidRPr="00000000" w14:paraId="0000003C">
      <w:pPr>
        <w:spacing w:after="160" w:line="276" w:lineRule="auto"/>
        <w:jc w:val="both"/>
        <w:rPr/>
      </w:pPr>
      <w:r w:rsidDel="00000000" w:rsidR="00000000" w:rsidRPr="00000000">
        <w:rPr>
          <w:rFonts w:ascii="Calibri" w:cs="Calibri" w:eastAsia="Calibri" w:hAnsi="Calibri"/>
          <w:sz w:val="21"/>
          <w:szCs w:val="21"/>
          <w:rtl w:val="0"/>
        </w:rPr>
        <w:t xml:space="preserve">Whitney S. Quillen, CEO</w:t>
      </w:r>
      <w:r w:rsidDel="00000000" w:rsidR="00000000" w:rsidRPr="00000000">
        <w:rPr>
          <w:rtl w:val="0"/>
        </w:rPr>
      </w:r>
    </w:p>
    <w:p w:rsidR="00000000" w:rsidDel="00000000" w:rsidP="00000000" w:rsidRDefault="00000000" w:rsidRPr="00000000" w14:paraId="0000003D">
      <w:pPr>
        <w:spacing w:after="60" w:before="240" w:lineRule="auto"/>
        <w:rPr/>
      </w:pPr>
      <w:r w:rsidDel="00000000" w:rsidR="00000000" w:rsidRPr="00000000">
        <w:rPr>
          <w:rFonts w:ascii="Calibri" w:cs="Calibri" w:eastAsia="Calibri" w:hAnsi="Calibri"/>
          <w:b w:val="1"/>
          <w:bCs w:val="1"/>
          <w:sz w:val="21"/>
          <w:szCs w:val="21"/>
          <w:rtl w:val="0"/>
        </w:rPr>
        <w:t xml:space="preserve">Stage Point Master, LLC (Pledgor):</w:t>
      </w:r>
      <w:r w:rsidDel="00000000" w:rsidR="00000000" w:rsidRPr="00000000">
        <w:rPr>
          <w:rtl w:val="0"/>
        </w:rPr>
      </w:r>
    </w:p>
    <w:p w:rsidR="00000000" w:rsidDel="00000000" w:rsidP="00000000" w:rsidRDefault="00000000" w:rsidRPr="00000000" w14:paraId="0000003E">
      <w:pPr>
        <w:spacing w:after="40" w:before="300" w:lineRule="auto"/>
        <w:rPr/>
      </w:pPr>
      <w:r w:rsidDel="00000000" w:rsidR="00000000" w:rsidRPr="00000000">
        <w:rPr>
          <w:rFonts w:ascii="Calibri" w:cs="Calibri" w:eastAsia="Calibri" w:hAnsi="Calibri"/>
          <w:sz w:val="21"/>
          <w:szCs w:val="21"/>
          <w:rtl w:val="0"/>
        </w:rPr>
        <w:t xml:space="preserve">by: ______________________________</w:t>
      </w:r>
      <w:r w:rsidDel="00000000" w:rsidR="00000000" w:rsidRPr="00000000">
        <w:rPr>
          <w:rtl w:val="0"/>
        </w:rPr>
      </w:r>
    </w:p>
    <w:p w:rsidR="00000000" w:rsidDel="00000000" w:rsidP="00000000" w:rsidRDefault="00000000" w:rsidRPr="00000000" w14:paraId="0000003F">
      <w:pPr>
        <w:spacing w:after="160" w:line="276" w:lineRule="auto"/>
        <w:jc w:val="both"/>
        <w:rPr/>
      </w:pPr>
      <w:r w:rsidDel="00000000" w:rsidR="00000000" w:rsidRPr="00000000">
        <w:rPr>
          <w:rFonts w:ascii="Calibri" w:cs="Calibri" w:eastAsia="Calibri" w:hAnsi="Calibri"/>
          <w:sz w:val="21"/>
          <w:szCs w:val="21"/>
          <w:rtl w:val="0"/>
        </w:rPr>
        <w:t xml:space="preserve">Whitney S. Quillen, CEO</w:t>
      </w:r>
      <w:r w:rsidDel="00000000" w:rsidR="00000000" w:rsidRPr="00000000">
        <w:rPr>
          <w:rtl w:val="0"/>
        </w:rPr>
      </w:r>
    </w:p>
    <w:p w:rsidR="00000000" w:rsidDel="00000000" w:rsidP="00000000" w:rsidRDefault="00000000" w:rsidRPr="00000000" w14:paraId="00000040">
      <w:pPr>
        <w:keepNext/>
        <w:spacing w:after="60" w:before="240" w:lineRule="auto"/>
        <w:rPr/>
      </w:pPr>
      <w:r w:rsidDel="00000000" w:rsidR="00000000" w:rsidRPr="00000000">
        <w:rPr>
          <w:rFonts w:ascii="Calibri" w:cs="Calibri" w:eastAsia="Calibri" w:hAnsi="Calibri"/>
          <w:b w:val="1"/>
          <w:bCs w:val="1"/>
          <w:sz w:val="21"/>
          <w:szCs w:val="21"/>
          <w:rtl w:val="0"/>
        </w:rPr>
        <w:t xml:space="preserve">Secured Party:</w:t>
      </w:r>
      <w:r w:rsidDel="00000000" w:rsidR="00000000" w:rsidRPr="00000000">
        <w:rPr>
          <w:rtl w:val="0"/>
        </w:rPr>
      </w:r>
    </w:p>
    <w:p w:rsidR="00000000" w:rsidDel="00000000" w:rsidP="00000000" w:rsidRDefault="00000000" w:rsidRPr="00000000" w14:paraId="00000041">
      <w:pPr>
        <w:keepNext/>
        <w:spacing w:after="40" w:before="300" w:lineRule="auto"/>
        <w:rPr/>
      </w:pPr>
      <w:r w:rsidDel="00000000" w:rsidR="00000000" w:rsidRPr="00000000">
        <w:rPr>
          <w:rFonts w:ascii="Calibri" w:cs="Calibri" w:eastAsia="Calibri" w:hAnsi="Calibri"/>
          <w:sz w:val="21"/>
          <w:szCs w:val="21"/>
          <w:rtl w:val="0"/>
        </w:rPr>
        <w:t xml:space="preserve">by: ______________________________</w:t>
      </w:r>
      <w:r w:rsidDel="00000000" w:rsidR="00000000" w:rsidRPr="00000000">
        <w:rPr>
          <w:rtl w:val="0"/>
        </w:rPr>
      </w:r>
    </w:p>
    <w:p w:rsidR="00000000" w:rsidDel="00000000" w:rsidP="00000000" w:rsidRDefault="00000000" w:rsidRPr="00000000" w14:paraId="00000042">
      <w:pPr>
        <w:keepNext/>
        <w:spacing w:after="160" w:line="276" w:lineRule="auto"/>
        <w:jc w:val="both"/>
        <w:rPr/>
      </w:pPr>
      <w:r w:rsidDel="00000000" w:rsidR="00000000" w:rsidRPr="00000000">
        <w:rPr>
          <w:rFonts w:ascii="Calibri" w:cs="Calibri" w:eastAsia="Calibri" w:hAnsi="Calibri"/>
          <w:b w:val="1"/>
          <w:bCs w:val="1"/>
          <w:color w:val="c00000"/>
          <w:sz w:val="21"/>
          <w:szCs w:val="21"/>
          <w:rtl w:val="0"/>
        </w:rPr>
        <w:t xml:space="preserve">                    </w:t>
      </w:r>
      <w:r w:rsidDel="00000000" w:rsidR="00000000" w:rsidRPr="00000000">
        <w:rPr>
          <w:rtl w:val="0"/>
        </w:rPr>
      </w:r>
    </w:p>
    <w:p w:rsidR="00000000" w:rsidDel="00000000" w:rsidP="00000000" w:rsidRDefault="00000000" w:rsidRPr="00000000" w14:paraId="00000043">
      <w:pPr>
        <w:spacing w:after="160" w:line="276" w:lineRule="auto"/>
        <w:jc w:val="both"/>
        <w:rPr/>
      </w:pPr>
      <w:r w:rsidDel="00000000" w:rsidR="00000000" w:rsidRPr="00000000">
        <w:rPr>
          <w:rFonts w:ascii="Calibri" w:cs="Calibri" w:eastAsia="Calibri" w:hAnsi="Calibri"/>
          <w:sz w:val="21"/>
          <w:szCs w:val="21"/>
          <w:rtl w:val="0"/>
        </w:rPr>
        <w:t xml:space="preserve">Address:                     </w:t>
      </w:r>
      <w:r w:rsidDel="00000000" w:rsidR="00000000" w:rsidRPr="00000000">
        <w:rPr>
          <w:rFonts w:ascii="Calibri" w:cs="Calibri" w:eastAsia="Calibri" w:hAnsi="Calibri"/>
          <w:b w:val="1"/>
          <w:bCs w:val="1"/>
          <w:color w:val="c00000"/>
          <w:sz w:val="21"/>
          <w:szCs w:val="21"/>
          <w:rtl w:val="0"/>
        </w:rPr>
      </w:r>
      <w:r w:rsidDel="00000000" w:rsidR="00000000" w:rsidRPr="00000000">
        <w:rPr>
          <w:rtl w:val="0"/>
        </w:rPr>
      </w:r>
    </w:p>
    <w:sectPr>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center"/>
      <w:rPr/>
    </w:pPr>
    <w:r w:rsidDel="00000000" w:rsidR="00000000" w:rsidRPr="00000000">
      <w:rPr>
        <w:rFonts w:ascii="Calibri" w:cs="Calibri" w:eastAsia="Calibri" w:hAnsi="Calibri"/>
        <w:color w:val="808080"/>
        <w:sz w:val="16"/>
        <w:szCs w:val="16"/>
        <w:rtl w:val="0"/>
      </w:rPr>
      <w:t xml:space="preserve">Exhibit B — Form of Membership Interest Pledge Agreement | Stage Point Master, LLC | </w:t>
    </w:r>
    <w:r w:rsidDel="00000000" w:rsidR="00000000" w:rsidRPr="00000000">
      <w:rPr>
        <w:color w:val="808080"/>
        <w:sz w:val="16"/>
        <w:szCs w:val="16"/>
        <w:rtl w:val="0"/>
      </w:rPr>
      <w:t xml:space="preserve">June </w:t>
    </w:r>
    <w:r w:rsidDel="00000000" w:rsidR="00000000" w:rsidRPr="00000000">
      <w:rPr>
        <w:rFonts w:ascii="Calibri" w:cs="Calibri" w:eastAsia="Calibri" w:hAnsi="Calibri"/>
        <w:color w:val="808080"/>
        <w:sz w:val="16"/>
        <w:szCs w:val="16"/>
        <w:rtl w:val="0"/>
      </w:rPr>
      <w:t xml:space="preserve">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O7MUX0ySU/DQcWjnTLO52m062w==">CgMxLjA4AHIhMVFUNGFIZ2t4VThyQmw3aFpjZEZrNHRPUHM5azA4YUVM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