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D53" w:rsidRDefault="00BA7D53">
      <w:pPr>
        <w:rPr>
          <w:rFonts w:hint="eastAsia"/>
        </w:rPr>
      </w:pPr>
      <w:r>
        <w:rPr>
          <w:rFonts w:hint="eastAsia"/>
        </w:rPr>
        <w:t>相关架构，描述一下对比实验的相关架构。一页。</w:t>
      </w:r>
    </w:p>
    <w:p w:rsidR="00BA7D53" w:rsidRDefault="00BA7D53">
      <w:pPr>
        <w:rPr>
          <w:rFonts w:hint="eastAsia"/>
        </w:rPr>
      </w:pPr>
    </w:p>
    <w:p w:rsidR="004A35D5" w:rsidRPr="001E0E62" w:rsidRDefault="00F92F3A" w:rsidP="001E0E62">
      <w:pPr>
        <w:spacing w:line="300" w:lineRule="auto"/>
        <w:rPr>
          <w:rFonts w:ascii="Times New Roman" w:hAnsi="Times New Roman" w:cs="Times New Roman"/>
          <w:sz w:val="24"/>
          <w:szCs w:val="24"/>
        </w:rPr>
      </w:pPr>
      <w:r>
        <w:rPr>
          <w:rFonts w:hint="eastAsia"/>
        </w:rPr>
        <w:tab/>
      </w:r>
      <w:bookmarkStart w:id="0" w:name="_GoBack"/>
      <w:r w:rsidRPr="001E0E62">
        <w:rPr>
          <w:rFonts w:ascii="Times New Roman" w:hAnsi="Times New Roman" w:cs="Times New Roman"/>
          <w:sz w:val="24"/>
          <w:szCs w:val="24"/>
        </w:rPr>
        <w:t>本</w:t>
      </w:r>
      <w:r w:rsidR="00AF5298" w:rsidRPr="001E0E62">
        <w:rPr>
          <w:rFonts w:ascii="Times New Roman" w:hAnsi="Times New Roman" w:cs="Times New Roman"/>
          <w:sz w:val="24"/>
          <w:szCs w:val="24"/>
        </w:rPr>
        <w:t>文基于</w:t>
      </w:r>
      <w:proofErr w:type="gramStart"/>
      <w:r w:rsidR="00AF5298" w:rsidRPr="001E0E62">
        <w:rPr>
          <w:rFonts w:ascii="Times New Roman" w:hAnsi="Times New Roman" w:cs="Times New Roman"/>
          <w:sz w:val="24"/>
          <w:szCs w:val="24"/>
        </w:rPr>
        <w:t>微服务</w:t>
      </w:r>
      <w:proofErr w:type="gramEnd"/>
      <w:r w:rsidR="00AF5298" w:rsidRPr="001E0E62">
        <w:rPr>
          <w:rFonts w:ascii="Times New Roman" w:hAnsi="Times New Roman" w:cs="Times New Roman"/>
          <w:sz w:val="24"/>
          <w:szCs w:val="24"/>
        </w:rPr>
        <w:t>思想构建读写分离的以太坊后台服务系统，底层基于</w:t>
      </w:r>
      <w:proofErr w:type="spellStart"/>
      <w:r w:rsidR="00AF5298" w:rsidRPr="001E0E62">
        <w:rPr>
          <w:rFonts w:ascii="Times New Roman" w:hAnsi="Times New Roman" w:cs="Times New Roman"/>
          <w:sz w:val="24"/>
          <w:szCs w:val="24"/>
        </w:rPr>
        <w:t>Docker</w:t>
      </w:r>
      <w:proofErr w:type="spellEnd"/>
      <w:r w:rsidR="00AF5298" w:rsidRPr="001E0E62">
        <w:rPr>
          <w:rFonts w:ascii="Times New Roman" w:hAnsi="Times New Roman" w:cs="Times New Roman"/>
          <w:sz w:val="24"/>
          <w:szCs w:val="24"/>
        </w:rPr>
        <w:t>容器构建多</w:t>
      </w:r>
      <w:proofErr w:type="spellStart"/>
      <w:r w:rsidR="00AF5298" w:rsidRPr="001E0E62">
        <w:rPr>
          <w:rFonts w:ascii="Times New Roman" w:hAnsi="Times New Roman" w:cs="Times New Roman"/>
          <w:sz w:val="24"/>
          <w:szCs w:val="24"/>
        </w:rPr>
        <w:t>Geth</w:t>
      </w:r>
      <w:proofErr w:type="spellEnd"/>
      <w:r w:rsidR="00AF5298" w:rsidRPr="001E0E62">
        <w:rPr>
          <w:rFonts w:ascii="Times New Roman" w:hAnsi="Times New Roman" w:cs="Times New Roman"/>
          <w:sz w:val="24"/>
          <w:szCs w:val="24"/>
        </w:rPr>
        <w:t>客户端的以太</w:t>
      </w:r>
      <w:proofErr w:type="gramStart"/>
      <w:r w:rsidR="00AF5298" w:rsidRPr="001E0E62">
        <w:rPr>
          <w:rFonts w:ascii="Times New Roman" w:hAnsi="Times New Roman" w:cs="Times New Roman"/>
          <w:sz w:val="24"/>
          <w:szCs w:val="24"/>
        </w:rPr>
        <w:t>坊服务</w:t>
      </w:r>
      <w:proofErr w:type="gramEnd"/>
      <w:r w:rsidR="00AF5298" w:rsidRPr="001E0E62">
        <w:rPr>
          <w:rFonts w:ascii="Times New Roman" w:hAnsi="Times New Roman" w:cs="Times New Roman"/>
          <w:sz w:val="24"/>
          <w:szCs w:val="24"/>
        </w:rPr>
        <w:t>平台，并基于状态空间反馈设计合理的负载均衡策略将任务合理分发到对应客户端。为了验证本系统在性能上的进步，本文对照单体应用架构的以太坊服务系统</w:t>
      </w:r>
      <w:proofErr w:type="gramStart"/>
      <w:r w:rsidR="00AF5298" w:rsidRPr="001E0E62">
        <w:rPr>
          <w:rFonts w:ascii="Times New Roman" w:hAnsi="Times New Roman" w:cs="Times New Roman"/>
          <w:sz w:val="24"/>
          <w:szCs w:val="24"/>
        </w:rPr>
        <w:t>做对</w:t>
      </w:r>
      <w:proofErr w:type="gramEnd"/>
      <w:r w:rsidR="00AF5298" w:rsidRPr="001E0E62">
        <w:rPr>
          <w:rFonts w:ascii="Times New Roman" w:hAnsi="Times New Roman" w:cs="Times New Roman"/>
          <w:sz w:val="24"/>
          <w:szCs w:val="24"/>
        </w:rPr>
        <w:t>照实验。</w:t>
      </w:r>
    </w:p>
    <w:p w:rsidR="004A35D5" w:rsidRPr="001E0E62" w:rsidRDefault="004A35D5" w:rsidP="001E0E62">
      <w:pPr>
        <w:spacing w:line="300" w:lineRule="auto"/>
        <w:rPr>
          <w:rFonts w:ascii="Times New Roman" w:hAnsi="Times New Roman" w:cs="Times New Roman"/>
          <w:sz w:val="24"/>
          <w:szCs w:val="24"/>
        </w:rPr>
      </w:pPr>
      <w:r w:rsidRPr="001E0E62">
        <w:rPr>
          <w:rFonts w:ascii="Times New Roman" w:hAnsi="Times New Roman" w:cs="Times New Roman"/>
          <w:sz w:val="24"/>
          <w:szCs w:val="24"/>
        </w:rPr>
        <w:tab/>
      </w:r>
      <w:r w:rsidRPr="001E0E62">
        <w:rPr>
          <w:rFonts w:ascii="Times New Roman" w:hAnsi="Times New Roman" w:cs="Times New Roman"/>
          <w:sz w:val="24"/>
          <w:szCs w:val="24"/>
        </w:rPr>
        <w:t>单体应用</w:t>
      </w:r>
      <w:r w:rsidR="00851ACE" w:rsidRPr="001E0E62">
        <w:rPr>
          <w:rFonts w:ascii="Times New Roman" w:hAnsi="Times New Roman" w:cs="Times New Roman"/>
          <w:sz w:val="24"/>
          <w:szCs w:val="24"/>
        </w:rPr>
        <w:t>在具有不同的</w:t>
      </w:r>
      <w:r w:rsidR="00851ACE" w:rsidRPr="001E0E62">
        <w:rPr>
          <w:rFonts w:ascii="Times New Roman" w:hAnsi="Times New Roman" w:cs="Times New Roman"/>
          <w:color w:val="2C3E50"/>
          <w:sz w:val="24"/>
          <w:szCs w:val="24"/>
          <w:shd w:val="clear" w:color="auto" w:fill="FFFFFF"/>
        </w:rPr>
        <w:t>逻辑模块化架构，但应用程序被作为一个单体进行打包和部署</w:t>
      </w:r>
      <w:r w:rsidR="00851ACE" w:rsidRPr="001E0E62">
        <w:rPr>
          <w:rFonts w:ascii="Times New Roman" w:hAnsi="Times New Roman" w:cs="Times New Roman"/>
          <w:sz w:val="24"/>
          <w:szCs w:val="24"/>
        </w:rPr>
        <w:t>，</w:t>
      </w:r>
      <w:r w:rsidRPr="001E0E62">
        <w:rPr>
          <w:rFonts w:ascii="Times New Roman" w:hAnsi="Times New Roman" w:cs="Times New Roman"/>
          <w:sz w:val="24"/>
          <w:szCs w:val="24"/>
        </w:rPr>
        <w:t>系统使用</w:t>
      </w:r>
      <w:r w:rsidRPr="001E0E62">
        <w:rPr>
          <w:rFonts w:ascii="Times New Roman" w:hAnsi="Times New Roman" w:cs="Times New Roman"/>
          <w:sz w:val="24"/>
          <w:szCs w:val="24"/>
        </w:rPr>
        <w:t>Java</w:t>
      </w:r>
      <w:r w:rsidRPr="001E0E62">
        <w:rPr>
          <w:rFonts w:ascii="Times New Roman" w:hAnsi="Times New Roman" w:cs="Times New Roman"/>
          <w:sz w:val="24"/>
          <w:szCs w:val="24"/>
        </w:rPr>
        <w:t>实现，基于</w:t>
      </w:r>
      <w:proofErr w:type="spellStart"/>
      <w:r w:rsidRPr="001E0E62">
        <w:rPr>
          <w:rFonts w:ascii="Times New Roman" w:hAnsi="Times New Roman" w:cs="Times New Roman"/>
          <w:sz w:val="24"/>
          <w:szCs w:val="24"/>
        </w:rPr>
        <w:t>SpringBoot</w:t>
      </w:r>
      <w:proofErr w:type="spellEnd"/>
      <w:r w:rsidR="00851ACE" w:rsidRPr="001E0E62">
        <w:rPr>
          <w:rFonts w:ascii="Times New Roman" w:hAnsi="Times New Roman" w:cs="Times New Roman"/>
          <w:sz w:val="24"/>
          <w:szCs w:val="24"/>
        </w:rPr>
        <w:t>框架</w:t>
      </w:r>
      <w:r w:rsidRPr="001E0E62">
        <w:rPr>
          <w:rFonts w:ascii="Times New Roman" w:hAnsi="Times New Roman" w:cs="Times New Roman"/>
          <w:sz w:val="24"/>
          <w:szCs w:val="24"/>
        </w:rPr>
        <w:t>构建并</w:t>
      </w:r>
      <w:r w:rsidR="00851ACE" w:rsidRPr="001E0E62">
        <w:rPr>
          <w:rFonts w:ascii="Times New Roman" w:hAnsi="Times New Roman" w:cs="Times New Roman"/>
          <w:sz w:val="24"/>
          <w:szCs w:val="24"/>
        </w:rPr>
        <w:t>编译成</w:t>
      </w:r>
      <w:r w:rsidR="00851ACE" w:rsidRPr="001E0E62">
        <w:rPr>
          <w:rFonts w:ascii="Times New Roman" w:hAnsi="Times New Roman" w:cs="Times New Roman"/>
          <w:sz w:val="24"/>
          <w:szCs w:val="24"/>
        </w:rPr>
        <w:t>WAR</w:t>
      </w:r>
      <w:proofErr w:type="gramStart"/>
      <w:r w:rsidR="00851ACE" w:rsidRPr="001E0E62">
        <w:rPr>
          <w:rFonts w:ascii="Times New Roman" w:hAnsi="Times New Roman" w:cs="Times New Roman"/>
          <w:sz w:val="24"/>
          <w:szCs w:val="24"/>
        </w:rPr>
        <w:t>包</w:t>
      </w:r>
      <w:r w:rsidRPr="001E0E62">
        <w:rPr>
          <w:rFonts w:ascii="Times New Roman" w:hAnsi="Times New Roman" w:cs="Times New Roman"/>
          <w:sz w:val="24"/>
          <w:szCs w:val="24"/>
        </w:rPr>
        <w:t>直接</w:t>
      </w:r>
      <w:proofErr w:type="gramEnd"/>
      <w:r w:rsidRPr="001E0E62">
        <w:rPr>
          <w:rFonts w:ascii="Times New Roman" w:hAnsi="Times New Roman" w:cs="Times New Roman"/>
          <w:sz w:val="24"/>
          <w:szCs w:val="24"/>
        </w:rPr>
        <w:t>运行于</w:t>
      </w:r>
      <w:r w:rsidR="00851ACE" w:rsidRPr="001E0E62">
        <w:rPr>
          <w:rFonts w:ascii="Times New Roman" w:hAnsi="Times New Roman" w:cs="Times New Roman"/>
          <w:sz w:val="24"/>
          <w:szCs w:val="24"/>
        </w:rPr>
        <w:t>应用服务器</w:t>
      </w:r>
      <w:r w:rsidRPr="001E0E62">
        <w:rPr>
          <w:rFonts w:ascii="Times New Roman" w:hAnsi="Times New Roman" w:cs="Times New Roman"/>
          <w:sz w:val="24"/>
          <w:szCs w:val="24"/>
        </w:rPr>
        <w:t>Tomcat</w:t>
      </w:r>
      <w:r w:rsidRPr="001E0E62">
        <w:rPr>
          <w:rFonts w:ascii="Times New Roman" w:hAnsi="Times New Roman" w:cs="Times New Roman"/>
          <w:sz w:val="24"/>
          <w:szCs w:val="24"/>
        </w:rPr>
        <w:t>中。底层客户端的调用同样使用单客户端模型，因此无需负载均衡策略。</w:t>
      </w:r>
    </w:p>
    <w:p w:rsidR="00851ACE" w:rsidRDefault="00214A74" w:rsidP="00214A74">
      <w:pPr>
        <w:jc w:val="center"/>
        <w:rPr>
          <w:rFonts w:hint="eastAsia"/>
        </w:rPr>
      </w:pPr>
      <w:r>
        <w:object w:dxaOrig="5291" w:dyaOrig="7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8pt;height:282.55pt" o:ole="">
            <v:imagedata r:id="rId7" o:title=""/>
          </v:shape>
          <o:OLEObject Type="Embed" ProgID="Visio.Drawing.15" ShapeID="_x0000_i1025" DrawAspect="Content" ObjectID="_1643301948" r:id="rId8"/>
        </w:object>
      </w:r>
    </w:p>
    <w:p w:rsidR="00676B07" w:rsidRDefault="00676B07" w:rsidP="00214A74">
      <w:pPr>
        <w:jc w:val="center"/>
        <w:rPr>
          <w:rFonts w:hint="eastAsia"/>
        </w:rPr>
      </w:pPr>
    </w:p>
    <w:p w:rsidR="00676B07" w:rsidRPr="001E0E62" w:rsidRDefault="00676B07" w:rsidP="001E0E62">
      <w:pPr>
        <w:spacing w:line="300" w:lineRule="auto"/>
        <w:rPr>
          <w:rFonts w:ascii="Times New Roman" w:hAnsi="Times New Roman" w:cs="Times New Roman"/>
          <w:sz w:val="24"/>
          <w:szCs w:val="24"/>
        </w:rPr>
      </w:pPr>
      <w:r>
        <w:rPr>
          <w:rFonts w:hint="eastAsia"/>
        </w:rPr>
        <w:tab/>
      </w:r>
      <w:r w:rsidRPr="001E0E62">
        <w:rPr>
          <w:rFonts w:ascii="Times New Roman" w:hAnsi="Times New Roman" w:cs="Times New Roman"/>
          <w:sz w:val="24"/>
          <w:szCs w:val="24"/>
        </w:rPr>
        <w:t>如图所示为对照实验的单体应用架构，该应用内部同样区分为读和写逻辑模块，但是在实际的应用架构中是作为一个整体部署的。</w:t>
      </w:r>
      <w:r w:rsidR="00AF5BEB" w:rsidRPr="001E0E62">
        <w:rPr>
          <w:rFonts w:ascii="Times New Roman" w:hAnsi="Times New Roman" w:cs="Times New Roman"/>
          <w:sz w:val="24"/>
          <w:szCs w:val="24"/>
        </w:rPr>
        <w:t>底层的</w:t>
      </w:r>
      <w:proofErr w:type="spellStart"/>
      <w:r w:rsidR="00AF5BEB" w:rsidRPr="001E0E62">
        <w:rPr>
          <w:rFonts w:ascii="Times New Roman" w:hAnsi="Times New Roman" w:cs="Times New Roman"/>
          <w:sz w:val="24"/>
          <w:szCs w:val="24"/>
        </w:rPr>
        <w:t>Geth</w:t>
      </w:r>
      <w:proofErr w:type="spellEnd"/>
      <w:r w:rsidR="00AF5BEB" w:rsidRPr="001E0E62">
        <w:rPr>
          <w:rFonts w:ascii="Times New Roman" w:hAnsi="Times New Roman" w:cs="Times New Roman"/>
          <w:sz w:val="24"/>
          <w:szCs w:val="24"/>
        </w:rPr>
        <w:t>客户端的服务也是单个的</w:t>
      </w:r>
      <w:proofErr w:type="spellStart"/>
      <w:r w:rsidR="00AF5BEB" w:rsidRPr="001E0E62">
        <w:rPr>
          <w:rFonts w:ascii="Times New Roman" w:hAnsi="Times New Roman" w:cs="Times New Roman"/>
          <w:sz w:val="24"/>
          <w:szCs w:val="24"/>
        </w:rPr>
        <w:t>Geth</w:t>
      </w:r>
      <w:proofErr w:type="spellEnd"/>
      <w:r w:rsidR="00AF5BEB" w:rsidRPr="001E0E62">
        <w:rPr>
          <w:rFonts w:ascii="Times New Roman" w:hAnsi="Times New Roman" w:cs="Times New Roman"/>
          <w:sz w:val="24"/>
          <w:szCs w:val="24"/>
        </w:rPr>
        <w:t>客户端对整个应用提供服务。</w:t>
      </w:r>
      <w:bookmarkEnd w:id="0"/>
    </w:p>
    <w:sectPr w:rsidR="00676B07" w:rsidRPr="001E0E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358" w:rsidRDefault="00851358" w:rsidP="00BA7D53">
      <w:r>
        <w:separator/>
      </w:r>
    </w:p>
  </w:endnote>
  <w:endnote w:type="continuationSeparator" w:id="0">
    <w:p w:rsidR="00851358" w:rsidRDefault="00851358" w:rsidP="00BA7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358" w:rsidRDefault="00851358" w:rsidP="00BA7D53">
      <w:r>
        <w:separator/>
      </w:r>
    </w:p>
  </w:footnote>
  <w:footnote w:type="continuationSeparator" w:id="0">
    <w:p w:rsidR="00851358" w:rsidRDefault="00851358" w:rsidP="00BA7D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7C2"/>
    <w:rsid w:val="000B67C2"/>
    <w:rsid w:val="001E0E62"/>
    <w:rsid w:val="00214A74"/>
    <w:rsid w:val="00343F81"/>
    <w:rsid w:val="004A35D5"/>
    <w:rsid w:val="00676B07"/>
    <w:rsid w:val="00851358"/>
    <w:rsid w:val="00851ACE"/>
    <w:rsid w:val="00AF5298"/>
    <w:rsid w:val="00AF5BEB"/>
    <w:rsid w:val="00BA7D53"/>
    <w:rsid w:val="00F92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7D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7D53"/>
    <w:rPr>
      <w:sz w:val="18"/>
      <w:szCs w:val="18"/>
    </w:rPr>
  </w:style>
  <w:style w:type="paragraph" w:styleId="a4">
    <w:name w:val="footer"/>
    <w:basedOn w:val="a"/>
    <w:link w:val="Char0"/>
    <w:uiPriority w:val="99"/>
    <w:unhideWhenUsed/>
    <w:rsid w:val="00BA7D53"/>
    <w:pPr>
      <w:tabs>
        <w:tab w:val="center" w:pos="4153"/>
        <w:tab w:val="right" w:pos="8306"/>
      </w:tabs>
      <w:snapToGrid w:val="0"/>
      <w:jc w:val="left"/>
    </w:pPr>
    <w:rPr>
      <w:sz w:val="18"/>
      <w:szCs w:val="18"/>
    </w:rPr>
  </w:style>
  <w:style w:type="character" w:customStyle="1" w:styleId="Char0">
    <w:name w:val="页脚 Char"/>
    <w:basedOn w:val="a0"/>
    <w:link w:val="a4"/>
    <w:uiPriority w:val="99"/>
    <w:rsid w:val="00BA7D5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7D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7D53"/>
    <w:rPr>
      <w:sz w:val="18"/>
      <w:szCs w:val="18"/>
    </w:rPr>
  </w:style>
  <w:style w:type="paragraph" w:styleId="a4">
    <w:name w:val="footer"/>
    <w:basedOn w:val="a"/>
    <w:link w:val="Char0"/>
    <w:uiPriority w:val="99"/>
    <w:unhideWhenUsed/>
    <w:rsid w:val="00BA7D53"/>
    <w:pPr>
      <w:tabs>
        <w:tab w:val="center" w:pos="4153"/>
        <w:tab w:val="right" w:pos="8306"/>
      </w:tabs>
      <w:snapToGrid w:val="0"/>
      <w:jc w:val="left"/>
    </w:pPr>
    <w:rPr>
      <w:sz w:val="18"/>
      <w:szCs w:val="18"/>
    </w:rPr>
  </w:style>
  <w:style w:type="character" w:customStyle="1" w:styleId="Char0">
    <w:name w:val="页脚 Char"/>
    <w:basedOn w:val="a0"/>
    <w:link w:val="a4"/>
    <w:uiPriority w:val="99"/>
    <w:rsid w:val="00BA7D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60</Words>
  <Characters>344</Characters>
  <Application>Microsoft Office Word</Application>
  <DocSecurity>0</DocSecurity>
  <Lines>2</Lines>
  <Paragraphs>1</Paragraphs>
  <ScaleCrop>false</ScaleCrop>
  <Company/>
  <LinksUpToDate>false</LinksUpToDate>
  <CharactersWithSpaces>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10</cp:revision>
  <dcterms:created xsi:type="dcterms:W3CDTF">2020-02-15T11:20:00Z</dcterms:created>
  <dcterms:modified xsi:type="dcterms:W3CDTF">2020-02-15T11:55:00Z</dcterms:modified>
</cp:coreProperties>
</file>