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7A1" w:rsidRPr="00654058" w:rsidRDefault="00370296" w:rsidP="006540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ab/>
      </w:r>
      <w:r w:rsidRPr="00654058">
        <w:rPr>
          <w:rFonts w:ascii="Times New Roman" w:hAnsi="Times New Roman" w:cs="Times New Roman"/>
          <w:sz w:val="24"/>
          <w:szCs w:val="24"/>
        </w:rPr>
        <w:t>依照实验设计，本文通过模拟请求测试并发性，并同时检测各个容器的内存和</w:t>
      </w:r>
      <w:r w:rsidRPr="00654058">
        <w:rPr>
          <w:rFonts w:ascii="Times New Roman" w:hAnsi="Times New Roman" w:cs="Times New Roman"/>
          <w:sz w:val="24"/>
          <w:szCs w:val="24"/>
        </w:rPr>
        <w:t>CPU</w:t>
      </w:r>
      <w:r w:rsidRPr="00654058">
        <w:rPr>
          <w:rFonts w:ascii="Times New Roman" w:hAnsi="Times New Roman" w:cs="Times New Roman"/>
          <w:sz w:val="24"/>
          <w:szCs w:val="24"/>
        </w:rPr>
        <w:t>的占用情况。</w:t>
      </w:r>
      <w:r w:rsidR="00890901" w:rsidRPr="00654058">
        <w:rPr>
          <w:rFonts w:ascii="Times New Roman" w:hAnsi="Times New Roman" w:cs="Times New Roman"/>
          <w:sz w:val="24"/>
          <w:szCs w:val="24"/>
        </w:rPr>
        <w:t>如图</w:t>
      </w:r>
      <w:r w:rsidR="00890901" w:rsidRPr="00654058">
        <w:rPr>
          <w:rFonts w:ascii="Times New Roman" w:hAnsi="Times New Roman" w:cs="Times New Roman"/>
          <w:sz w:val="24"/>
          <w:szCs w:val="24"/>
        </w:rPr>
        <w:t xml:space="preserve">5. </w:t>
      </w:r>
      <w:r w:rsidR="00890901" w:rsidRPr="00654058">
        <w:rPr>
          <w:rFonts w:ascii="Times New Roman" w:hAnsi="Times New Roman" w:cs="Times New Roman"/>
          <w:sz w:val="24"/>
          <w:szCs w:val="24"/>
        </w:rPr>
        <w:t>为并发测试结果</w:t>
      </w:r>
      <w:r w:rsidR="00F71188" w:rsidRPr="00654058">
        <w:rPr>
          <w:rFonts w:ascii="Times New Roman" w:hAnsi="Times New Roman" w:cs="Times New Roman"/>
          <w:sz w:val="24"/>
          <w:szCs w:val="24"/>
        </w:rPr>
        <w:t>。</w:t>
      </w:r>
    </w:p>
    <w:p w:rsidR="000C7ACE" w:rsidRDefault="000C7ACE" w:rsidP="000C7ACE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A0C56C" wp14:editId="42C2A1DE">
            <wp:extent cx="3103880" cy="1810385"/>
            <wp:effectExtent l="0" t="0" r="1270" b="18415"/>
            <wp:docPr id="7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AA5561" w:rsidRPr="00654058" w:rsidRDefault="00AA5561" w:rsidP="00654058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54058">
        <w:rPr>
          <w:rFonts w:ascii="Times New Roman" w:hAnsi="Times New Roman" w:cs="Times New Roman"/>
          <w:sz w:val="24"/>
          <w:szCs w:val="24"/>
        </w:rPr>
        <w:t>图</w:t>
      </w:r>
      <w:r w:rsidRPr="00654058">
        <w:rPr>
          <w:rFonts w:ascii="Times New Roman" w:hAnsi="Times New Roman" w:cs="Times New Roman"/>
          <w:sz w:val="24"/>
          <w:szCs w:val="24"/>
        </w:rPr>
        <w:t>5.10</w:t>
      </w:r>
      <w:r w:rsidRPr="00654058">
        <w:rPr>
          <w:rFonts w:ascii="Times New Roman" w:hAnsi="Times New Roman" w:cs="Times New Roman"/>
          <w:sz w:val="24"/>
          <w:szCs w:val="24"/>
        </w:rPr>
        <w:t>并发测试结果</w:t>
      </w:r>
    </w:p>
    <w:p w:rsidR="00654058" w:rsidRDefault="00B97E7B" w:rsidP="00654058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  <w:r w:rsidRPr="00654058">
        <w:rPr>
          <w:rFonts w:ascii="Times New Roman" w:hAnsi="Times New Roman" w:cs="Times New Roman"/>
          <w:sz w:val="24"/>
          <w:szCs w:val="24"/>
        </w:rPr>
        <w:tab/>
      </w:r>
      <w:r w:rsidR="00D73915" w:rsidRPr="00654058">
        <w:rPr>
          <w:rFonts w:ascii="Times New Roman" w:hAnsi="Times New Roman" w:cs="Times New Roman"/>
          <w:sz w:val="24"/>
          <w:szCs w:val="24"/>
        </w:rPr>
        <w:t>从上图中可以看出，在</w:t>
      </w:r>
      <w:r w:rsidR="00D73915" w:rsidRPr="00654058">
        <w:rPr>
          <w:rFonts w:ascii="Times New Roman" w:hAnsi="Times New Roman" w:cs="Times New Roman"/>
          <w:sz w:val="24"/>
          <w:szCs w:val="24"/>
        </w:rPr>
        <w:t>200</w:t>
      </w:r>
      <w:r w:rsidR="00D73915" w:rsidRPr="00654058">
        <w:rPr>
          <w:rFonts w:ascii="Times New Roman" w:hAnsi="Times New Roman" w:cs="Times New Roman"/>
          <w:sz w:val="24"/>
          <w:szCs w:val="24"/>
        </w:rPr>
        <w:t>并发量的时候，单客户端的完成速度高于多客户端，这是因为在多客户端之间的切换需要消耗时间。因此在低并发情况下，单客户端架构性能优于多客户端架构。在并发量到</w:t>
      </w:r>
      <w:r w:rsidR="00D73915" w:rsidRPr="00654058">
        <w:rPr>
          <w:rFonts w:ascii="Times New Roman" w:hAnsi="Times New Roman" w:cs="Times New Roman"/>
          <w:sz w:val="24"/>
          <w:szCs w:val="24"/>
        </w:rPr>
        <w:t>600</w:t>
      </w:r>
      <w:r w:rsidR="00D73915" w:rsidRPr="00654058">
        <w:rPr>
          <w:rFonts w:ascii="Times New Roman" w:hAnsi="Times New Roman" w:cs="Times New Roman"/>
          <w:sz w:val="24"/>
          <w:szCs w:val="24"/>
        </w:rPr>
        <w:t>及往上的时候，多客户端架构的优越性逐渐体现出来，多客户端的任务完成时间小于单客户端的任务完成时间，而且随着客户端的数量的增加，任务完成的时间变得更短。在并发量达到</w:t>
      </w:r>
      <w:r w:rsidR="00D73915" w:rsidRPr="00654058">
        <w:rPr>
          <w:rFonts w:ascii="Times New Roman" w:hAnsi="Times New Roman" w:cs="Times New Roman"/>
          <w:sz w:val="24"/>
          <w:szCs w:val="24"/>
        </w:rPr>
        <w:t>1200</w:t>
      </w:r>
      <w:r w:rsidR="00D73915" w:rsidRPr="00654058">
        <w:rPr>
          <w:rFonts w:ascii="Times New Roman" w:hAnsi="Times New Roman" w:cs="Times New Roman"/>
          <w:sz w:val="24"/>
          <w:szCs w:val="24"/>
        </w:rPr>
        <w:t>的时候，单客户端因为阻塞问题导致无法正常完成功能。但是多客户端架构依然在没有影响的情况下完成任务</w:t>
      </w:r>
      <w:r w:rsidR="00654058">
        <w:rPr>
          <w:rFonts w:ascii="Times New Roman" w:hAnsi="Times New Roman" w:cs="Times New Roman" w:hint="eastAsia"/>
          <w:sz w:val="24"/>
          <w:szCs w:val="24"/>
        </w:rPr>
        <w:t>。</w:t>
      </w:r>
    </w:p>
    <w:p w:rsidR="00654058" w:rsidRDefault="00654058" w:rsidP="00654058">
      <w:pPr>
        <w:spacing w:line="30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="00D96766">
        <w:rPr>
          <w:rFonts w:ascii="Times New Roman" w:hAnsi="Times New Roman" w:cs="Times New Roman" w:hint="eastAsia"/>
          <w:sz w:val="24"/>
          <w:szCs w:val="24"/>
        </w:rPr>
        <w:t>本文在对并发性能测试的同时，为了测试在资源消耗上的优势，对容器的</w:t>
      </w:r>
      <w:r w:rsidR="00D96766">
        <w:rPr>
          <w:rFonts w:ascii="Times New Roman" w:hAnsi="Times New Roman" w:cs="Times New Roman" w:hint="eastAsia"/>
          <w:sz w:val="24"/>
          <w:szCs w:val="24"/>
        </w:rPr>
        <w:t>CPU</w:t>
      </w:r>
      <w:r w:rsidR="00D96766">
        <w:rPr>
          <w:rFonts w:ascii="Times New Roman" w:hAnsi="Times New Roman" w:cs="Times New Roman" w:hint="eastAsia"/>
          <w:sz w:val="24"/>
          <w:szCs w:val="24"/>
        </w:rPr>
        <w:t>占用率和内存占用率也进行了检测</w:t>
      </w:r>
      <w:r w:rsidR="00B8702F">
        <w:rPr>
          <w:rFonts w:ascii="Times New Roman" w:hAnsi="Times New Roman" w:cs="Times New Roman" w:hint="eastAsia"/>
          <w:sz w:val="24"/>
          <w:szCs w:val="24"/>
        </w:rPr>
        <w:t>。本文涉及的容器较多，</w:t>
      </w:r>
      <w:r w:rsidR="00977DE0">
        <w:rPr>
          <w:rFonts w:ascii="Times New Roman" w:hAnsi="Times New Roman" w:cs="Times New Roman" w:hint="eastAsia"/>
          <w:sz w:val="24"/>
          <w:szCs w:val="24"/>
        </w:rPr>
        <w:t>本测试仅选取其中最有代表性的容器进行说明。</w:t>
      </w:r>
      <w:r w:rsidR="00B21DF4">
        <w:rPr>
          <w:rFonts w:ascii="Times New Roman" w:hAnsi="Times New Roman" w:cs="Times New Roman" w:hint="eastAsia"/>
          <w:sz w:val="24"/>
          <w:szCs w:val="24"/>
        </w:rPr>
        <w:t>对于单体</w:t>
      </w:r>
      <w:r w:rsidR="00C95391">
        <w:rPr>
          <w:rFonts w:ascii="Times New Roman" w:hAnsi="Times New Roman" w:cs="Times New Roman" w:hint="eastAsia"/>
          <w:sz w:val="24"/>
          <w:szCs w:val="24"/>
        </w:rPr>
        <w:t>应用</w:t>
      </w:r>
      <w:r w:rsidR="00B21DF4">
        <w:rPr>
          <w:rFonts w:ascii="Times New Roman" w:hAnsi="Times New Roman" w:cs="Times New Roman" w:hint="eastAsia"/>
          <w:sz w:val="24"/>
          <w:szCs w:val="24"/>
        </w:rPr>
        <w:t>架构</w:t>
      </w:r>
      <w:r w:rsidR="000835E4">
        <w:rPr>
          <w:rFonts w:ascii="Times New Roman" w:hAnsi="Times New Roman" w:cs="Times New Roman" w:hint="eastAsia"/>
          <w:sz w:val="24"/>
          <w:szCs w:val="24"/>
        </w:rPr>
        <w:t>，本文考虑</w:t>
      </w:r>
      <w:r w:rsidR="00C95391">
        <w:rPr>
          <w:rFonts w:ascii="Times New Roman" w:hAnsi="Times New Roman" w:cs="Times New Roman" w:hint="eastAsia"/>
          <w:sz w:val="24"/>
          <w:szCs w:val="24"/>
        </w:rPr>
        <w:t>检测两个容器，首先是以太坊</w:t>
      </w:r>
      <w:proofErr w:type="spellStart"/>
      <w:r w:rsidR="00C95391">
        <w:rPr>
          <w:rFonts w:ascii="Times New Roman" w:hAnsi="Times New Roman" w:cs="Times New Roman" w:hint="eastAsia"/>
          <w:sz w:val="24"/>
          <w:szCs w:val="24"/>
        </w:rPr>
        <w:t>Geth</w:t>
      </w:r>
      <w:proofErr w:type="spellEnd"/>
      <w:r w:rsidR="00C95391">
        <w:rPr>
          <w:rFonts w:ascii="Times New Roman" w:hAnsi="Times New Roman" w:cs="Times New Roman" w:hint="eastAsia"/>
          <w:sz w:val="24"/>
          <w:szCs w:val="24"/>
        </w:rPr>
        <w:t>客户端运行的容器，其次是以太坊服务系统的服务端所运行的容器。</w:t>
      </w:r>
      <w:r w:rsidR="00EB6265">
        <w:rPr>
          <w:rFonts w:ascii="Times New Roman" w:hAnsi="Times New Roman" w:cs="Times New Roman" w:hint="eastAsia"/>
          <w:sz w:val="24"/>
          <w:szCs w:val="24"/>
        </w:rPr>
        <w:t>对于本文设计的架构，考虑</w:t>
      </w:r>
      <w:r w:rsidR="00091C8A">
        <w:rPr>
          <w:rFonts w:ascii="Times New Roman" w:hAnsi="Times New Roman" w:cs="Times New Roman" w:hint="eastAsia"/>
          <w:sz w:val="24"/>
          <w:szCs w:val="24"/>
        </w:rPr>
        <w:t>在</w:t>
      </w:r>
      <w:r w:rsidR="00091C8A">
        <w:rPr>
          <w:rFonts w:ascii="Times New Roman" w:hAnsi="Times New Roman" w:cs="Times New Roman" w:hint="eastAsia"/>
          <w:sz w:val="24"/>
          <w:szCs w:val="24"/>
        </w:rPr>
        <w:t>3</w:t>
      </w:r>
      <w:r w:rsidR="00091C8A">
        <w:rPr>
          <w:rFonts w:ascii="Times New Roman" w:hAnsi="Times New Roman" w:cs="Times New Roman" w:hint="eastAsia"/>
          <w:sz w:val="24"/>
          <w:szCs w:val="24"/>
        </w:rPr>
        <w:t>个</w:t>
      </w:r>
      <w:proofErr w:type="spellStart"/>
      <w:r w:rsidR="00091C8A">
        <w:rPr>
          <w:rFonts w:ascii="Times New Roman" w:hAnsi="Times New Roman" w:cs="Times New Roman" w:hint="eastAsia"/>
          <w:sz w:val="24"/>
          <w:szCs w:val="24"/>
        </w:rPr>
        <w:t>Geth</w:t>
      </w:r>
      <w:proofErr w:type="spellEnd"/>
      <w:r w:rsidR="00091C8A">
        <w:rPr>
          <w:rFonts w:ascii="Times New Roman" w:hAnsi="Times New Roman" w:cs="Times New Roman" w:hint="eastAsia"/>
          <w:sz w:val="24"/>
          <w:szCs w:val="24"/>
        </w:rPr>
        <w:t>客户端提供服务的情况下，其中</w:t>
      </w:r>
      <w:bookmarkStart w:id="0" w:name="_GoBack"/>
      <w:bookmarkEnd w:id="0"/>
      <w:r w:rsidR="00EB6265">
        <w:rPr>
          <w:rFonts w:ascii="Times New Roman" w:hAnsi="Times New Roman" w:cs="Times New Roman" w:hint="eastAsia"/>
          <w:sz w:val="24"/>
          <w:szCs w:val="24"/>
        </w:rPr>
        <w:t>一个</w:t>
      </w:r>
      <w:proofErr w:type="spellStart"/>
      <w:r w:rsidR="00EB6265">
        <w:rPr>
          <w:rFonts w:ascii="Times New Roman" w:hAnsi="Times New Roman" w:cs="Times New Roman" w:hint="eastAsia"/>
          <w:sz w:val="24"/>
          <w:szCs w:val="24"/>
        </w:rPr>
        <w:t>Geth</w:t>
      </w:r>
      <w:proofErr w:type="spellEnd"/>
      <w:r w:rsidR="00EB6265">
        <w:rPr>
          <w:rFonts w:ascii="Times New Roman" w:hAnsi="Times New Roman" w:cs="Times New Roman" w:hint="eastAsia"/>
          <w:sz w:val="24"/>
          <w:szCs w:val="24"/>
        </w:rPr>
        <w:t>客户端运行的容器，一个</w:t>
      </w:r>
      <w:proofErr w:type="gramStart"/>
      <w:r w:rsidR="00EB6265">
        <w:rPr>
          <w:rFonts w:ascii="Times New Roman" w:hAnsi="Times New Roman" w:cs="Times New Roman" w:hint="eastAsia"/>
          <w:sz w:val="24"/>
          <w:szCs w:val="24"/>
        </w:rPr>
        <w:t>读业务</w:t>
      </w:r>
      <w:proofErr w:type="gramEnd"/>
      <w:r w:rsidR="00EB6265">
        <w:rPr>
          <w:rFonts w:ascii="Times New Roman" w:hAnsi="Times New Roman" w:cs="Times New Roman" w:hint="eastAsia"/>
          <w:sz w:val="24"/>
          <w:szCs w:val="24"/>
        </w:rPr>
        <w:t>组件运行的容器和一个</w:t>
      </w:r>
      <w:proofErr w:type="gramStart"/>
      <w:r w:rsidR="00EB6265">
        <w:rPr>
          <w:rFonts w:ascii="Times New Roman" w:hAnsi="Times New Roman" w:cs="Times New Roman" w:hint="eastAsia"/>
          <w:sz w:val="24"/>
          <w:szCs w:val="24"/>
        </w:rPr>
        <w:t>写业务</w:t>
      </w:r>
      <w:proofErr w:type="gramEnd"/>
      <w:r w:rsidR="00EB6265">
        <w:rPr>
          <w:rFonts w:ascii="Times New Roman" w:hAnsi="Times New Roman" w:cs="Times New Roman" w:hint="eastAsia"/>
          <w:sz w:val="24"/>
          <w:szCs w:val="24"/>
        </w:rPr>
        <w:t>组件运行的容器。</w:t>
      </w:r>
      <w:r w:rsidR="00250FE7">
        <w:rPr>
          <w:rFonts w:ascii="Times New Roman" w:hAnsi="Times New Roman" w:cs="Times New Roman" w:hint="eastAsia"/>
          <w:sz w:val="24"/>
          <w:szCs w:val="24"/>
        </w:rPr>
        <w:t>如图</w:t>
      </w:r>
      <w:r w:rsidR="00250FE7">
        <w:rPr>
          <w:rFonts w:ascii="Times New Roman" w:hAnsi="Times New Roman" w:cs="Times New Roman" w:hint="eastAsia"/>
          <w:sz w:val="24"/>
          <w:szCs w:val="24"/>
        </w:rPr>
        <w:t>5.11</w:t>
      </w:r>
      <w:r w:rsidR="00250FE7">
        <w:rPr>
          <w:rFonts w:ascii="Times New Roman" w:hAnsi="Times New Roman" w:cs="Times New Roman" w:hint="eastAsia"/>
          <w:sz w:val="24"/>
          <w:szCs w:val="24"/>
        </w:rPr>
        <w:t>是</w:t>
      </w:r>
      <w:r w:rsidR="00250FE7">
        <w:rPr>
          <w:rFonts w:ascii="Times New Roman" w:hAnsi="Times New Roman" w:cs="Times New Roman" w:hint="eastAsia"/>
          <w:sz w:val="24"/>
          <w:szCs w:val="24"/>
        </w:rPr>
        <w:t>CPU</w:t>
      </w:r>
      <w:r w:rsidR="00250FE7">
        <w:rPr>
          <w:rFonts w:ascii="Times New Roman" w:hAnsi="Times New Roman" w:cs="Times New Roman" w:hint="eastAsia"/>
          <w:sz w:val="24"/>
          <w:szCs w:val="24"/>
        </w:rPr>
        <w:t>占用情况，</w:t>
      </w:r>
      <w:r w:rsidR="00250FE7">
        <w:rPr>
          <w:rFonts w:ascii="Times New Roman" w:hAnsi="Times New Roman" w:cs="Times New Roman" w:hint="eastAsia"/>
          <w:sz w:val="24"/>
          <w:szCs w:val="24"/>
        </w:rPr>
        <w:t>5.12</w:t>
      </w:r>
      <w:r w:rsidR="00250FE7">
        <w:rPr>
          <w:rFonts w:ascii="Times New Roman" w:hAnsi="Times New Roman" w:cs="Times New Roman" w:hint="eastAsia"/>
          <w:sz w:val="24"/>
          <w:szCs w:val="24"/>
        </w:rPr>
        <w:t>为内存占用情况。</w:t>
      </w:r>
    </w:p>
    <w:p w:rsidR="00BD63C4" w:rsidRPr="00654058" w:rsidRDefault="00801DEC" w:rsidP="00654058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</w:p>
    <w:sectPr w:rsidR="00BD63C4" w:rsidRPr="00654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874" w:rsidRDefault="007A6874" w:rsidP="00370296">
      <w:r>
        <w:separator/>
      </w:r>
    </w:p>
  </w:endnote>
  <w:endnote w:type="continuationSeparator" w:id="0">
    <w:p w:rsidR="007A6874" w:rsidRDefault="007A6874" w:rsidP="00370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874" w:rsidRDefault="007A6874" w:rsidP="00370296">
      <w:r>
        <w:separator/>
      </w:r>
    </w:p>
  </w:footnote>
  <w:footnote w:type="continuationSeparator" w:id="0">
    <w:p w:rsidR="007A6874" w:rsidRDefault="007A6874" w:rsidP="003702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E4A"/>
    <w:rsid w:val="000835E4"/>
    <w:rsid w:val="00091C8A"/>
    <w:rsid w:val="000C7ACE"/>
    <w:rsid w:val="00250FE7"/>
    <w:rsid w:val="00370296"/>
    <w:rsid w:val="00654058"/>
    <w:rsid w:val="007A6874"/>
    <w:rsid w:val="00801DEC"/>
    <w:rsid w:val="00890901"/>
    <w:rsid w:val="00977DE0"/>
    <w:rsid w:val="00AA5561"/>
    <w:rsid w:val="00AC77A1"/>
    <w:rsid w:val="00B21DF4"/>
    <w:rsid w:val="00B8702F"/>
    <w:rsid w:val="00B97E7B"/>
    <w:rsid w:val="00BD63C4"/>
    <w:rsid w:val="00C95391"/>
    <w:rsid w:val="00D73915"/>
    <w:rsid w:val="00D74E69"/>
    <w:rsid w:val="00D96766"/>
    <w:rsid w:val="00EB6265"/>
    <w:rsid w:val="00F37E4A"/>
    <w:rsid w:val="00F7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2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2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7A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7AC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02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02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02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029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C7A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C7A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5"/>
    </mc:Choice>
    <mc:Fallback>
      <c:style val="5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sz="900"/>
              <a:t>并发测试结果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1客户端</c:v>
                </c:pt>
              </c:strCache>
            </c:strRef>
          </c:tx>
          <c:spPr>
            <a:solidFill>
              <a:schemeClr val="accent3">
                <a:shade val="58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200</c:v>
                </c:pt>
                <c:pt idx="1">
                  <c:v>600</c:v>
                </c:pt>
                <c:pt idx="2">
                  <c:v>1000</c:v>
                </c:pt>
                <c:pt idx="3">
                  <c:v>1200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4.2</c:v>
                </c:pt>
                <c:pt idx="1">
                  <c:v>12.8</c:v>
                </c:pt>
                <c:pt idx="2">
                  <c:v>18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FDDC-4A4E-B842-D1075B8B9B3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3客户端</c:v>
                </c:pt>
              </c:strCache>
            </c:strRef>
          </c:tx>
          <c:spPr>
            <a:solidFill>
              <a:schemeClr val="accent3">
                <a:shade val="86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200</c:v>
                </c:pt>
                <c:pt idx="1">
                  <c:v>600</c:v>
                </c:pt>
                <c:pt idx="2">
                  <c:v>1000</c:v>
                </c:pt>
                <c:pt idx="3">
                  <c:v>1200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7.3</c:v>
                </c:pt>
                <c:pt idx="1">
                  <c:v>9.1999999999999993</c:v>
                </c:pt>
                <c:pt idx="2">
                  <c:v>11.1</c:v>
                </c:pt>
                <c:pt idx="3">
                  <c:v>13.4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FDDC-4A4E-B842-D1075B8B9B3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5客户端</c:v>
                </c:pt>
              </c:strCache>
            </c:strRef>
          </c:tx>
          <c:spPr>
            <a:solidFill>
              <a:schemeClr val="accent3">
                <a:tint val="86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200</c:v>
                </c:pt>
                <c:pt idx="1">
                  <c:v>600</c:v>
                </c:pt>
                <c:pt idx="2">
                  <c:v>1000</c:v>
                </c:pt>
                <c:pt idx="3">
                  <c:v>1200</c:v>
                </c:pt>
              </c:numCache>
            </c:numRef>
          </c:cat>
          <c:val>
            <c:numRef>
              <c:f>Sheet1!$D$2:$D$5</c:f>
              <c:numCache>
                <c:formatCode>General</c:formatCode>
                <c:ptCount val="4"/>
                <c:pt idx="0">
                  <c:v>5.6</c:v>
                </c:pt>
                <c:pt idx="1">
                  <c:v>7.1</c:v>
                </c:pt>
                <c:pt idx="2">
                  <c:v>8.6</c:v>
                </c:pt>
                <c:pt idx="3">
                  <c:v>10.1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FDDC-4A4E-B842-D1075B8B9B3C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8客户端</c:v>
                </c:pt>
              </c:strCache>
            </c:strRef>
          </c:tx>
          <c:spPr>
            <a:solidFill>
              <a:schemeClr val="accent3">
                <a:tint val="58000"/>
              </a:schemeClr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200</c:v>
                </c:pt>
                <c:pt idx="1">
                  <c:v>600</c:v>
                </c:pt>
                <c:pt idx="2">
                  <c:v>1000</c:v>
                </c:pt>
                <c:pt idx="3">
                  <c:v>1200</c:v>
                </c:pt>
              </c:numCache>
            </c:numRef>
          </c:cat>
          <c:val>
            <c:numRef>
              <c:f>Sheet1!$E$2:$E$5</c:f>
              <c:numCache>
                <c:formatCode>General</c:formatCode>
                <c:ptCount val="4"/>
                <c:pt idx="0">
                  <c:v>4.5999999999999996</c:v>
                </c:pt>
                <c:pt idx="1">
                  <c:v>5.4</c:v>
                </c:pt>
                <c:pt idx="2">
                  <c:v>6.1</c:v>
                </c:pt>
                <c:pt idx="3">
                  <c:v>8.1999999999999993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FDDC-4A4E-B842-D1075B8B9B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53141376"/>
        <c:axId val="253142912"/>
      </c:barChart>
      <c:catAx>
        <c:axId val="253141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3142912"/>
        <c:crosses val="autoZero"/>
        <c:auto val="1"/>
        <c:lblAlgn val="ctr"/>
        <c:lblOffset val="100"/>
        <c:noMultiLvlLbl val="0"/>
      </c:catAx>
      <c:valAx>
        <c:axId val="253142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53141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212</Words>
  <Characters>335</Characters>
  <Application>Microsoft Office Word</Application>
  <DocSecurity>0</DocSecurity>
  <Lines>15</Lines>
  <Paragraphs>10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21</cp:revision>
  <dcterms:created xsi:type="dcterms:W3CDTF">2020-02-17T11:13:00Z</dcterms:created>
  <dcterms:modified xsi:type="dcterms:W3CDTF">2020-02-17T11:30:00Z</dcterms:modified>
</cp:coreProperties>
</file>