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Termos de Uso - Plataforma Digital SEMIT</w:t>
      </w:r>
    </w:p>
    <w:p>
      <w:r>
        <w:t>Prefeitura Municipal de Garca/SP - Secretaria de Inovacao e Tecnologia (SEMIT)</w:t>
      </w:r>
    </w:p>
    <w:p>
      <w:r>
        <w:t>Versao 2.0 - Vigencia: 22/04/2026</w:t>
      </w:r>
    </w:p>
    <w:p/>
    <w:p>
      <w:r>
        <w:t>1. Aceitacao dos Termos</w:t>
      </w:r>
    </w:p>
    <w:p>
      <w:r>
        <w:t>Ao acessar, cadastrar-se ou utilizar os sistemas digitais disponibilizados pela SEMIT, o usuario declara que leu, compreendeu e concorda com estes Termos de Uso e com a legislacao aplicavel, especialmente a Lei Geral de Protecao de Dados Pessoais (Lei no 13.709/2018 - LGPD).</w:t>
      </w:r>
    </w:p>
    <w:p/>
    <w:p>
      <w:r>
        <w:t>2. Escopo dos Servicos Abrangidos</w:t>
      </w:r>
    </w:p>
    <w:p>
      <w:r>
        <w:t>Estes Termos abrangem os modulos, aplicacoes web e mobile, APIs e servicos digitais vinculados a plataforma municipal, incluindo:</w:t>
      </w:r>
    </w:p>
    <w:p>
      <w:r>
        <w:t>a) Memorial Santa Faustina: consulta e gestao de registros de sepultados e funcionalidades correlatas;</w:t>
      </w:r>
    </w:p>
    <w:p>
      <w:r>
        <w:t>b) Agendamentos (Flutter): agendamento eletronico de servicos publicos municipais;</w:t>
      </w:r>
    </w:p>
    <w:p>
      <w:r>
        <w:t>c) Formularios e Inscricoes (Flutter): formularios digitais, inscricoes e fluxos de processos seletivos/chamamentos publicos;</w:t>
      </w:r>
    </w:p>
    <w:p>
      <w:r>
        <w:t>d) Iluminacao Publica (Flutter): solicitacoes e acompanhamentos relacionados aos servicos de iluminacao;</w:t>
      </w:r>
    </w:p>
    <w:p>
      <w:r>
        <w:t>e) Garca Cidadao: relacionamento digital com o cidadao e perfis institucionais autorizados;</w:t>
      </w:r>
    </w:p>
    <w:p>
      <w:r>
        <w:t>f) SAMA / GarcaPet: solicitacao e gestao de mudas, cadastro de animais e fluxos de adocao/doacao;</w:t>
      </w:r>
    </w:p>
    <w:p>
      <w:r>
        <w:t>g) Demais integracoes, paines administrativos e servicos auxiliares conectados a API SEMIT.</w:t>
      </w:r>
    </w:p>
    <w:p/>
    <w:p>
      <w:r>
        <w:t>3. Cadastro, Conta e Credenciais</w:t>
      </w:r>
    </w:p>
    <w:p>
      <w:r>
        <w:t>3.1 O usuario e responsavel por fornecer dados veridicos, completos e atualizados.</w:t>
      </w:r>
    </w:p>
    <w:p>
      <w:r>
        <w:t>3.2 As credenciais de acesso sao pessoais e intransferiveis.</w:t>
      </w:r>
    </w:p>
    <w:p>
      <w:r>
        <w:t>3.3 E proibido compartilhar senha, token, chave de API (API key) ou qualquer meio de autenticacao.</w:t>
      </w:r>
    </w:p>
    <w:p>
      <w:r>
        <w:t>3.4 A Prefeitura podera suspender ou bloquear contas em caso de suspeita de fraude, uso indevido, violacao de seguranca ou descumprimento destes Termos.</w:t>
      </w:r>
    </w:p>
    <w:p/>
    <w:p>
      <w:r>
        <w:t>4. Regras de Uso e Conduta</w:t>
      </w:r>
    </w:p>
    <w:p>
      <w:r>
        <w:t>4.1 O usuario deve utilizar os sistemas de forma licita, etica, respeitosa e compativel com a finalidade publica da plataforma.</w:t>
      </w:r>
    </w:p>
    <w:p>
      <w:r>
        <w:t>4.2 E vedada a insercao de conteudo ilicito, ofensivo, discriminatorio, difamatorio, falso, com malware, ou que viole direitos autorais, de imagem, personalidade e demais direitos de terceiros.</w:t>
      </w:r>
    </w:p>
    <w:p>
      <w:r>
        <w:t>4.3 A SEMIT podera moderar, restringir ou remover conteudos e acessos, quando houver violacao legal, normativa ou risco a seguranca da informacao.</w:t>
      </w:r>
    </w:p>
    <w:p/>
    <w:p>
      <w:r>
        <w:t>5. Disposicoes Especificas por Modulo</w:t>
      </w:r>
    </w:p>
    <w:p>
      <w:r>
        <w:t>5.1 Memorial Santa Faustina: os registros digitais possuem finalidade informativa e operacional, sem afastar a validade dos registros oficiais administrativos.</w:t>
      </w:r>
    </w:p>
    <w:p>
      <w:r>
        <w:t>5.2 Agendamentos, Formularios e Iluminacao Publica: solicitacoes e inscricoes estao sujeitas a validacao, disponibilidade, criterios tecnicos, regras editalicias e normativos do orgao competente.</w:t>
      </w:r>
    </w:p>
    <w:p>
      <w:r>
        <w:t>5.3 Garca Cidadao: o uso deve observar autenticidade das informacoes e finalidade de atendimento ao interesse publico.</w:t>
      </w:r>
    </w:p>
    <w:p>
      <w:r>
        <w:t>5.4 SAMA / GarcaPet - Clausula de Intermediacao Tecnologica: nos fluxos de doacao/adocao de animais e cessao/entrega de mudas, a Prefeitura atua exclusivamente como provedora da plataforma digital.</w:t>
      </w:r>
    </w:p>
    <w:p>
      <w:r>
        <w:t>5.5 Nessas relacoes, a negociacao, combinacoes, entrega, qualidade, estado do animal/muda, documentacao e qualquer obrigacao entre ofertante/doador e receptor/adotante sao de responsabilidade exclusiva das partes envolvidas.</w:t>
      </w:r>
    </w:p>
    <w:p>
      <w:r>
        <w:t>5.6 A Prefeitura de Garca nao e parte dessas transacoes entre particulares e nao assume responsabilidade civil por inadimplemento, vicios, danos ou condutas das partes no ambito dessas doacoes/entregas.</w:t>
      </w:r>
    </w:p>
    <w:p/>
    <w:p>
      <w:r>
        <w:t>6. Privacidade e Protecao de Dados</w:t>
      </w:r>
    </w:p>
    <w:p>
      <w:r>
        <w:t>6.1 Os dados pessoais sao tratados para execucao de politicas publicas, prestacao de servicos digitais, autenticacao, seguranca, auditoria e melhoria de processos administrativos.</w:t>
      </w:r>
    </w:p>
    <w:p>
      <w:r>
        <w:t>6.2 Podem ser coletados dados cadastrais, dados de contato, logs de acesso, dados tecnicos e demais informacoes necessarias ao funcionamento dos servicos.</w:t>
      </w:r>
    </w:p>
    <w:p>
      <w:r>
        <w:t>6.3 O titular podera exercer os direitos previstos na LGPD pelos canais oficiais da Prefeitura.</w:t>
      </w:r>
    </w:p>
    <w:p/>
    <w:p>
      <w:r>
        <w:t>7. Disponibilidade e Continuidade</w:t>
      </w:r>
    </w:p>
    <w:p>
      <w:r>
        <w:t>7.1 Os servicos podem ficar temporariamente indisponiveis por manutencao, atualizacao, falhas externas, indisponibilidade de redes/infraestrutura ou caso fortuito/forca maior.</w:t>
      </w:r>
    </w:p>
    <w:p>
      <w:r>
        <w:t>7.2 A SEMIT podera alterar, evoluir, suspender ou descontinuar funcionalidades, total ou parcialmente, quando necessario ao interesse publico, seguranca ou adequacao legal.</w:t>
      </w:r>
    </w:p>
    <w:p/>
    <w:p>
      <w:r>
        <w:t>8. Responsabilidades e Limitacoes</w:t>
      </w:r>
    </w:p>
    <w:p>
      <w:r>
        <w:t>8.1 O usuario responde pelos atos praticados com sua conta e pelo conteudo que inserir na plataforma.</w:t>
      </w:r>
    </w:p>
    <w:p>
      <w:r>
        <w:t>8.2 A Prefeitura responde nos limites legais de sua atuacao institucional como operadora da plataforma publica.</w:t>
      </w:r>
    </w:p>
    <w:p>
      <w:r>
        <w:t>8.3 Nao ha responsabilidade da Prefeitura por acordos estritamente privados entre usuarios, especialmente nos modulos de doacao/adocao de animais e cessao de mudas.</w:t>
      </w:r>
    </w:p>
    <w:p/>
    <w:p>
      <w:r>
        <w:t>9. Auditoria, Seguranca e Compliance</w:t>
      </w:r>
    </w:p>
    <w:p>
      <w:r>
        <w:t>A plataforma podera registrar logs tecnicos e operacionais para rastreabilidade, prevencao a fraude, seguranca da informacao, auditoria e atendimento a obrigacoes legais.</w:t>
      </w:r>
    </w:p>
    <w:p/>
    <w:p>
      <w:r>
        <w:t>10. Alteracoes dos Termos</w:t>
      </w:r>
    </w:p>
    <w:p>
      <w:r>
        <w:t>Estes Termos podem ser atualizados a qualquer tempo para refletir mudancas legais, tecnicas e operacionais. A versao vigente sera a publicada oficialmente no ambiente institucional.</w:t>
      </w:r>
    </w:p>
    <w:p/>
    <w:p>
      <w:r>
        <w:t>11. Legislacao e Foro</w:t>
      </w:r>
    </w:p>
    <w:p>
      <w:r>
        <w:t>Aplica-se a legislacao brasileira. Fica eleito o foro da Comarca de Garca/SP, ressalvadas as competencias legais especificas.</w:t>
      </w:r>
    </w:p>
    <w:p/>
    <w:p>
      <w:r>
        <w:t>12. Contato</w:t>
      </w:r>
    </w:p>
    <w:p>
      <w:r>
        <w:t>Secretaria de Inovacao e Tecnologia (SEMIT) - Prefeitura Municipal de Garca/SP.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