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3F3F3"/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Advisor Table: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u w:val="single"/>
          <w:rtl w:val="0"/>
        </w:rPr>
        <w:t xml:space="preserve">purpose: </w:t>
      </w:r>
      <w:r w:rsidDel="00000000" w:rsidR="00000000" w:rsidRPr="00000000">
        <w:rPr>
          <w:rtl w:val="0"/>
        </w:rPr>
        <w:t xml:space="preserve">The main purpose of the advisor table is to identify the Instructor who is allocated with some students as an Advisor and the Advising batch details.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relation between Advisor and  </w:t>
      </w:r>
      <w:r w:rsidDel="00000000" w:rsidR="00000000" w:rsidRPr="00000000">
        <w:rPr>
          <w:b w:val="1"/>
          <w:rtl w:val="0"/>
        </w:rPr>
        <w:t xml:space="preserve">“Student” </w:t>
      </w:r>
      <w:r w:rsidDel="00000000" w:rsidR="00000000" w:rsidRPr="00000000">
        <w:rPr>
          <w:rtl w:val="0"/>
        </w:rPr>
        <w:t xml:space="preserve">table will be  “</w:t>
      </w:r>
      <w:r w:rsidDel="00000000" w:rsidR="00000000" w:rsidRPr="00000000">
        <w:rPr>
          <w:i w:val="1"/>
          <w:rtl w:val="0"/>
        </w:rPr>
        <w:t xml:space="preserve">one to many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24525" cy="52713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9925" y="1342575"/>
                          <a:ext cx="5724525" cy="527137"/>
                          <a:chOff x="329925" y="1342575"/>
                          <a:chExt cx="5890425" cy="5307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34700" y="1376850"/>
                            <a:ext cx="1076700" cy="491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Instructor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5315575" y="1347350"/>
                            <a:ext cx="900000" cy="491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Student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88150" y="1376850"/>
                            <a:ext cx="1578425" cy="49170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Advisor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066575" y="1593300"/>
                            <a:ext cx="1248900" cy="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411450" y="1622700"/>
                            <a:ext cx="1076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24525" cy="52713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4525" cy="52713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 an Instructor is associated with several students and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student is associated with at most one Instructor  via Advisor Table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5655"/>
        <w:gridCol w:w="1545"/>
        <w:tblGridChange w:id="0">
          <w:tblGrid>
            <w:gridCol w:w="2160"/>
            <w:gridCol w:w="5655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Used 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advisorName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 name of the teacher performing as an advisor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Short form of a teacher’s name (can be unique)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contactNumber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Used for communication 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a formal departmental 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To identify the faculty that he/she belongs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advisingBatch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batch he/she is advising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identify the semester, he/she advising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number of students from a particular batch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</w:tbl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