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 Naive Bayes: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GaussianNB, accuracy = 72.77%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Confusion matrix: [ [ 67  11 ]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[ 38  64 ] 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https://alvinntnu.github.io/NTNU_ENC2045_LECTURES/nlp/ml-sklearn-classification.html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