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52"/>
          <w:szCs w:val="5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Overview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Objectives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Prerequisites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Features / Functions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Tutorial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Challenge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Expected Results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Examples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Takeaway</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Additional Resources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u w:val="single"/>
          <w:rtl w:val="0"/>
        </w:rPr>
        <w:t xml:space="preserve">Introduction</w:t>
      </w:r>
      <w:r w:rsidDel="00000000" w:rsidR="00000000" w:rsidRPr="00000000">
        <w:rPr>
          <w:rtl w:val="0"/>
        </w:rPr>
      </w:r>
    </w:p>
    <w:p w:rsidR="00000000" w:rsidDel="00000000" w:rsidP="00000000" w:rsidRDefault="00000000" w:rsidRPr="00000000" w14:paraId="0000000F">
      <w:pPr>
        <w:pStyle w:val="Subtitle"/>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rtl w:val="0"/>
        </w:rPr>
        <w:t xml:space="preserve">Test-driven Development Testing using Pytest/Unittest</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color w:val="434343"/>
          <w:rtl w:val="0"/>
        </w:rPr>
        <w:t xml:space="preserve">Lab Overview</w:t>
      </w: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Test-driven development (TDD) is a software development practice focused on writing tests before code. It ensures that code is modular, purposeful, and maintainable. This lab will follow the process of writing a failing test, using the minimum code to make the test pass, and then refactoring the code. You will work with the Pytest framework and create Mock unit tests using Python’s built-in u</w:t>
      </w:r>
      <w:r w:rsidDel="00000000" w:rsidR="00000000" w:rsidRPr="00000000">
        <w:rPr>
          <w:rFonts w:ascii="Times New Roman" w:cs="Times New Roman" w:eastAsia="Times New Roman" w:hAnsi="Times New Roman"/>
          <w:color w:val="000000"/>
          <w:sz w:val="24"/>
          <w:szCs w:val="24"/>
          <w:rtl w:val="0"/>
        </w:rPr>
        <w:t xml:space="preserve">nit test</w:t>
      </w:r>
      <w:r w:rsidDel="00000000" w:rsidR="00000000" w:rsidRPr="00000000">
        <w:rPr>
          <w:rFonts w:ascii="Times New Roman" w:cs="Times New Roman" w:eastAsia="Times New Roman" w:hAnsi="Times New Roman"/>
          <w:color w:val="000000"/>
          <w:sz w:val="24"/>
          <w:szCs w:val="24"/>
          <w:rtl w:val="0"/>
        </w:rPr>
        <w:t xml:space="preserve"> framework. TDD ensures you understand how your program should work before coding it.</w:t>
      </w: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color w:val="434343"/>
        </w:rPr>
      </w:pPr>
      <w:bookmarkStart w:colFirst="0" w:colLast="0" w:name="_2et92p0" w:id="4"/>
      <w:bookmarkEnd w:id="4"/>
      <w:r w:rsidDel="00000000" w:rsidR="00000000" w:rsidRPr="00000000">
        <w:rPr>
          <w:rFonts w:ascii="Times New Roman" w:cs="Times New Roman" w:eastAsia="Times New Roman" w:hAnsi="Times New Roman"/>
          <w:color w:val="434343"/>
          <w:rtl w:val="0"/>
        </w:rPr>
        <w:t xml:space="preserve">Lab Objectives</w:t>
      </w:r>
    </w:p>
    <w:p w:rsidR="00000000" w:rsidDel="00000000" w:rsidP="00000000" w:rsidRDefault="00000000" w:rsidRPr="00000000" w14:paraId="00000013">
      <w:pPr>
        <w:numPr>
          <w:ilvl w:val="0"/>
          <w:numId w:val="3"/>
        </w:numPr>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proficiency in using Python’s testing framework, Pytest.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how to write testable, well-designed code before production code.</w:t>
      </w:r>
    </w:p>
    <w:p w:rsidR="00000000" w:rsidDel="00000000" w:rsidP="00000000" w:rsidRDefault="00000000" w:rsidRPr="00000000" w14:paraId="00000015">
      <w:pPr>
        <w:numPr>
          <w:ilvl w:val="0"/>
          <w:numId w:val="3"/>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use Pytest for test-driven development.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Develop Mock unit tests for testing the necessary functionalities of a program.</w:t>
      </w:r>
      <w:r w:rsidDel="00000000" w:rsidR="00000000" w:rsidRPr="00000000">
        <w:rPr>
          <w:rtl w:val="0"/>
        </w:rPr>
      </w:r>
    </w:p>
    <w:p w:rsidR="00000000" w:rsidDel="00000000" w:rsidP="00000000" w:rsidRDefault="00000000" w:rsidRPr="00000000" w14:paraId="00000017">
      <w:pPr>
        <w:numPr>
          <w:ilvl w:val="0"/>
          <w:numId w:val="3"/>
        </w:numPr>
        <w:spacing w:after="0" w:afterAutospacing="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test-driven development’s purpose and best practices.</w:t>
      </w:r>
    </w:p>
    <w:p w:rsidR="00000000" w:rsidDel="00000000" w:rsidP="00000000" w:rsidRDefault="00000000" w:rsidRPr="00000000" w14:paraId="00000018">
      <w:pPr>
        <w:numPr>
          <w:ilvl w:val="0"/>
          <w:numId w:val="3"/>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Recognize how to use the Typing library for TDD purposes.</w:t>
      </w:r>
    </w:p>
    <w:p w:rsidR="00000000" w:rsidDel="00000000" w:rsidP="00000000" w:rsidRDefault="00000000" w:rsidRPr="00000000" w14:paraId="00000019">
      <w:pPr>
        <w:spacing w:after="24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color w:val="434343"/>
        </w:rPr>
      </w:pPr>
      <w:bookmarkStart w:colFirst="0" w:colLast="0" w:name="_tyjcwt" w:id="5"/>
      <w:bookmarkEnd w:id="5"/>
      <w:r w:rsidDel="00000000" w:rsidR="00000000" w:rsidRPr="00000000">
        <w:rPr>
          <w:rFonts w:ascii="Times New Roman" w:cs="Times New Roman" w:eastAsia="Times New Roman" w:hAnsi="Times New Roman"/>
          <w:color w:val="434343"/>
          <w:rtl w:val="0"/>
        </w:rPr>
        <w:t xml:space="preserve">Lab Prerequisites</w:t>
      </w:r>
    </w:p>
    <w:p w:rsidR="00000000" w:rsidDel="00000000" w:rsidP="00000000" w:rsidRDefault="00000000" w:rsidRPr="00000000" w14:paraId="0000001B">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knowledge of Python programming.</w:t>
      </w:r>
    </w:p>
    <w:p w:rsidR="00000000" w:rsidDel="00000000" w:rsidP="00000000" w:rsidRDefault="00000000" w:rsidRPr="00000000" w14:paraId="0000001C">
      <w:pPr>
        <w:numPr>
          <w:ilvl w:val="0"/>
          <w:numId w:val="6"/>
        </w:numPr>
        <w:spacing w:after="0" w:before="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Understanding of how to install Python libraries using pip.</w:t>
      </w:r>
      <w:r w:rsidDel="00000000" w:rsidR="00000000" w:rsidRPr="00000000">
        <w:rPr>
          <w:rtl w:val="0"/>
        </w:rPr>
      </w:r>
    </w:p>
    <w:p w:rsidR="00000000" w:rsidDel="00000000" w:rsidP="00000000" w:rsidRDefault="00000000" w:rsidRPr="00000000" w14:paraId="0000001D">
      <w:pPr>
        <w:numPr>
          <w:ilvl w:val="0"/>
          <w:numId w:val="6"/>
        </w:numPr>
        <w:spacing w:after="0" w:before="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Installation of Pytest (pip install pytest).</w:t>
      </w:r>
      <w:r w:rsidDel="00000000" w:rsidR="00000000" w:rsidRPr="00000000">
        <w:rPr>
          <w:rtl w:val="0"/>
        </w:rPr>
      </w:r>
    </w:p>
    <w:p w:rsidR="00000000" w:rsidDel="00000000" w:rsidP="00000000" w:rsidRDefault="00000000" w:rsidRPr="00000000" w14:paraId="0000001E">
      <w:pPr>
        <w:numPr>
          <w:ilvl w:val="0"/>
          <w:numId w:val="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the basics of Pytest and unit testing.</w:t>
      </w:r>
    </w:p>
    <w:p w:rsidR="00000000" w:rsidDel="00000000" w:rsidP="00000000" w:rsidRDefault="00000000" w:rsidRPr="00000000" w14:paraId="0000001F">
      <w:pPr>
        <w:pStyle w:val="Heading1"/>
        <w:rPr>
          <w:rFonts w:ascii="Times New Roman" w:cs="Times New Roman" w:eastAsia="Times New Roman" w:hAnsi="Times New Roman"/>
          <w:u w:val="single"/>
        </w:rPr>
      </w:pPr>
      <w:bookmarkStart w:colFirst="0" w:colLast="0" w:name="_3dy6vkm" w:id="6"/>
      <w:bookmarkEnd w:id="6"/>
      <w:r w:rsidDel="00000000" w:rsidR="00000000" w:rsidRPr="00000000">
        <w:rPr>
          <w:rFonts w:ascii="Times New Roman" w:cs="Times New Roman" w:eastAsia="Times New Roman" w:hAnsi="Times New Roman"/>
          <w:u w:val="single"/>
          <w:rtl w:val="0"/>
        </w:rPr>
        <w:t xml:space="preserve">Instructions</w:t>
      </w:r>
    </w:p>
    <w:p w:rsidR="00000000" w:rsidDel="00000000" w:rsidP="00000000" w:rsidRDefault="00000000" w:rsidRPr="00000000" w14:paraId="00000020">
      <w:pPr>
        <w:pStyle w:val="Heading2"/>
        <w:rPr>
          <w:rFonts w:ascii="Times New Roman" w:cs="Times New Roman" w:eastAsia="Times New Roman" w:hAnsi="Times New Roman"/>
          <w:color w:val="434343"/>
        </w:rPr>
      </w:pPr>
      <w:bookmarkStart w:colFirst="0" w:colLast="0" w:name="_1t3h5sf" w:id="7"/>
      <w:bookmarkEnd w:id="7"/>
      <w:r w:rsidDel="00000000" w:rsidR="00000000" w:rsidRPr="00000000">
        <w:rPr>
          <w:rFonts w:ascii="Times New Roman" w:cs="Times New Roman" w:eastAsia="Times New Roman" w:hAnsi="Times New Roman"/>
          <w:color w:val="434343"/>
          <w:rtl w:val="0"/>
        </w:rPr>
        <w:t xml:space="preserve">Lab Features / Functions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contains six Python files. The zipped file contains an example program to guide you in creating a TDD program. The files will serve as templates for your program with TDD best practices to guide you through. You should have a simple, working program similar to the example provided by the end.</w:t>
      </w:r>
    </w:p>
    <w:p w:rsidR="00000000" w:rsidDel="00000000" w:rsidP="00000000" w:rsidRDefault="00000000" w:rsidRPr="00000000" w14:paraId="00000022">
      <w:pPr>
        <w:pStyle w:val="Heading2"/>
        <w:rPr>
          <w:rFonts w:ascii="Times New Roman" w:cs="Times New Roman" w:eastAsia="Times New Roman" w:hAnsi="Times New Roman"/>
          <w:color w:val="434343"/>
        </w:rPr>
      </w:pPr>
      <w:bookmarkStart w:colFirst="0" w:colLast="0" w:name="_4d34og8" w:id="8"/>
      <w:bookmarkEnd w:id="8"/>
      <w:r w:rsidDel="00000000" w:rsidR="00000000" w:rsidRPr="00000000">
        <w:rPr>
          <w:rFonts w:ascii="Times New Roman" w:cs="Times New Roman" w:eastAsia="Times New Roman" w:hAnsi="Times New Roman"/>
          <w:color w:val="434343"/>
          <w:rtl w:val="0"/>
        </w:rPr>
        <w:t xml:space="preserve">Lab Tutorial</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Setup:</w:t>
      </w:r>
    </w:p>
    <w:p w:rsidR="00000000" w:rsidDel="00000000" w:rsidP="00000000" w:rsidRDefault="00000000" w:rsidRPr="00000000" w14:paraId="00000024">
      <w:pPr>
        <w:numPr>
          <w:ilvl w:val="0"/>
          <w:numId w:val="7"/>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Download/unzip the code base to your respective IDE.</w:t>
      </w:r>
    </w:p>
    <w:p w:rsidR="00000000" w:rsidDel="00000000" w:rsidP="00000000" w:rsidRDefault="00000000" w:rsidRPr="00000000" w14:paraId="00000025">
      <w:pPr>
        <w:numPr>
          <w:ilvl w:val="0"/>
          <w:numId w:val="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virtual environment (recommended) for your testing environment.</w:t>
      </w:r>
    </w:p>
    <w:p w:rsidR="00000000" w:rsidDel="00000000" w:rsidP="00000000" w:rsidRDefault="00000000" w:rsidRPr="00000000" w14:paraId="00000026">
      <w:pPr>
        <w:numPr>
          <w:ilvl w:val="0"/>
          <w:numId w:val="7"/>
        </w:numPr>
        <w:spacing w:after="240" w:before="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Install the required dependencies using requirements.txt or install them manually using pip.</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Import the Pytest Library</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make sure you have Pytest installed: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command line, enter the following to install the necessary Python modules: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bash</w:t>
      </w:r>
    </w:p>
    <w:p w:rsidR="00000000" w:rsidDel="00000000" w:rsidP="00000000" w:rsidRDefault="00000000" w:rsidRPr="00000000" w14:paraId="0000002C">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pytest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install the Python modules directly from the requirements.txt file: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pip install -r requirements.txt</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ensure Pytest is installed successfully by entering into the IDE terminal/CLI:</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Pytest --version</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Review the TDD example</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by unzipping the sample_tdd file folder. Inside the folder is a sample program created using TDD, complete with individual files used for production code, test code, and mock tests.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that the production code is responsible for a particular process, whereas the test code outlines the necessary functions that require implementation. In TDD, test code is written before production code, acting as a guiding hand in the design process. The production code serves to pass the tests by the simplest means.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finished reviewing the example program, open the tdd_lab and test_tdd_lab files. The files directly reflect the process used for creating the sample_tdd. Following through the files, you will practice the TDD cycle by creating failing tests and writing the minimum amount of code to make the tests pass. Lastly is the tdd_template file, where you will begin designing your program using step-by-step TDD processes. You may consider using the tdd_lab and test_tdd_lab files in developing/testing your program. </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Begin designing a program under TDD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reference the tdd_template file, tdd_lab, and test_tdd_lab files to use when developing.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method would be to use the test_tdd_lab for writing tests and the tdd_template file for writing production code.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Reference the TDD example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you can continually reference the TDD sample. The program you create will, of course, conventionally differ. But, you will similarly need to implement mock tests, Pytest fixtures, and the typing library when designing your program.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additional resources at the end of this document. There is official Python documentation for mock unit tests, Pytest, Pytest fixtures, and the typing library. </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Ensure your TDD program is complete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completed your program, all the tests you’ve created should pass. </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check whether you have successfully implemented the necessary tests, code, and libraries/frameworks into your program.</w:t>
      </w:r>
    </w:p>
    <w:p w:rsidR="00000000" w:rsidDel="00000000" w:rsidP="00000000" w:rsidRDefault="00000000" w:rsidRPr="00000000" w14:paraId="00000043">
      <w:pPr>
        <w:pStyle w:val="Heading2"/>
        <w:rPr>
          <w:rFonts w:ascii="Times New Roman" w:cs="Times New Roman" w:eastAsia="Times New Roman" w:hAnsi="Times New Roman"/>
          <w:color w:val="434343"/>
        </w:rPr>
      </w:pPr>
      <w:bookmarkStart w:colFirst="0" w:colLast="0" w:name="_2s8eyo1" w:id="9"/>
      <w:bookmarkEnd w:id="9"/>
      <w:r w:rsidDel="00000000" w:rsidR="00000000" w:rsidRPr="00000000">
        <w:rPr>
          <w:rFonts w:ascii="Times New Roman" w:cs="Times New Roman" w:eastAsia="Times New Roman" w:hAnsi="Times New Roman"/>
          <w:color w:val="434343"/>
          <w:rtl w:val="0"/>
        </w:rPr>
        <w:t xml:space="preserve">Lab Challenge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solidify your understanding of Test-driven development, check that your program contains at least one instance of the following: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 values used for testing.</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Pytest fixtures.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Typing library assigned variable types.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Lastly, consider adding additional tests for functions not yet implemented or altering the existing tests to achieve different results. Although the base program is simple, you can expand or change the design to fulfill another purpose. </w:t>
      </w:r>
      <w:r w:rsidDel="00000000" w:rsidR="00000000" w:rsidRPr="00000000">
        <w:rPr>
          <w:rtl w:val="0"/>
        </w:rPr>
      </w:r>
    </w:p>
    <w:p w:rsidR="00000000" w:rsidDel="00000000" w:rsidP="00000000" w:rsidRDefault="00000000" w:rsidRPr="00000000" w14:paraId="0000004B">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u w:val="single"/>
        </w:rPr>
      </w:pPr>
      <w:bookmarkStart w:colFirst="0" w:colLast="0" w:name="_17dp8vu" w:id="10"/>
      <w:bookmarkEnd w:id="10"/>
      <w:r w:rsidDel="00000000" w:rsidR="00000000" w:rsidRPr="00000000">
        <w:rPr>
          <w:rFonts w:ascii="Times New Roman" w:cs="Times New Roman" w:eastAsia="Times New Roman" w:hAnsi="Times New Roman"/>
          <w:u w:val="single"/>
          <w:rtl w:val="0"/>
        </w:rPr>
        <w:t xml:space="preserve">Expected Results</w:t>
      </w:r>
    </w:p>
    <w:p w:rsidR="00000000" w:rsidDel="00000000" w:rsidP="00000000" w:rsidRDefault="00000000" w:rsidRPr="00000000" w14:paraId="0000004C">
      <w:pPr>
        <w:pStyle w:val="Heading2"/>
        <w:rPr>
          <w:rFonts w:ascii="Times New Roman" w:cs="Times New Roman" w:eastAsia="Times New Roman" w:hAnsi="Times New Roman"/>
          <w:color w:val="434343"/>
        </w:rPr>
      </w:pPr>
      <w:bookmarkStart w:colFirst="0" w:colLast="0" w:name="_3rdcrjn" w:id="11"/>
      <w:bookmarkEnd w:id="11"/>
      <w:r w:rsidDel="00000000" w:rsidR="00000000" w:rsidRPr="00000000">
        <w:rPr>
          <w:rFonts w:ascii="Times New Roman" w:cs="Times New Roman" w:eastAsia="Times New Roman" w:hAnsi="Times New Roman"/>
          <w:color w:val="434343"/>
          <w:rtl w:val="0"/>
        </w:rPr>
        <w:t xml:space="preserve">Lab Examples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you create following this lab will differ from the example program provided in this lab. However, you will end with a program that follows a similar structure.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Although you may consider not using a TDD framework for testing/development (It isn’t always the best approach). TDD has numerous applications, and you should know when TDD is appropriate. Consider implementing TDD when you continually add new functionalities to a program or need easy-to-extend software. You can reference this lab when following TDD cycles in creating programs.</w:t>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color w:val="434343"/>
        </w:rPr>
      </w:pPr>
      <w:bookmarkStart w:colFirst="0" w:colLast="0" w:name="_26in1rg" w:id="12"/>
      <w:bookmarkEnd w:id="12"/>
      <w:r w:rsidDel="00000000" w:rsidR="00000000" w:rsidRPr="00000000">
        <w:rPr>
          <w:rFonts w:ascii="Times New Roman" w:cs="Times New Roman" w:eastAsia="Times New Roman" w:hAnsi="Times New Roman"/>
          <w:color w:val="434343"/>
          <w:rtl w:val="0"/>
        </w:rPr>
        <w:t xml:space="preserve">Lab Takeaway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completing this lab, you should be confident in implementing test-driven development strategies. You will understand how to use Python’s Pytest and </w:t>
      </w:r>
      <w:r w:rsidDel="00000000" w:rsidR="00000000" w:rsidRPr="00000000">
        <w:rPr>
          <w:rFonts w:ascii="Times New Roman" w:cs="Times New Roman" w:eastAsia="Times New Roman" w:hAnsi="Times New Roman"/>
          <w:sz w:val="24"/>
          <w:szCs w:val="24"/>
          <w:rtl w:val="0"/>
        </w:rPr>
        <w:t xml:space="preserve">Unittest</w:t>
      </w:r>
      <w:r w:rsidDel="00000000" w:rsidR="00000000" w:rsidRPr="00000000">
        <w:rPr>
          <w:rFonts w:ascii="Times New Roman" w:cs="Times New Roman" w:eastAsia="Times New Roman" w:hAnsi="Times New Roman"/>
          <w:sz w:val="24"/>
          <w:szCs w:val="24"/>
          <w:rtl w:val="0"/>
        </w:rPr>
        <w:t xml:space="preserve"> libraries under the TDD cycle. Your understanding of TDD practices applies to other programming languages and paradigms.</w:t>
      </w:r>
    </w:p>
    <w:p w:rsidR="00000000" w:rsidDel="00000000" w:rsidP="00000000" w:rsidRDefault="00000000" w:rsidRPr="00000000" w14:paraId="00000052">
      <w:pPr>
        <w:pStyle w:val="Heading1"/>
        <w:rPr>
          <w:rFonts w:ascii="Times New Roman" w:cs="Times New Roman" w:eastAsia="Times New Roman" w:hAnsi="Times New Roman"/>
          <w:u w:val="single"/>
        </w:rPr>
      </w:pPr>
      <w:bookmarkStart w:colFirst="0" w:colLast="0" w:name="_lnxbz9" w:id="13"/>
      <w:bookmarkEnd w:id="13"/>
      <w:r w:rsidDel="00000000" w:rsidR="00000000" w:rsidRPr="00000000">
        <w:rPr>
          <w:rFonts w:ascii="Times New Roman" w:cs="Times New Roman" w:eastAsia="Times New Roman" w:hAnsi="Times New Roman"/>
          <w:u w:val="single"/>
          <w:rtl w:val="0"/>
        </w:rPr>
        <w:t xml:space="preserve">Additional Resources</w:t>
      </w:r>
    </w:p>
    <w:p w:rsidR="00000000" w:rsidDel="00000000" w:rsidP="00000000" w:rsidRDefault="00000000" w:rsidRPr="00000000" w14:paraId="00000053">
      <w:pPr>
        <w:pStyle w:val="Subtitle"/>
        <w:rPr>
          <w:rFonts w:ascii="Times New Roman" w:cs="Times New Roman" w:eastAsia="Times New Roman" w:hAnsi="Times New Roman"/>
          <w:sz w:val="28"/>
          <w:szCs w:val="28"/>
        </w:rPr>
      </w:pPr>
      <w:bookmarkStart w:colFirst="0" w:colLast="0" w:name="_35nkun2" w:id="14"/>
      <w:bookmarkEnd w:id="14"/>
      <w:r w:rsidDel="00000000" w:rsidR="00000000" w:rsidRPr="00000000">
        <w:rPr>
          <w:rFonts w:ascii="Times New Roman" w:cs="Times New Roman" w:eastAsia="Times New Roman" w:hAnsi="Times New Roman"/>
          <w:sz w:val="28"/>
          <w:szCs w:val="28"/>
          <w:rtl w:val="0"/>
        </w:rPr>
        <w:t xml:space="preserve">Pytest:</w:t>
      </w:r>
    </w:p>
    <w:p w:rsidR="00000000" w:rsidDel="00000000" w:rsidP="00000000" w:rsidRDefault="00000000" w:rsidRPr="00000000" w14:paraId="00000054">
      <w:pPr>
        <w:rPr>
          <w:rFonts w:ascii="Times New Roman" w:cs="Times New Roman" w:eastAsia="Times New Roman" w:hAnsi="Times New Roman"/>
          <w:color w:val="666666"/>
          <w:sz w:val="24"/>
          <w:szCs w:val="24"/>
        </w:rPr>
      </w:pPr>
      <w:hyperlink r:id="rId6">
        <w:r w:rsidDel="00000000" w:rsidR="00000000" w:rsidRPr="00000000">
          <w:rPr>
            <w:rFonts w:ascii="Times New Roman" w:cs="Times New Roman" w:eastAsia="Times New Roman" w:hAnsi="Times New Roman"/>
            <w:color w:val="666666"/>
            <w:sz w:val="24"/>
            <w:szCs w:val="24"/>
            <w:u w:val="single"/>
            <w:rtl w:val="0"/>
          </w:rPr>
          <w:t xml:space="preserve">https://docs.pytest.org/en/7.4.x/</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color w:val="666666"/>
          <w:sz w:val="24"/>
          <w:szCs w:val="24"/>
        </w:rPr>
      </w:pPr>
      <w:hyperlink r:id="rId7">
        <w:r w:rsidDel="00000000" w:rsidR="00000000" w:rsidRPr="00000000">
          <w:rPr>
            <w:rFonts w:ascii="Times New Roman" w:cs="Times New Roman" w:eastAsia="Times New Roman" w:hAnsi="Times New Roman"/>
            <w:color w:val="666666"/>
            <w:sz w:val="24"/>
            <w:szCs w:val="24"/>
            <w:u w:val="single"/>
            <w:rtl w:val="0"/>
          </w:rPr>
          <w:t xml:space="preserve">https://docs.pytest.org/en/7.1.x/how-to/fixtures.html</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Subtitle"/>
        <w:rPr>
          <w:rFonts w:ascii="Times New Roman" w:cs="Times New Roman" w:eastAsia="Times New Roman" w:hAnsi="Times New Roman"/>
          <w:sz w:val="28"/>
          <w:szCs w:val="28"/>
        </w:rPr>
      </w:pPr>
      <w:bookmarkStart w:colFirst="0" w:colLast="0" w:name="_1ksv4uv" w:id="15"/>
      <w:bookmarkEnd w:id="15"/>
      <w:r w:rsidDel="00000000" w:rsidR="00000000" w:rsidRPr="00000000">
        <w:rPr>
          <w:rFonts w:ascii="Times New Roman" w:cs="Times New Roman" w:eastAsia="Times New Roman" w:hAnsi="Times New Roman"/>
          <w:sz w:val="28"/>
          <w:szCs w:val="28"/>
          <w:rtl w:val="0"/>
        </w:rPr>
        <w:t xml:space="preserve">Unittest:</w:t>
      </w:r>
    </w:p>
    <w:p w:rsidR="00000000" w:rsidDel="00000000" w:rsidP="00000000" w:rsidRDefault="00000000" w:rsidRPr="00000000" w14:paraId="00000058">
      <w:pPr>
        <w:rPr>
          <w:rFonts w:ascii="Times New Roman" w:cs="Times New Roman" w:eastAsia="Times New Roman" w:hAnsi="Times New Roman"/>
          <w:color w:val="666666"/>
          <w:sz w:val="24"/>
          <w:szCs w:val="24"/>
        </w:rPr>
      </w:pPr>
      <w:hyperlink r:id="rId8">
        <w:r w:rsidDel="00000000" w:rsidR="00000000" w:rsidRPr="00000000">
          <w:rPr>
            <w:rFonts w:ascii="Times New Roman" w:cs="Times New Roman" w:eastAsia="Times New Roman" w:hAnsi="Times New Roman"/>
            <w:color w:val="666666"/>
            <w:sz w:val="24"/>
            <w:szCs w:val="24"/>
            <w:u w:val="single"/>
            <w:rtl w:val="0"/>
          </w:rPr>
          <w:t xml:space="preserve">https://docs.python.org/3/library/unittest.html</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color w:val="666666"/>
          <w:sz w:val="24"/>
          <w:szCs w:val="24"/>
        </w:rPr>
      </w:pPr>
      <w:hyperlink r:id="rId9">
        <w:r w:rsidDel="00000000" w:rsidR="00000000" w:rsidRPr="00000000">
          <w:rPr>
            <w:rFonts w:ascii="Times New Roman" w:cs="Times New Roman" w:eastAsia="Times New Roman" w:hAnsi="Times New Roman"/>
            <w:color w:val="666666"/>
            <w:sz w:val="24"/>
            <w:szCs w:val="24"/>
            <w:u w:val="single"/>
            <w:rtl w:val="0"/>
          </w:rPr>
          <w:t xml:space="preserve">https://docs.python.org/3/library/unittest.mock.html</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pStyle w:val="Subtitle"/>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Test-driven Development:</w:t>
      </w:r>
    </w:p>
    <w:p w:rsidR="00000000" w:rsidDel="00000000" w:rsidP="00000000" w:rsidRDefault="00000000" w:rsidRPr="00000000" w14:paraId="0000005C">
      <w:pPr>
        <w:rPr>
          <w:rFonts w:ascii="Times New Roman" w:cs="Times New Roman" w:eastAsia="Times New Roman" w:hAnsi="Times New Roman"/>
          <w:color w:val="666666"/>
          <w:sz w:val="24"/>
          <w:szCs w:val="24"/>
        </w:rPr>
      </w:pPr>
      <w:hyperlink r:id="rId10">
        <w:r w:rsidDel="00000000" w:rsidR="00000000" w:rsidRPr="00000000">
          <w:rPr>
            <w:rFonts w:ascii="Times New Roman" w:cs="Times New Roman" w:eastAsia="Times New Roman" w:hAnsi="Times New Roman"/>
            <w:color w:val="666666"/>
            <w:sz w:val="24"/>
            <w:szCs w:val="24"/>
            <w:u w:val="single"/>
            <w:rtl w:val="0"/>
          </w:rPr>
          <w:t xml:space="preserve">https://www.agilealliance.org/glossary/tdd/</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Subtitle"/>
        <w:rPr>
          <w:rFonts w:ascii="Times New Roman" w:cs="Times New Roman" w:eastAsia="Times New Roman" w:hAnsi="Times New Roman"/>
          <w:sz w:val="28"/>
          <w:szCs w:val="28"/>
        </w:rPr>
      </w:pPr>
      <w:bookmarkStart w:colFirst="0" w:colLast="0" w:name="_z7t4ssnqycwa" w:id="17"/>
      <w:bookmarkEnd w:id="17"/>
      <w:r w:rsidDel="00000000" w:rsidR="00000000" w:rsidRPr="00000000">
        <w:rPr>
          <w:rFonts w:ascii="Times New Roman" w:cs="Times New Roman" w:eastAsia="Times New Roman" w:hAnsi="Times New Roman"/>
          <w:sz w:val="28"/>
          <w:szCs w:val="28"/>
          <w:rtl w:val="0"/>
        </w:rPr>
        <w:t xml:space="preserve">Typing Library:</w:t>
      </w:r>
    </w:p>
    <w:p w:rsidR="00000000" w:rsidDel="00000000" w:rsidP="00000000" w:rsidRDefault="00000000" w:rsidRPr="00000000" w14:paraId="0000005F">
      <w:pPr>
        <w:rPr>
          <w:rFonts w:ascii="Times New Roman" w:cs="Times New Roman" w:eastAsia="Times New Roman" w:hAnsi="Times New Roman"/>
          <w:color w:val="666666"/>
          <w:sz w:val="24"/>
          <w:szCs w:val="24"/>
        </w:rPr>
      </w:pPr>
      <w:hyperlink r:id="rId11">
        <w:r w:rsidDel="00000000" w:rsidR="00000000" w:rsidRPr="00000000">
          <w:rPr>
            <w:rFonts w:ascii="Times New Roman" w:cs="Times New Roman" w:eastAsia="Times New Roman" w:hAnsi="Times New Roman"/>
            <w:color w:val="666666"/>
            <w:sz w:val="24"/>
            <w:szCs w:val="24"/>
            <w:u w:val="single"/>
            <w:rtl w:val="0"/>
          </w:rPr>
          <w:t xml:space="preserve">https://docs.python.org/3/library/typing.html</w:t>
        </w:r>
      </w:hyperlink>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ython.org/3/library/typing.html" TargetMode="External"/><Relationship Id="rId10" Type="http://schemas.openxmlformats.org/officeDocument/2006/relationships/hyperlink" Target="https://www.agilealliance.org/glossary/tdd/" TargetMode="External"/><Relationship Id="rId12" Type="http://schemas.openxmlformats.org/officeDocument/2006/relationships/header" Target="header1.xml"/><Relationship Id="rId9" Type="http://schemas.openxmlformats.org/officeDocument/2006/relationships/hyperlink" Target="https://docs.python.org/3/library/unittest.mock.html" TargetMode="External"/><Relationship Id="rId5" Type="http://schemas.openxmlformats.org/officeDocument/2006/relationships/styles" Target="styles.xml"/><Relationship Id="rId6" Type="http://schemas.openxmlformats.org/officeDocument/2006/relationships/hyperlink" Target="https://docs.pytest.org/en/7.4.x/" TargetMode="External"/><Relationship Id="rId7" Type="http://schemas.openxmlformats.org/officeDocument/2006/relationships/hyperlink" Target="https://docs.pytest.org/en/7.1.x/how-to/fixtures.html" TargetMode="External"/><Relationship Id="rId8" Type="http://schemas.openxmlformats.org/officeDocument/2006/relationships/hyperlink" Target="https://docs.python.org/3/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