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2B4F4" w14:textId="7913211A" w:rsidR="00DB44D0" w:rsidRDefault="00E732CF" w:rsidP="00E732CF">
      <w:pPr>
        <w:pStyle w:val="Heading1"/>
      </w:pPr>
      <w:r>
        <w:t>System Requirements</w:t>
      </w:r>
    </w:p>
    <w:p w14:paraId="6DE9CB44" w14:textId="251F363E" w:rsidR="004F0008" w:rsidRDefault="00160546" w:rsidP="00160546">
      <w:pPr>
        <w:pStyle w:val="Heading2"/>
      </w:pPr>
      <w:r>
        <w:t>Supported Browsers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28EE" w14:paraId="703B8644" w14:textId="77777777" w:rsidTr="007C3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62ACF897" w14:textId="3CCF2BD1" w:rsidR="00E828EE" w:rsidRPr="007C3B5D" w:rsidRDefault="00E828EE" w:rsidP="007C3B5D">
            <w:pPr>
              <w:jc w:val="center"/>
              <w:rPr>
                <w:b w:val="0"/>
                <w:bCs w:val="0"/>
              </w:rPr>
            </w:pPr>
            <w:r w:rsidRPr="007C3B5D">
              <w:rPr>
                <w:b w:val="0"/>
                <w:bCs w:val="0"/>
              </w:rPr>
              <w:t>Browser</w:t>
            </w:r>
          </w:p>
        </w:tc>
        <w:tc>
          <w:tcPr>
            <w:tcW w:w="4508" w:type="dxa"/>
          </w:tcPr>
          <w:p w14:paraId="20C993E5" w14:textId="663F31A6" w:rsidR="00E828EE" w:rsidRPr="007C3B5D" w:rsidRDefault="00EA3909" w:rsidP="007C3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C3B5D">
              <w:rPr>
                <w:b w:val="0"/>
                <w:bCs w:val="0"/>
              </w:rPr>
              <w:t>Version</w:t>
            </w:r>
          </w:p>
        </w:tc>
      </w:tr>
      <w:tr w:rsidR="00E828EE" w14:paraId="483B05CB" w14:textId="77777777" w:rsidTr="007C3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9AC2E2" w14:textId="77777777" w:rsidR="00E828EE" w:rsidRDefault="00E828EE" w:rsidP="00160546"/>
        </w:tc>
        <w:tc>
          <w:tcPr>
            <w:tcW w:w="4508" w:type="dxa"/>
          </w:tcPr>
          <w:p w14:paraId="6A332C65" w14:textId="77777777" w:rsidR="00E828EE" w:rsidRDefault="00E828EE" w:rsidP="00160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8EE" w14:paraId="5159CA25" w14:textId="77777777" w:rsidTr="007C3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5A1431" w14:textId="77777777" w:rsidR="00E828EE" w:rsidRDefault="00E828EE" w:rsidP="00160546"/>
        </w:tc>
        <w:tc>
          <w:tcPr>
            <w:tcW w:w="4508" w:type="dxa"/>
          </w:tcPr>
          <w:p w14:paraId="69C54E4D" w14:textId="77777777" w:rsidR="00E828EE" w:rsidRDefault="00E828EE" w:rsidP="00160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8EE" w14:paraId="3B84A8F1" w14:textId="77777777" w:rsidTr="007C3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ACD60A" w14:textId="77777777" w:rsidR="00E828EE" w:rsidRDefault="00E828EE" w:rsidP="00160546"/>
        </w:tc>
        <w:tc>
          <w:tcPr>
            <w:tcW w:w="4508" w:type="dxa"/>
          </w:tcPr>
          <w:p w14:paraId="0D9C2D5B" w14:textId="77777777" w:rsidR="00E828EE" w:rsidRDefault="00E828EE" w:rsidP="00160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8EE" w14:paraId="20971F82" w14:textId="77777777" w:rsidTr="007C3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51F7D2" w14:textId="77777777" w:rsidR="00E828EE" w:rsidRDefault="00E828EE" w:rsidP="00160546"/>
        </w:tc>
        <w:tc>
          <w:tcPr>
            <w:tcW w:w="4508" w:type="dxa"/>
          </w:tcPr>
          <w:p w14:paraId="429D1E10" w14:textId="77777777" w:rsidR="00E828EE" w:rsidRDefault="00E828EE" w:rsidP="00160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8EE" w14:paraId="5CBEBF3C" w14:textId="77777777" w:rsidTr="007C3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A093F1" w14:textId="77777777" w:rsidR="00E828EE" w:rsidRDefault="00E828EE" w:rsidP="00160546"/>
        </w:tc>
        <w:tc>
          <w:tcPr>
            <w:tcW w:w="4508" w:type="dxa"/>
          </w:tcPr>
          <w:p w14:paraId="0B587CF7" w14:textId="77777777" w:rsidR="00E828EE" w:rsidRDefault="00E828EE" w:rsidP="00160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8EE" w14:paraId="604AD8E3" w14:textId="77777777" w:rsidTr="007C3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BB40C8" w14:textId="77777777" w:rsidR="00E828EE" w:rsidRDefault="00E828EE" w:rsidP="00160546"/>
        </w:tc>
        <w:tc>
          <w:tcPr>
            <w:tcW w:w="4508" w:type="dxa"/>
          </w:tcPr>
          <w:p w14:paraId="56B10648" w14:textId="77777777" w:rsidR="00E828EE" w:rsidRDefault="00E828EE" w:rsidP="00160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70A4FE" w14:textId="77777777" w:rsidR="00160546" w:rsidRPr="00160546" w:rsidRDefault="00160546" w:rsidP="00160546"/>
    <w:p w14:paraId="42F58C6E" w14:textId="77777777" w:rsidR="001D7AFD" w:rsidRDefault="009535EB" w:rsidP="009535EB">
      <w:pPr>
        <w:pStyle w:val="Heading2"/>
      </w:pPr>
      <w:r>
        <w:t>Windows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18"/>
        <w:gridCol w:w="4329"/>
        <w:gridCol w:w="3269"/>
      </w:tblGrid>
      <w:tr w:rsidR="0044047A" w14:paraId="6978FF56" w14:textId="77777777" w:rsidTr="00794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0A955289" w14:textId="77777777" w:rsidR="0044047A" w:rsidRPr="00B32D8A" w:rsidRDefault="0044047A" w:rsidP="008F259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329" w:type="dxa"/>
          </w:tcPr>
          <w:p w14:paraId="080F3559" w14:textId="7375D5BB" w:rsidR="0044047A" w:rsidRPr="00B32D8A" w:rsidRDefault="0044047A" w:rsidP="008F2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2D8A">
              <w:rPr>
                <w:b w:val="0"/>
                <w:bCs w:val="0"/>
              </w:rPr>
              <w:t>Minimum</w:t>
            </w:r>
          </w:p>
        </w:tc>
        <w:tc>
          <w:tcPr>
            <w:tcW w:w="3269" w:type="dxa"/>
          </w:tcPr>
          <w:p w14:paraId="4A7E4710" w14:textId="628D53AF" w:rsidR="0044047A" w:rsidRPr="00B32D8A" w:rsidRDefault="0044047A" w:rsidP="008F2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2D8A">
              <w:rPr>
                <w:b w:val="0"/>
                <w:bCs w:val="0"/>
              </w:rPr>
              <w:t>Recommended</w:t>
            </w:r>
          </w:p>
        </w:tc>
      </w:tr>
      <w:tr w:rsidR="0044047A" w14:paraId="1F7E9A3F" w14:textId="77777777" w:rsidTr="00794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EC09E6D" w14:textId="5A1B2043" w:rsidR="0044047A" w:rsidRPr="0044047A" w:rsidRDefault="0044047A" w:rsidP="0079407A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OS</w:t>
            </w:r>
          </w:p>
        </w:tc>
        <w:tc>
          <w:tcPr>
            <w:tcW w:w="4329" w:type="dxa"/>
          </w:tcPr>
          <w:p w14:paraId="61E86DDE" w14:textId="1D8BFEF4" w:rsidR="0044047A" w:rsidRDefault="0044047A" w:rsidP="004A3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2CCBBF82" w14:textId="77777777" w:rsidR="0044047A" w:rsidRDefault="0044047A" w:rsidP="004A3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047A" w14:paraId="54D26B3B" w14:textId="77777777" w:rsidTr="00794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FE53CCB" w14:textId="6E26543E" w:rsidR="0044047A" w:rsidRPr="003E3110" w:rsidRDefault="003E3110" w:rsidP="0079407A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Memory</w:t>
            </w:r>
          </w:p>
        </w:tc>
        <w:tc>
          <w:tcPr>
            <w:tcW w:w="4329" w:type="dxa"/>
          </w:tcPr>
          <w:p w14:paraId="56F02951" w14:textId="5E8A6F85" w:rsidR="0044047A" w:rsidRDefault="0044047A" w:rsidP="004A3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566DFEBD" w14:textId="77777777" w:rsidR="0044047A" w:rsidRDefault="0044047A" w:rsidP="004A3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FF8" w14:paraId="5B7887D6" w14:textId="77777777" w:rsidTr="00794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2F95DCD" w14:textId="3B740D16" w:rsidR="00D20FF8" w:rsidRPr="00D20FF8" w:rsidRDefault="00D20FF8" w:rsidP="0079407A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Graphics</w:t>
            </w:r>
          </w:p>
        </w:tc>
        <w:tc>
          <w:tcPr>
            <w:tcW w:w="4329" w:type="dxa"/>
          </w:tcPr>
          <w:p w14:paraId="039032C8" w14:textId="77777777" w:rsidR="00D20FF8" w:rsidRDefault="00D20FF8" w:rsidP="004A3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4DF8C3B3" w14:textId="77777777" w:rsidR="00D20FF8" w:rsidRDefault="00D20FF8" w:rsidP="004A3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FF8" w14:paraId="12C34D8B" w14:textId="77777777" w:rsidTr="00794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4D2DF7F" w14:textId="0F21DB32" w:rsidR="00D20FF8" w:rsidRDefault="006B302C" w:rsidP="0079407A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Storage</w:t>
            </w:r>
          </w:p>
        </w:tc>
        <w:tc>
          <w:tcPr>
            <w:tcW w:w="4329" w:type="dxa"/>
          </w:tcPr>
          <w:p w14:paraId="08D4EB93" w14:textId="77777777" w:rsidR="00D20FF8" w:rsidRDefault="00D20FF8" w:rsidP="004A3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6B5E111C" w14:textId="77777777" w:rsidR="00D20FF8" w:rsidRDefault="00D20FF8" w:rsidP="004A3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2D84" w14:paraId="26269DDA" w14:textId="77777777" w:rsidTr="00794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1E43CD8" w14:textId="06B5A7FE" w:rsidR="00722D84" w:rsidRDefault="00722D84" w:rsidP="0079407A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DISPLAY</w:t>
            </w:r>
          </w:p>
        </w:tc>
        <w:tc>
          <w:tcPr>
            <w:tcW w:w="4329" w:type="dxa"/>
          </w:tcPr>
          <w:p w14:paraId="1BFEFD7E" w14:textId="77777777" w:rsidR="00722D84" w:rsidRDefault="00722D84" w:rsidP="004A3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204F8824" w14:textId="77777777" w:rsidR="00722D84" w:rsidRDefault="00722D84" w:rsidP="004A3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45531B" w14:textId="77777777" w:rsidR="004A39FC" w:rsidRPr="004A39FC" w:rsidRDefault="004A39FC" w:rsidP="004A39FC"/>
    <w:p w14:paraId="45903CED" w14:textId="0D641A15" w:rsidR="009535EB" w:rsidRDefault="007C5216" w:rsidP="007C5216">
      <w:pPr>
        <w:pStyle w:val="Heading2"/>
      </w:pPr>
      <w:r>
        <w:t>macOS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18"/>
        <w:gridCol w:w="4329"/>
        <w:gridCol w:w="3269"/>
      </w:tblGrid>
      <w:tr w:rsidR="003143B1" w14:paraId="7E34656B" w14:textId="77777777" w:rsidTr="00CF6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1DAD5CE2" w14:textId="77777777" w:rsidR="003143B1" w:rsidRPr="00B32D8A" w:rsidRDefault="003143B1" w:rsidP="00CF6D1D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329" w:type="dxa"/>
          </w:tcPr>
          <w:p w14:paraId="1ED0FE07" w14:textId="77777777" w:rsidR="003143B1" w:rsidRPr="00B32D8A" w:rsidRDefault="003143B1" w:rsidP="00CF6D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2D8A">
              <w:rPr>
                <w:b w:val="0"/>
                <w:bCs w:val="0"/>
              </w:rPr>
              <w:t>Minimum</w:t>
            </w:r>
          </w:p>
        </w:tc>
        <w:tc>
          <w:tcPr>
            <w:tcW w:w="3269" w:type="dxa"/>
          </w:tcPr>
          <w:p w14:paraId="52AE27A9" w14:textId="77777777" w:rsidR="003143B1" w:rsidRPr="00B32D8A" w:rsidRDefault="003143B1" w:rsidP="00CF6D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2D8A">
              <w:rPr>
                <w:b w:val="0"/>
                <w:bCs w:val="0"/>
              </w:rPr>
              <w:t>Recommended</w:t>
            </w:r>
          </w:p>
        </w:tc>
      </w:tr>
      <w:tr w:rsidR="003143B1" w14:paraId="69316068" w14:textId="77777777" w:rsidTr="00CF6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B23B0B5" w14:textId="77777777" w:rsidR="003143B1" w:rsidRPr="0044047A" w:rsidRDefault="003143B1" w:rsidP="00CF6D1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OS</w:t>
            </w:r>
          </w:p>
        </w:tc>
        <w:tc>
          <w:tcPr>
            <w:tcW w:w="4329" w:type="dxa"/>
          </w:tcPr>
          <w:p w14:paraId="633EECE3" w14:textId="77777777" w:rsidR="003143B1" w:rsidRDefault="003143B1" w:rsidP="00C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0012B834" w14:textId="77777777" w:rsidR="003143B1" w:rsidRDefault="003143B1" w:rsidP="00C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43B1" w14:paraId="045BA6FD" w14:textId="77777777" w:rsidTr="00CF6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64C547E" w14:textId="77777777" w:rsidR="003143B1" w:rsidRPr="003E3110" w:rsidRDefault="003143B1" w:rsidP="00CF6D1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Memory</w:t>
            </w:r>
          </w:p>
        </w:tc>
        <w:tc>
          <w:tcPr>
            <w:tcW w:w="4329" w:type="dxa"/>
          </w:tcPr>
          <w:p w14:paraId="59523DAA" w14:textId="77777777" w:rsidR="003143B1" w:rsidRDefault="003143B1" w:rsidP="00C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43147F12" w14:textId="77777777" w:rsidR="003143B1" w:rsidRDefault="003143B1" w:rsidP="00C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3B1" w14:paraId="61004A8F" w14:textId="77777777" w:rsidTr="00CF6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B21FC65" w14:textId="77777777" w:rsidR="003143B1" w:rsidRPr="00D20FF8" w:rsidRDefault="003143B1" w:rsidP="00CF6D1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Graphics</w:t>
            </w:r>
          </w:p>
        </w:tc>
        <w:tc>
          <w:tcPr>
            <w:tcW w:w="4329" w:type="dxa"/>
          </w:tcPr>
          <w:p w14:paraId="71DC8947" w14:textId="77777777" w:rsidR="003143B1" w:rsidRDefault="003143B1" w:rsidP="00C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348B59C9" w14:textId="77777777" w:rsidR="003143B1" w:rsidRDefault="003143B1" w:rsidP="00C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43B1" w14:paraId="16C25F13" w14:textId="77777777" w:rsidTr="00CF6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3394848" w14:textId="77777777" w:rsidR="003143B1" w:rsidRDefault="003143B1" w:rsidP="00CF6D1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Storage</w:t>
            </w:r>
          </w:p>
        </w:tc>
        <w:tc>
          <w:tcPr>
            <w:tcW w:w="4329" w:type="dxa"/>
          </w:tcPr>
          <w:p w14:paraId="2796E76C" w14:textId="77777777" w:rsidR="003143B1" w:rsidRDefault="003143B1" w:rsidP="00C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6338D7F9" w14:textId="77777777" w:rsidR="003143B1" w:rsidRDefault="003143B1" w:rsidP="00C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3B1" w14:paraId="3671DCAE" w14:textId="77777777" w:rsidTr="00CF6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9C619CB" w14:textId="77777777" w:rsidR="003143B1" w:rsidRDefault="003143B1" w:rsidP="00CF6D1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DISPLAY</w:t>
            </w:r>
          </w:p>
        </w:tc>
        <w:tc>
          <w:tcPr>
            <w:tcW w:w="4329" w:type="dxa"/>
          </w:tcPr>
          <w:p w14:paraId="7FD85BEE" w14:textId="77777777" w:rsidR="003143B1" w:rsidRDefault="003143B1" w:rsidP="00C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2A4BBBD6" w14:textId="77777777" w:rsidR="003143B1" w:rsidRDefault="003143B1" w:rsidP="00C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4494017" w14:textId="77777777" w:rsidR="00BB6D9E" w:rsidRPr="00BB6D9E" w:rsidRDefault="00BB6D9E" w:rsidP="00BB6D9E"/>
    <w:p w14:paraId="27D15A2B" w14:textId="4AAFE4BE" w:rsidR="00BB6D9E" w:rsidRDefault="007C5216" w:rsidP="004F0008">
      <w:pPr>
        <w:pStyle w:val="Heading2"/>
      </w:pPr>
      <w:r>
        <w:t>Linux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18"/>
        <w:gridCol w:w="4329"/>
        <w:gridCol w:w="3269"/>
      </w:tblGrid>
      <w:tr w:rsidR="00F16F08" w14:paraId="676244E4" w14:textId="77777777" w:rsidTr="00CF6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355ACE83" w14:textId="77777777" w:rsidR="00F16F08" w:rsidRPr="00B32D8A" w:rsidRDefault="00F16F08" w:rsidP="00CF6D1D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329" w:type="dxa"/>
          </w:tcPr>
          <w:p w14:paraId="77B14763" w14:textId="77777777" w:rsidR="00F16F08" w:rsidRPr="00B32D8A" w:rsidRDefault="00F16F08" w:rsidP="00CF6D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2D8A">
              <w:rPr>
                <w:b w:val="0"/>
                <w:bCs w:val="0"/>
              </w:rPr>
              <w:t>Minimum</w:t>
            </w:r>
          </w:p>
        </w:tc>
        <w:tc>
          <w:tcPr>
            <w:tcW w:w="3269" w:type="dxa"/>
          </w:tcPr>
          <w:p w14:paraId="670C8BF6" w14:textId="77777777" w:rsidR="00F16F08" w:rsidRPr="00B32D8A" w:rsidRDefault="00F16F08" w:rsidP="00CF6D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2D8A">
              <w:rPr>
                <w:b w:val="0"/>
                <w:bCs w:val="0"/>
              </w:rPr>
              <w:t>Recommended</w:t>
            </w:r>
          </w:p>
        </w:tc>
      </w:tr>
      <w:tr w:rsidR="00F16F08" w14:paraId="7796C74A" w14:textId="77777777" w:rsidTr="00CF6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FF9C794" w14:textId="77777777" w:rsidR="00F16F08" w:rsidRPr="0044047A" w:rsidRDefault="00F16F08" w:rsidP="00CF6D1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OS</w:t>
            </w:r>
          </w:p>
        </w:tc>
        <w:tc>
          <w:tcPr>
            <w:tcW w:w="4329" w:type="dxa"/>
          </w:tcPr>
          <w:p w14:paraId="6C6A500E" w14:textId="77777777" w:rsidR="00F16F08" w:rsidRDefault="00F16F08" w:rsidP="00C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458E1A61" w14:textId="77777777" w:rsidR="00F16F08" w:rsidRDefault="00F16F08" w:rsidP="00C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F08" w14:paraId="17A837C9" w14:textId="77777777" w:rsidTr="00CF6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E6849BB" w14:textId="77777777" w:rsidR="00F16F08" w:rsidRPr="003E3110" w:rsidRDefault="00F16F08" w:rsidP="00CF6D1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Memory</w:t>
            </w:r>
          </w:p>
        </w:tc>
        <w:tc>
          <w:tcPr>
            <w:tcW w:w="4329" w:type="dxa"/>
          </w:tcPr>
          <w:p w14:paraId="31E181D9" w14:textId="77777777" w:rsidR="00F16F08" w:rsidRDefault="00F16F08" w:rsidP="00C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333F1F80" w14:textId="77777777" w:rsidR="00F16F08" w:rsidRDefault="00F16F08" w:rsidP="00C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6F08" w14:paraId="236E3E6B" w14:textId="77777777" w:rsidTr="00CF6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B70DC08" w14:textId="77777777" w:rsidR="00F16F08" w:rsidRPr="00D20FF8" w:rsidRDefault="00F16F08" w:rsidP="00CF6D1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Graphics</w:t>
            </w:r>
          </w:p>
        </w:tc>
        <w:tc>
          <w:tcPr>
            <w:tcW w:w="4329" w:type="dxa"/>
          </w:tcPr>
          <w:p w14:paraId="23B5F9B9" w14:textId="77777777" w:rsidR="00F16F08" w:rsidRDefault="00F16F08" w:rsidP="00C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1739E761" w14:textId="77777777" w:rsidR="00F16F08" w:rsidRDefault="00F16F08" w:rsidP="00C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F08" w14:paraId="31FC44E8" w14:textId="77777777" w:rsidTr="00CF6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75D61F7" w14:textId="77777777" w:rsidR="00F16F08" w:rsidRDefault="00F16F08" w:rsidP="00CF6D1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Storage</w:t>
            </w:r>
          </w:p>
        </w:tc>
        <w:tc>
          <w:tcPr>
            <w:tcW w:w="4329" w:type="dxa"/>
          </w:tcPr>
          <w:p w14:paraId="34842B6E" w14:textId="77777777" w:rsidR="00F16F08" w:rsidRDefault="00F16F08" w:rsidP="00C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4D82E79D" w14:textId="77777777" w:rsidR="00F16F08" w:rsidRDefault="00F16F08" w:rsidP="00C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6F08" w14:paraId="75672341" w14:textId="77777777" w:rsidTr="00CF6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5EC4E13" w14:textId="77777777" w:rsidR="00F16F08" w:rsidRDefault="00F16F08" w:rsidP="00CF6D1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DISPLAY</w:t>
            </w:r>
          </w:p>
        </w:tc>
        <w:tc>
          <w:tcPr>
            <w:tcW w:w="4329" w:type="dxa"/>
          </w:tcPr>
          <w:p w14:paraId="457C07EB" w14:textId="77777777" w:rsidR="00F16F08" w:rsidRDefault="00F16F08" w:rsidP="00C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4248941E" w14:textId="77777777" w:rsidR="00F16F08" w:rsidRDefault="00F16F08" w:rsidP="00C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E71D45" w14:textId="77777777" w:rsidR="00F16F08" w:rsidRPr="00F16F08" w:rsidRDefault="00F16F08" w:rsidP="00F16F08"/>
    <w:p w14:paraId="3CBE5104" w14:textId="2D550D0F" w:rsidR="00CD783C" w:rsidRDefault="002B1D6E" w:rsidP="002B1D6E">
      <w:pPr>
        <w:pStyle w:val="Heading2"/>
      </w:pPr>
      <w:r>
        <w:t>Mob</w:t>
      </w:r>
      <w:r w:rsidR="00073ACF">
        <w:t>ile</w:t>
      </w:r>
    </w:p>
    <w:p w14:paraId="32E2CF38" w14:textId="07435A62" w:rsidR="00BB6D9E" w:rsidRPr="00BB6D9E" w:rsidRDefault="00473619" w:rsidP="00BB6D9E">
      <w:r>
        <w:t>Unsupported.</w:t>
      </w:r>
    </w:p>
    <w:p w14:paraId="32C128FC" w14:textId="5D4418E7" w:rsidR="00470C44" w:rsidRPr="00BE17B0" w:rsidRDefault="00366980" w:rsidP="00832B90">
      <w:pPr>
        <w:pStyle w:val="Heading2"/>
      </w:pPr>
      <w:r>
        <w:lastRenderedPageBreak/>
        <w:t>Others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18"/>
        <w:gridCol w:w="4329"/>
        <w:gridCol w:w="3269"/>
      </w:tblGrid>
      <w:tr w:rsidR="00470C44" w14:paraId="556C1D1D" w14:textId="77777777" w:rsidTr="00CF6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374E24DD" w14:textId="77777777" w:rsidR="00470C44" w:rsidRPr="00B32D8A" w:rsidRDefault="00470C44" w:rsidP="00CF6D1D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329" w:type="dxa"/>
          </w:tcPr>
          <w:p w14:paraId="4BE8F98B" w14:textId="77777777" w:rsidR="00470C44" w:rsidRPr="00B32D8A" w:rsidRDefault="00470C44" w:rsidP="00CF6D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2D8A">
              <w:rPr>
                <w:b w:val="0"/>
                <w:bCs w:val="0"/>
              </w:rPr>
              <w:t>Minimum</w:t>
            </w:r>
          </w:p>
        </w:tc>
        <w:tc>
          <w:tcPr>
            <w:tcW w:w="3269" w:type="dxa"/>
          </w:tcPr>
          <w:p w14:paraId="43BA195F" w14:textId="77777777" w:rsidR="00470C44" w:rsidRPr="00B32D8A" w:rsidRDefault="00470C44" w:rsidP="00CF6D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2D8A">
              <w:rPr>
                <w:b w:val="0"/>
                <w:bCs w:val="0"/>
              </w:rPr>
              <w:t>Recommended</w:t>
            </w:r>
          </w:p>
        </w:tc>
      </w:tr>
      <w:tr w:rsidR="00470C44" w14:paraId="4F004A4F" w14:textId="77777777" w:rsidTr="00CF6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79C8719" w14:textId="77777777" w:rsidR="00470C44" w:rsidRPr="003E3110" w:rsidRDefault="00470C44" w:rsidP="00CF6D1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Memory</w:t>
            </w:r>
          </w:p>
        </w:tc>
        <w:tc>
          <w:tcPr>
            <w:tcW w:w="4329" w:type="dxa"/>
          </w:tcPr>
          <w:p w14:paraId="4AF7C6B0" w14:textId="77777777" w:rsidR="00470C44" w:rsidRDefault="00470C44" w:rsidP="00C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1E8E2A7A" w14:textId="77777777" w:rsidR="00470C44" w:rsidRDefault="00470C44" w:rsidP="00C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C44" w14:paraId="4AD054DE" w14:textId="77777777" w:rsidTr="00CF6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92F972F" w14:textId="77777777" w:rsidR="00470C44" w:rsidRPr="00D20FF8" w:rsidRDefault="00470C44" w:rsidP="00CF6D1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Graphics</w:t>
            </w:r>
          </w:p>
        </w:tc>
        <w:tc>
          <w:tcPr>
            <w:tcW w:w="4329" w:type="dxa"/>
          </w:tcPr>
          <w:p w14:paraId="11C7C1CA" w14:textId="77777777" w:rsidR="00470C44" w:rsidRDefault="00470C44" w:rsidP="00C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37622273" w14:textId="77777777" w:rsidR="00470C44" w:rsidRDefault="00470C44" w:rsidP="00C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0C44" w14:paraId="65DBA9F5" w14:textId="77777777" w:rsidTr="00CF6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554A03E" w14:textId="77777777" w:rsidR="00470C44" w:rsidRDefault="00470C44" w:rsidP="00CF6D1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Storage</w:t>
            </w:r>
          </w:p>
        </w:tc>
        <w:tc>
          <w:tcPr>
            <w:tcW w:w="4329" w:type="dxa"/>
          </w:tcPr>
          <w:p w14:paraId="0A942AF7" w14:textId="77777777" w:rsidR="00470C44" w:rsidRDefault="00470C44" w:rsidP="00C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7141014C" w14:textId="77777777" w:rsidR="00470C44" w:rsidRDefault="00470C44" w:rsidP="00CF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C44" w14:paraId="5648715F" w14:textId="77777777" w:rsidTr="00CF6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71404D4" w14:textId="77777777" w:rsidR="00470C44" w:rsidRDefault="00470C44" w:rsidP="00CF6D1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DISPLAY</w:t>
            </w:r>
          </w:p>
        </w:tc>
        <w:tc>
          <w:tcPr>
            <w:tcW w:w="4329" w:type="dxa"/>
          </w:tcPr>
          <w:p w14:paraId="160A1747" w14:textId="77777777" w:rsidR="00470C44" w:rsidRDefault="00470C44" w:rsidP="00C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9" w:type="dxa"/>
          </w:tcPr>
          <w:p w14:paraId="1C2BC59A" w14:textId="77777777" w:rsidR="00470C44" w:rsidRDefault="00470C44" w:rsidP="00CF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19BD01" w14:textId="0B1BBCE5" w:rsidR="00EE423A" w:rsidRDefault="00EE423A" w:rsidP="00BE17B0"/>
    <w:p w14:paraId="422A4C66" w14:textId="77777777" w:rsidR="00EE423A" w:rsidRDefault="00EE423A">
      <w:r>
        <w:br w:type="page"/>
      </w:r>
    </w:p>
    <w:p w14:paraId="023374FD" w14:textId="17F79A6B" w:rsidR="007917BF" w:rsidRDefault="00A01F27" w:rsidP="00A01F27">
      <w:pPr>
        <w:pStyle w:val="Heading1"/>
      </w:pPr>
      <w:r>
        <w:lastRenderedPageBreak/>
        <w:t>Installation</w:t>
      </w:r>
    </w:p>
    <w:p w14:paraId="10EBC401" w14:textId="16D20589" w:rsidR="00B94A50" w:rsidRDefault="007F2C1D" w:rsidP="00907109">
      <w:r w:rsidRPr="007F2C1D">
        <w:t>Clear and detailed instructions on how to prepare the software project</w:t>
      </w:r>
      <w:r>
        <w:t xml:space="preserve"> </w:t>
      </w:r>
      <w:r w:rsidRPr="007F2C1D">
        <w:t>for use by a new user</w:t>
      </w:r>
    </w:p>
    <w:p w14:paraId="122B25E0" w14:textId="44271579" w:rsidR="00BB7CE6" w:rsidRDefault="007531A5" w:rsidP="00907109">
      <w:r>
        <w:t xml:space="preserve">Download the zip </w:t>
      </w:r>
      <w:r w:rsidR="00A40AFE">
        <w:t>folder</w:t>
      </w:r>
      <w:r w:rsidR="006F7C03">
        <w:t xml:space="preserve"> “</w:t>
      </w:r>
      <w:r w:rsidR="00E85ADB">
        <w:t>LI</w:t>
      </w:r>
      <w:r w:rsidR="006F7C03" w:rsidRPr="006F7C03">
        <w:t>_</w:t>
      </w:r>
      <w:r w:rsidR="00E85ADB">
        <w:t>SHAWN</w:t>
      </w:r>
      <w:r w:rsidR="00E85ADB" w:rsidRPr="006F7C03">
        <w:t xml:space="preserve"> </w:t>
      </w:r>
      <w:r w:rsidR="006F7C03" w:rsidRPr="006F7C03">
        <w:t>_SDDAss3.zip</w:t>
      </w:r>
      <w:r w:rsidR="006F7C03" w:rsidRPr="006F7C03">
        <w:t>”</w:t>
      </w:r>
      <w:r w:rsidR="006D5847">
        <w:t>.</w:t>
      </w:r>
    </w:p>
    <w:p w14:paraId="23CE626A" w14:textId="5FC282F7" w:rsidR="007531A5" w:rsidRDefault="00A40AFE" w:rsidP="00907109">
      <w:r>
        <w:t>Locate the downloaded zip folder. If no directory</w:t>
      </w:r>
      <w:r w:rsidR="007D1E71">
        <w:t xml:space="preserve"> was specified, this is most likely in the downloads folder</w:t>
      </w:r>
      <w:r w:rsidR="006D5847">
        <w:t>.</w:t>
      </w:r>
    </w:p>
    <w:p w14:paraId="375FF12E" w14:textId="211E268E" w:rsidR="00573062" w:rsidRDefault="001103B2" w:rsidP="00907109">
      <w:r>
        <w:t>Unzip the folder</w:t>
      </w:r>
      <w:r w:rsidR="00D62AE6">
        <w:t xml:space="preserve">. </w:t>
      </w:r>
      <w:r w:rsidR="003667C1">
        <w:t>Depending on</w:t>
      </w:r>
      <w:r w:rsidR="00E44D45">
        <w:t xml:space="preserve"> your operating system, this may be </w:t>
      </w:r>
      <w:r w:rsidR="00DD61F2">
        <w:t>right clicking</w:t>
      </w:r>
      <w:r w:rsidR="00B03511">
        <w:t xml:space="preserve"> and locating an “extract” or “unzip” option</w:t>
      </w:r>
      <w:r w:rsidR="00626965">
        <w:t xml:space="preserve"> in the menu or double clicking</w:t>
      </w:r>
      <w:r w:rsidR="00C87D30">
        <w:t xml:space="preserve"> on the folder</w:t>
      </w:r>
      <w:r w:rsidR="006D5847">
        <w:t>.</w:t>
      </w:r>
      <w:r w:rsidR="00626965">
        <w:t xml:space="preserve"> </w:t>
      </w:r>
      <w:r w:rsidR="00573062">
        <w:t>This should create a new, unzipped folder.</w:t>
      </w:r>
    </w:p>
    <w:p w14:paraId="1CB9EA1C" w14:textId="765A9991" w:rsidR="00573062" w:rsidRDefault="00573062" w:rsidP="00907109">
      <w:r>
        <w:t xml:space="preserve">Within the new folder, locate the </w:t>
      </w:r>
      <w:r w:rsidR="0096160F">
        <w:t>index.html file.</w:t>
      </w:r>
      <w:r w:rsidR="005A206E">
        <w:t xml:space="preserve"> Double click</w:t>
      </w:r>
      <w:r w:rsidR="001122F0">
        <w:t xml:space="preserve"> this</w:t>
      </w:r>
      <w:r w:rsidR="005A206E">
        <w:t xml:space="preserve"> to open this in your default browser</w:t>
      </w:r>
      <w:r w:rsidR="001122F0">
        <w:t>.</w:t>
      </w:r>
      <w:r w:rsidR="00537D60">
        <w:t xml:space="preserve"> </w:t>
      </w:r>
      <w:r w:rsidR="007C3BA8">
        <w:t xml:space="preserve">(See “Supported Browsers” for </w:t>
      </w:r>
      <w:r w:rsidR="00686D2F">
        <w:t>a list of browsers that can be used).</w:t>
      </w:r>
    </w:p>
    <w:p w14:paraId="44CA1125" w14:textId="185DD281" w:rsidR="00F935A7" w:rsidRDefault="00F935A7" w:rsidP="00907109">
      <w:r>
        <w:t>Alternatively</w:t>
      </w:r>
      <w:r w:rsidR="004E4348">
        <w:t xml:space="preserve">, right click and select “open with” in the menu </w:t>
      </w:r>
      <w:r w:rsidR="00D406A7">
        <w:t xml:space="preserve">to </w:t>
      </w:r>
      <w:r w:rsidR="00CC691B">
        <w:t xml:space="preserve">select non-default browsers </w:t>
      </w:r>
      <w:r w:rsidR="00652EF6">
        <w:t>to run the program.</w:t>
      </w:r>
    </w:p>
    <w:p w14:paraId="62615E8D" w14:textId="1F803B61" w:rsidR="00FA0940" w:rsidRDefault="00732CCF" w:rsidP="00907109">
      <w:r>
        <w:t xml:space="preserve">The default browser </w:t>
      </w:r>
      <w:r w:rsidR="004C560D">
        <w:t>may also be changed in the system’s settings.</w:t>
      </w:r>
    </w:p>
    <w:p w14:paraId="1572A9EB" w14:textId="7802C576" w:rsidR="00686D2F" w:rsidRPr="00573062" w:rsidRDefault="00686D2F" w:rsidP="00907109">
      <w:r>
        <w:t>Enjoy the game.</w:t>
      </w:r>
    </w:p>
    <w:p w14:paraId="6D7CB027" w14:textId="523711FC" w:rsidR="00B94A50" w:rsidRDefault="0087316F" w:rsidP="0087316F">
      <w:pPr>
        <w:pStyle w:val="Heading1"/>
      </w:pPr>
      <w:r>
        <w:t>Gameplay Instructions</w:t>
      </w:r>
    </w:p>
    <w:p w14:paraId="11CF6F2C" w14:textId="2527BF90" w:rsidR="006E0A96" w:rsidRDefault="008F2321" w:rsidP="00907109">
      <w:r w:rsidRPr="008F2321">
        <w:rPr>
          <w:rFonts w:ascii="Arial" w:hAnsi="Arial" w:cs="Arial"/>
        </w:rPr>
        <w:t>○</w:t>
      </w:r>
      <w:r w:rsidRPr="008F2321">
        <w:t xml:space="preserve"> Detailed instructions (including screenshots or diagrams) for each feature of</w:t>
      </w:r>
      <w:r w:rsidRPr="008F2321">
        <w:br/>
        <w:t>the program, targeted at new users</w:t>
      </w:r>
      <w:r w:rsidRPr="008F2321">
        <w:br/>
      </w:r>
      <w:r w:rsidRPr="008F2321">
        <w:rPr>
          <w:rFonts w:ascii="Arial" w:hAnsi="Arial" w:cs="Arial"/>
        </w:rPr>
        <w:t>○</w:t>
      </w:r>
      <w:r w:rsidRPr="008F2321">
        <w:t xml:space="preserve"> May include rules of play or background information</w:t>
      </w:r>
    </w:p>
    <w:p w14:paraId="00ECC518" w14:textId="61E199B6" w:rsidR="00972222" w:rsidRDefault="00972222" w:rsidP="00972222">
      <w:pPr>
        <w:pStyle w:val="Heading2"/>
      </w:pPr>
      <w:r>
        <w:t xml:space="preserve">The </w:t>
      </w:r>
      <w:r w:rsidR="00A213A2">
        <w:t>box (i.e. the player)</w:t>
      </w:r>
    </w:p>
    <w:p w14:paraId="09ED30CD" w14:textId="77777777" w:rsidR="00A213A2" w:rsidRDefault="00A213A2" w:rsidP="00A213A2">
      <w:r>
        <w:t xml:space="preserve">You, the player, will be represented by this beautiful yellow box. </w:t>
      </w:r>
    </w:p>
    <w:p w14:paraId="6B75D26E" w14:textId="77777777" w:rsidR="00A213A2" w:rsidRDefault="00A213A2" w:rsidP="00A213A2">
      <w:pPr>
        <w:jc w:val="center"/>
      </w:pPr>
      <w:r w:rsidRPr="00C33911">
        <w:drawing>
          <wp:inline distT="0" distB="0" distL="0" distR="0" wp14:anchorId="2B67371D" wp14:editId="31BA280E">
            <wp:extent cx="1695687" cy="1019317"/>
            <wp:effectExtent l="0" t="0" r="0" b="9525"/>
            <wp:docPr id="1" name="Picture 1" descr="A yellow square in a grey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yellow square in a grey roo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BB60" w14:textId="77777777" w:rsidR="00A213A2" w:rsidRDefault="00A213A2" w:rsidP="00A213A2">
      <w:r>
        <w:t>Depending on the state of the box (see “Basic Movement”, “Death”), the box can also change colours.</w:t>
      </w:r>
    </w:p>
    <w:p w14:paraId="5D1F1DA0" w14:textId="77777777" w:rsidR="00A213A2" w:rsidRDefault="00A213A2" w:rsidP="00A213A2">
      <w:r w:rsidRPr="003E044C">
        <w:drawing>
          <wp:inline distT="0" distB="0" distL="0" distR="0" wp14:anchorId="4D9F76BA" wp14:editId="799AAF02">
            <wp:extent cx="1199251" cy="796705"/>
            <wp:effectExtent l="0" t="0" r="1270" b="3810"/>
            <wp:docPr id="2" name="Picture 2" descr="A yellow square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yellow square on a gray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4587" cy="8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44C">
        <w:rPr>
          <w:noProof/>
        </w:rPr>
        <w:t xml:space="preserve"> </w:t>
      </w:r>
      <w:r w:rsidRPr="003E044C">
        <w:drawing>
          <wp:inline distT="0" distB="0" distL="0" distR="0" wp14:anchorId="3E38E014" wp14:editId="26F93EF3">
            <wp:extent cx="1342369" cy="785011"/>
            <wp:effectExtent l="0" t="0" r="0" b="0"/>
            <wp:docPr id="3" name="Picture 3" descr="A square in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quare in a grey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8305" cy="78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3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F0C865" wp14:editId="2A44958C">
            <wp:extent cx="1104762" cy="1000000"/>
            <wp:effectExtent l="0" t="0" r="635" b="0"/>
            <wp:docPr id="4" name="Picture 4" descr="A blue square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square on a gray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3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29E0F2" wp14:editId="75A76985">
            <wp:extent cx="1699026" cy="873659"/>
            <wp:effectExtent l="0" t="0" r="0" b="3175"/>
            <wp:docPr id="5" name="Picture 5" descr="A group of squares on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oup of squares on a grey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7197" cy="87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7578" w14:textId="77777777" w:rsidR="00A213A2" w:rsidRDefault="00A213A2" w:rsidP="00A213A2">
      <w:r>
        <w:t>The goal of the game is to utilise various movement options on the box and let the box reach the end of each level.</w:t>
      </w:r>
    </w:p>
    <w:p w14:paraId="1F3E442A" w14:textId="77777777" w:rsidR="00824949" w:rsidRDefault="00824949" w:rsidP="00907109"/>
    <w:p w14:paraId="4027A6AC" w14:textId="5481A3E6" w:rsidR="006E0A96" w:rsidRDefault="006E0A96" w:rsidP="006E0A96">
      <w:pPr>
        <w:pStyle w:val="Heading2"/>
      </w:pPr>
      <w:r>
        <w:t>basic movement</w:t>
      </w:r>
    </w:p>
    <w:p w14:paraId="0C797EE2" w14:textId="6AA9A845" w:rsidR="006E0A96" w:rsidRDefault="00907109" w:rsidP="00907109">
      <w:r>
        <w:t>All of the following</w:t>
      </w:r>
      <w:r w:rsidR="00B62800">
        <w:t xml:space="preserve"> movement options</w:t>
      </w:r>
      <w:r>
        <w:t xml:space="preserve"> assume that gravity </w:t>
      </w:r>
      <w:r w:rsidR="00B31053">
        <w:t xml:space="preserve">pulls </w:t>
      </w:r>
      <w:r w:rsidR="00CE2F9C">
        <w:t>downwards.</w:t>
      </w:r>
    </w:p>
    <w:p w14:paraId="792DDF49" w14:textId="688B07F2" w:rsidR="00CE2F9C" w:rsidRDefault="00426535" w:rsidP="00CE2F9C">
      <w:pPr>
        <w:pStyle w:val="Heading3"/>
      </w:pPr>
      <w:r>
        <w:lastRenderedPageBreak/>
        <w:t>Left &amp; right</w:t>
      </w:r>
    </w:p>
    <w:p w14:paraId="38BCCD8B" w14:textId="5E9AD4F0" w:rsidR="00426535" w:rsidRDefault="00426535" w:rsidP="00426535">
      <w:r>
        <w:t>By pressing the left arrow key</w:t>
      </w:r>
      <w:r w:rsidR="009F2952">
        <w:t xml:space="preserve"> </w:t>
      </w:r>
      <w:r w:rsidR="00BD7CD8">
        <w:t xml:space="preserve">on ground or in air, </w:t>
      </w:r>
      <w:r w:rsidR="00784C9F">
        <w:t xml:space="preserve">the </w:t>
      </w:r>
      <w:r w:rsidR="002E2258">
        <w:t>box will move leftwards</w:t>
      </w:r>
      <w:r w:rsidR="005A399F">
        <w:t>. Similarly, pressing the right arrow key</w:t>
      </w:r>
      <w:r w:rsidR="00D96299">
        <w:t xml:space="preserve"> on ground or in air will result in the box moving rightwards.</w:t>
      </w:r>
    </w:p>
    <w:p w14:paraId="74E7D97B" w14:textId="719C4F49" w:rsidR="007F1413" w:rsidRDefault="004570B9" w:rsidP="004570B9">
      <w:pPr>
        <w:pStyle w:val="Heading3"/>
      </w:pPr>
      <w:r>
        <w:t>Jumping</w:t>
      </w:r>
    </w:p>
    <w:p w14:paraId="0B7C7B8B" w14:textId="2EE9F062" w:rsidR="00796843" w:rsidRDefault="0074498E" w:rsidP="002971C0">
      <w:r>
        <w:t>When on solid ground</w:t>
      </w:r>
      <w:r w:rsidR="00FD4FC4">
        <w:t xml:space="preserve"> (see “Obstacles)</w:t>
      </w:r>
      <w:r w:rsidR="00A43F1D">
        <w:t xml:space="preserve">, </w:t>
      </w:r>
      <w:r w:rsidR="005670A5">
        <w:t>pressing the up arrow key will allow the box to jump</w:t>
      </w:r>
      <w:r w:rsidR="00BA0E98">
        <w:t xml:space="preserve"> upwards</w:t>
      </w:r>
      <w:r w:rsidR="005670A5">
        <w:t>.</w:t>
      </w:r>
    </w:p>
    <w:p w14:paraId="5D92726B" w14:textId="5278325C" w:rsidR="00F54109" w:rsidRDefault="00272C0B" w:rsidP="00F54109">
      <w:pPr>
        <w:pStyle w:val="Heading3"/>
      </w:pPr>
      <w:r>
        <w:t>fast fall</w:t>
      </w:r>
    </w:p>
    <w:p w14:paraId="6830D713" w14:textId="61A76888" w:rsidR="00272C0B" w:rsidRDefault="00C348EF" w:rsidP="00272C0B">
      <w:r>
        <w:t>When in the air</w:t>
      </w:r>
      <w:r w:rsidR="00DF05C4">
        <w:t xml:space="preserve">, holding the down </w:t>
      </w:r>
      <w:r w:rsidR="00A96B4E">
        <w:t xml:space="preserve">arrow key will </w:t>
      </w:r>
      <w:r w:rsidR="004045C6">
        <w:t>allow the box to fall downwards faster</w:t>
      </w:r>
      <w:r w:rsidR="00341F1D">
        <w:t>.</w:t>
      </w:r>
    </w:p>
    <w:p w14:paraId="77ABDE93" w14:textId="77777777" w:rsidR="008C4D98" w:rsidRPr="00272C0B" w:rsidRDefault="008C4D98" w:rsidP="00272C0B"/>
    <w:p w14:paraId="625FAD0F" w14:textId="4981557C" w:rsidR="006E0A96" w:rsidRPr="006E0A96" w:rsidRDefault="006E0A96" w:rsidP="006E0A96">
      <w:pPr>
        <w:pStyle w:val="Heading2"/>
      </w:pPr>
      <w:r>
        <w:t>Gravity</w:t>
      </w:r>
    </w:p>
    <w:p w14:paraId="3245FB30" w14:textId="77777777" w:rsidR="006E0A96" w:rsidRDefault="006E0A96" w:rsidP="006E0A96"/>
    <w:p w14:paraId="5795D99F" w14:textId="530035B9" w:rsidR="00C20ABB" w:rsidRDefault="007235A3" w:rsidP="007235A3">
      <w:pPr>
        <w:pStyle w:val="Heading2"/>
      </w:pPr>
      <w:r>
        <w:t>Death, respawn &amp; level completion</w:t>
      </w:r>
    </w:p>
    <w:p w14:paraId="14141B1D" w14:textId="6E5F5345" w:rsidR="007235A3" w:rsidRDefault="007235A3" w:rsidP="00C20ABB"/>
    <w:p w14:paraId="6A38D726" w14:textId="77777777" w:rsidR="00844F46" w:rsidRDefault="00844F46" w:rsidP="00844F46">
      <w:pPr>
        <w:pStyle w:val="Heading2"/>
      </w:pPr>
      <w:r>
        <w:t>Obstacles &amp; objects</w:t>
      </w:r>
    </w:p>
    <w:p w14:paraId="21A2CF2F" w14:textId="77777777" w:rsidR="00844F46" w:rsidRDefault="00844F46" w:rsidP="00844F46">
      <w:pPr>
        <w:pStyle w:val="Heading3"/>
      </w:pPr>
      <w:r>
        <w:t xml:space="preserve">the box (i.e. the player) </w:t>
      </w:r>
    </w:p>
    <w:p w14:paraId="3B8D7C38" w14:textId="77777777" w:rsidR="00844F46" w:rsidRDefault="00844F46" w:rsidP="00844F46">
      <w:pPr>
        <w:pStyle w:val="Heading3"/>
      </w:pPr>
      <w:r>
        <w:t>Walls</w:t>
      </w:r>
    </w:p>
    <w:p w14:paraId="3DE3325B" w14:textId="77777777" w:rsidR="00844F46" w:rsidRDefault="00844F46" w:rsidP="00844F46">
      <w:r>
        <w:t>The solid black rectangles closing off the majority of the level are walls.</w:t>
      </w:r>
    </w:p>
    <w:p w14:paraId="500FA7DF" w14:textId="77777777" w:rsidR="00844F46" w:rsidRDefault="00844F46" w:rsidP="00844F46">
      <w:pPr>
        <w:jc w:val="center"/>
      </w:pPr>
      <w:r w:rsidRPr="00490ADF">
        <w:drawing>
          <wp:inline distT="0" distB="0" distL="0" distR="0" wp14:anchorId="7C070A66" wp14:editId="3526DBF9">
            <wp:extent cx="3281881" cy="3879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7508" cy="39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F58D" w14:textId="77777777" w:rsidR="00844F46" w:rsidRPr="00816E33" w:rsidRDefault="00844F46" w:rsidP="00844F46">
      <w:r>
        <w:t xml:space="preserve">Upon touching walls, the  </w:t>
      </w:r>
    </w:p>
    <w:p w14:paraId="5A0A63D1" w14:textId="5BA43C8A" w:rsidR="00844F46" w:rsidRDefault="00844F46" w:rsidP="00C20ABB"/>
    <w:p w14:paraId="46B35E63" w14:textId="77777777" w:rsidR="00844F46" w:rsidRDefault="00844F46" w:rsidP="00C20ABB"/>
    <w:p w14:paraId="3779AEAD" w14:textId="2E783A87" w:rsidR="00C20ABB" w:rsidRPr="00C20ABB" w:rsidRDefault="00C20ABB" w:rsidP="00C20ABB">
      <w:pPr>
        <w:pStyle w:val="Heading2"/>
      </w:pPr>
      <w:r>
        <w:t>Advanced movement &amp; other niche mechanics</w:t>
      </w:r>
    </w:p>
    <w:p w14:paraId="577CC736" w14:textId="68F357E1" w:rsidR="006E0A96" w:rsidRDefault="006E0A96" w:rsidP="006E0A96"/>
    <w:p w14:paraId="5A7F36D7" w14:textId="5D67C9B8" w:rsidR="006E0A96" w:rsidRDefault="006E0A96" w:rsidP="006E0A96"/>
    <w:p w14:paraId="71B27C18" w14:textId="674FA645" w:rsidR="006E0A96" w:rsidRDefault="006E0A96" w:rsidP="006E0A96"/>
    <w:p w14:paraId="75AA8126" w14:textId="77777777" w:rsidR="006E0A96" w:rsidRPr="006E0A96" w:rsidRDefault="006E0A96" w:rsidP="006E0A96"/>
    <w:sectPr w:rsidR="006E0A96" w:rsidRPr="006E0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059EB"/>
    <w:multiLevelType w:val="hybridMultilevel"/>
    <w:tmpl w:val="9CA291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4D"/>
    <w:rsid w:val="00012C98"/>
    <w:rsid w:val="0003659C"/>
    <w:rsid w:val="00073ACF"/>
    <w:rsid w:val="00085A67"/>
    <w:rsid w:val="00090E7C"/>
    <w:rsid w:val="000C7BC9"/>
    <w:rsid w:val="000F0EFC"/>
    <w:rsid w:val="001103B2"/>
    <w:rsid w:val="001122F0"/>
    <w:rsid w:val="00160546"/>
    <w:rsid w:val="001778AD"/>
    <w:rsid w:val="00191368"/>
    <w:rsid w:val="001B044C"/>
    <w:rsid w:val="001C1F2F"/>
    <w:rsid w:val="001C380C"/>
    <w:rsid w:val="001D7AFD"/>
    <w:rsid w:val="00213426"/>
    <w:rsid w:val="002227A4"/>
    <w:rsid w:val="00225C7D"/>
    <w:rsid w:val="00272C0B"/>
    <w:rsid w:val="00292EA2"/>
    <w:rsid w:val="002971C0"/>
    <w:rsid w:val="002B1D6E"/>
    <w:rsid w:val="002B699B"/>
    <w:rsid w:val="002C635E"/>
    <w:rsid w:val="002E2258"/>
    <w:rsid w:val="002E72F5"/>
    <w:rsid w:val="003115A1"/>
    <w:rsid w:val="00312B53"/>
    <w:rsid w:val="003143B1"/>
    <w:rsid w:val="00341F1D"/>
    <w:rsid w:val="003609B6"/>
    <w:rsid w:val="003667C1"/>
    <w:rsid w:val="00366980"/>
    <w:rsid w:val="00382900"/>
    <w:rsid w:val="003B5395"/>
    <w:rsid w:val="003E044C"/>
    <w:rsid w:val="003E3110"/>
    <w:rsid w:val="004045C6"/>
    <w:rsid w:val="00426535"/>
    <w:rsid w:val="0044047A"/>
    <w:rsid w:val="004570B9"/>
    <w:rsid w:val="00470C44"/>
    <w:rsid w:val="00473619"/>
    <w:rsid w:val="00490ADF"/>
    <w:rsid w:val="004A39FC"/>
    <w:rsid w:val="004C560D"/>
    <w:rsid w:val="004D7475"/>
    <w:rsid w:val="004E4348"/>
    <w:rsid w:val="004F0008"/>
    <w:rsid w:val="00537D60"/>
    <w:rsid w:val="005670A5"/>
    <w:rsid w:val="00573062"/>
    <w:rsid w:val="00583D67"/>
    <w:rsid w:val="005A206E"/>
    <w:rsid w:val="005A399F"/>
    <w:rsid w:val="005C636F"/>
    <w:rsid w:val="00626965"/>
    <w:rsid w:val="00652EF6"/>
    <w:rsid w:val="0066039B"/>
    <w:rsid w:val="00686D2F"/>
    <w:rsid w:val="006B302C"/>
    <w:rsid w:val="006C7F21"/>
    <w:rsid w:val="006D5847"/>
    <w:rsid w:val="006E0A96"/>
    <w:rsid w:val="006E138A"/>
    <w:rsid w:val="006F7C03"/>
    <w:rsid w:val="00722D84"/>
    <w:rsid w:val="007235A3"/>
    <w:rsid w:val="00732CCF"/>
    <w:rsid w:val="0073358A"/>
    <w:rsid w:val="0074498E"/>
    <w:rsid w:val="007531A5"/>
    <w:rsid w:val="00777391"/>
    <w:rsid w:val="00784C9F"/>
    <w:rsid w:val="007917BF"/>
    <w:rsid w:val="0079407A"/>
    <w:rsid w:val="00796843"/>
    <w:rsid w:val="007A3356"/>
    <w:rsid w:val="007C3B5D"/>
    <w:rsid w:val="007C3BA8"/>
    <w:rsid w:val="007C5216"/>
    <w:rsid w:val="007D1E71"/>
    <w:rsid w:val="007D677E"/>
    <w:rsid w:val="007E3079"/>
    <w:rsid w:val="007E50D4"/>
    <w:rsid w:val="007F1413"/>
    <w:rsid w:val="007F2C1D"/>
    <w:rsid w:val="00802B1F"/>
    <w:rsid w:val="00816E33"/>
    <w:rsid w:val="00824949"/>
    <w:rsid w:val="00832B90"/>
    <w:rsid w:val="00841DBE"/>
    <w:rsid w:val="00844F46"/>
    <w:rsid w:val="0084716A"/>
    <w:rsid w:val="00867265"/>
    <w:rsid w:val="0087316F"/>
    <w:rsid w:val="008A5CBC"/>
    <w:rsid w:val="008B3E87"/>
    <w:rsid w:val="008C4D98"/>
    <w:rsid w:val="008F2321"/>
    <w:rsid w:val="008F259A"/>
    <w:rsid w:val="00905107"/>
    <w:rsid w:val="00907109"/>
    <w:rsid w:val="009535EB"/>
    <w:rsid w:val="0096160F"/>
    <w:rsid w:val="009707FB"/>
    <w:rsid w:val="00972222"/>
    <w:rsid w:val="009828A5"/>
    <w:rsid w:val="009F2952"/>
    <w:rsid w:val="00A01F27"/>
    <w:rsid w:val="00A043CB"/>
    <w:rsid w:val="00A213A2"/>
    <w:rsid w:val="00A40AFE"/>
    <w:rsid w:val="00A43F1D"/>
    <w:rsid w:val="00A541D2"/>
    <w:rsid w:val="00A73875"/>
    <w:rsid w:val="00A7556B"/>
    <w:rsid w:val="00A96B4E"/>
    <w:rsid w:val="00AA4832"/>
    <w:rsid w:val="00AD158F"/>
    <w:rsid w:val="00AE240A"/>
    <w:rsid w:val="00B03511"/>
    <w:rsid w:val="00B0787F"/>
    <w:rsid w:val="00B31053"/>
    <w:rsid w:val="00B32D8A"/>
    <w:rsid w:val="00B57F35"/>
    <w:rsid w:val="00B62800"/>
    <w:rsid w:val="00B94A50"/>
    <w:rsid w:val="00BA0E98"/>
    <w:rsid w:val="00BB6D9E"/>
    <w:rsid w:val="00BB7945"/>
    <w:rsid w:val="00BB7CE6"/>
    <w:rsid w:val="00BC7B1A"/>
    <w:rsid w:val="00BD7CD8"/>
    <w:rsid w:val="00BE17B0"/>
    <w:rsid w:val="00BF420D"/>
    <w:rsid w:val="00BF57D6"/>
    <w:rsid w:val="00C14AF1"/>
    <w:rsid w:val="00C20ABB"/>
    <w:rsid w:val="00C31362"/>
    <w:rsid w:val="00C33911"/>
    <w:rsid w:val="00C348EF"/>
    <w:rsid w:val="00C364F6"/>
    <w:rsid w:val="00C43A4D"/>
    <w:rsid w:val="00C87D30"/>
    <w:rsid w:val="00CB334F"/>
    <w:rsid w:val="00CC691B"/>
    <w:rsid w:val="00CD783C"/>
    <w:rsid w:val="00CE0D8C"/>
    <w:rsid w:val="00CE2F9C"/>
    <w:rsid w:val="00CE38A8"/>
    <w:rsid w:val="00CF1FC1"/>
    <w:rsid w:val="00CF7D96"/>
    <w:rsid w:val="00D03491"/>
    <w:rsid w:val="00D20FF8"/>
    <w:rsid w:val="00D301F0"/>
    <w:rsid w:val="00D406A7"/>
    <w:rsid w:val="00D62AE6"/>
    <w:rsid w:val="00D7691E"/>
    <w:rsid w:val="00D96299"/>
    <w:rsid w:val="00DA61FA"/>
    <w:rsid w:val="00DB37EA"/>
    <w:rsid w:val="00DB44D0"/>
    <w:rsid w:val="00DD61F2"/>
    <w:rsid w:val="00DF05C4"/>
    <w:rsid w:val="00E16F08"/>
    <w:rsid w:val="00E2559F"/>
    <w:rsid w:val="00E36E4D"/>
    <w:rsid w:val="00E44D45"/>
    <w:rsid w:val="00E471ED"/>
    <w:rsid w:val="00E732CF"/>
    <w:rsid w:val="00E828EE"/>
    <w:rsid w:val="00E85ADB"/>
    <w:rsid w:val="00EA3909"/>
    <w:rsid w:val="00ED5E78"/>
    <w:rsid w:val="00EE423A"/>
    <w:rsid w:val="00F16F08"/>
    <w:rsid w:val="00F54109"/>
    <w:rsid w:val="00F935A7"/>
    <w:rsid w:val="00FA0940"/>
    <w:rsid w:val="00FA6062"/>
    <w:rsid w:val="00FC080F"/>
    <w:rsid w:val="00FD4FC4"/>
    <w:rsid w:val="00FD6491"/>
    <w:rsid w:val="00FE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3A5D"/>
  <w15:chartTrackingRefBased/>
  <w15:docId w15:val="{60C63974-9735-45C3-85D1-EFA659A6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C03"/>
  </w:style>
  <w:style w:type="paragraph" w:styleId="Heading1">
    <w:name w:val="heading 1"/>
    <w:basedOn w:val="Normal"/>
    <w:next w:val="Normal"/>
    <w:link w:val="Heading1Char"/>
    <w:uiPriority w:val="9"/>
    <w:qFormat/>
    <w:rsid w:val="006F7C0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C0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C0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C0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C0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C0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C0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C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C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C0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F7C03"/>
    <w:rPr>
      <w:caps/>
      <w:spacing w:val="15"/>
      <w:shd w:val="clear" w:color="auto" w:fill="D9E2F3" w:themeFill="accent1" w:themeFillTint="33"/>
    </w:rPr>
  </w:style>
  <w:style w:type="table" w:styleId="TableGrid">
    <w:name w:val="Table Grid"/>
    <w:basedOn w:val="TableNormal"/>
    <w:uiPriority w:val="39"/>
    <w:rsid w:val="008A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F7C03"/>
    <w:rPr>
      <w:caps/>
      <w:color w:val="1F3763" w:themeColor="accent1" w:themeShade="7F"/>
      <w:spacing w:val="15"/>
    </w:rPr>
  </w:style>
  <w:style w:type="table" w:styleId="PlainTable3">
    <w:name w:val="Plain Table 3"/>
    <w:basedOn w:val="TableNormal"/>
    <w:uiPriority w:val="43"/>
    <w:rsid w:val="006B30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531A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F7C0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C0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C0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C0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C0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C0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7C0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7C0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C0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C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F7C0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F7C03"/>
    <w:rPr>
      <w:b/>
      <w:bCs/>
    </w:rPr>
  </w:style>
  <w:style w:type="character" w:styleId="Emphasis">
    <w:name w:val="Emphasis"/>
    <w:uiPriority w:val="20"/>
    <w:qFormat/>
    <w:rsid w:val="006F7C0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F7C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7C0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7C0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C0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C0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F7C0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F7C0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F7C0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F7C0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F7C0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7C0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9F18773-C49D-4D4A-AFDC-BD1CC7D33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Shaochen Li</dc:creator>
  <cp:keywords/>
  <dc:description/>
  <cp:lastModifiedBy>Shaochen Li</cp:lastModifiedBy>
  <cp:revision>188</cp:revision>
  <dcterms:created xsi:type="dcterms:W3CDTF">2024-01-21T03:45:00Z</dcterms:created>
  <dcterms:modified xsi:type="dcterms:W3CDTF">2024-06-30T07:25:00Z</dcterms:modified>
</cp:coreProperties>
</file>