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jc w:val="center"/>
        <w:rPr>
          <w:rFonts w:ascii="微软雅黑" w:eastAsia="微软雅黑" w:hAnsi="微软雅黑"/>
          <w:lang w:eastAsia="zh-CN"/>
        </w:rPr>
      </w:pPr>
      <w:r w:rsidRPr="00F95520">
        <w:rPr>
          <w:rFonts w:ascii="微软雅黑" w:eastAsia="微软雅黑" w:hAnsi="微软雅黑"/>
          <w:color w:val="1F3864"/>
          <w:sz w:val="48"/>
          <w:lang w:eastAsia="zh-CN"/>
        </w:rPr>
        <w:t>IM 工具消息监控与回复系统</w:t>
      </w:r>
    </w:p>
    <w:p w:rsidR="00223EFC" w:rsidRPr="00F95520" w:rsidRDefault="00223EFC">
      <w:pPr>
        <w:rPr>
          <w:rFonts w:ascii="微软雅黑" w:eastAsia="微软雅黑" w:hAnsi="微软雅黑"/>
          <w:lang w:eastAsia="zh-CN"/>
        </w:rPr>
      </w:pPr>
    </w:p>
    <w:p w:rsidR="00223EFC" w:rsidRPr="00F95520" w:rsidRDefault="00000000">
      <w:pPr>
        <w:jc w:val="center"/>
        <w:rPr>
          <w:rFonts w:ascii="微软雅黑" w:eastAsia="微软雅黑" w:hAnsi="微软雅黑"/>
          <w:lang w:eastAsia="zh-CN"/>
        </w:rPr>
      </w:pPr>
      <w:r w:rsidRPr="00F95520">
        <w:rPr>
          <w:rFonts w:ascii="微软雅黑" w:eastAsia="微软雅黑" w:hAnsi="微软雅黑"/>
          <w:color w:val="2E75B6"/>
          <w:sz w:val="40"/>
          <w:lang w:eastAsia="zh-CN"/>
        </w:rPr>
        <w:t>飞书 + 钉钉 接入设计方案</w:t>
      </w:r>
    </w:p>
    <w:p w:rsidR="00223EFC" w:rsidRPr="00F95520" w:rsidRDefault="00223EFC">
      <w:pPr>
        <w:rPr>
          <w:rFonts w:ascii="微软雅黑" w:eastAsia="微软雅黑" w:hAnsi="微软雅黑"/>
          <w:lang w:eastAsia="zh-CN"/>
        </w:rPr>
      </w:pPr>
    </w:p>
    <w:p w:rsidR="00223EFC" w:rsidRPr="00F95520" w:rsidRDefault="00000000">
      <w:pPr>
        <w:jc w:val="center"/>
        <w:rPr>
          <w:rFonts w:ascii="微软雅黑" w:eastAsia="微软雅黑" w:hAnsi="微软雅黑"/>
          <w:lang w:eastAsia="zh-CN"/>
        </w:rPr>
      </w:pPr>
      <w:r w:rsidRPr="00F95520">
        <w:rPr>
          <w:rFonts w:ascii="微软雅黑" w:eastAsia="微软雅黑" w:hAnsi="微软雅黑"/>
          <w:color w:val="606060"/>
          <w:sz w:val="22"/>
          <w:lang w:eastAsia="zh-CN"/>
        </w:rPr>
        <w:t>v1.0  |  2026 年 3 月</w:t>
      </w:r>
    </w:p>
    <w:p w:rsidR="00223EFC" w:rsidRPr="00F95520" w:rsidRDefault="00223EFC">
      <w:pPr>
        <w:rPr>
          <w:rFonts w:ascii="微软雅黑" w:eastAsia="微软雅黑" w:hAnsi="微软雅黑"/>
          <w:lang w:eastAsia="zh-CN"/>
        </w:rPr>
      </w:pPr>
    </w:p>
    <w:p w:rsidR="00223EFC" w:rsidRPr="00F95520" w:rsidRDefault="00223EFC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23EFC" w:rsidRPr="00F95520">
        <w:tc>
          <w:tcPr>
            <w:tcW w:w="4536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项目</w:t>
            </w:r>
          </w:p>
        </w:tc>
        <w:tc>
          <w:tcPr>
            <w:tcW w:w="4536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内容</w:t>
            </w:r>
          </w:p>
        </w:tc>
      </w:tr>
      <w:tr w:rsidR="00223EFC" w:rsidRPr="00F95520">
        <w:tc>
          <w:tcPr>
            <w:tcW w:w="4536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文档类型</w:t>
            </w:r>
          </w:p>
        </w:tc>
        <w:tc>
          <w:tcPr>
            <w:tcW w:w="4536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技术设计方案</w:t>
            </w:r>
          </w:p>
        </w:tc>
      </w:tr>
      <w:tr w:rsidR="00223EFC" w:rsidRPr="00F95520">
        <w:tc>
          <w:tcPr>
            <w:tcW w:w="4536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涉及系统</w:t>
            </w:r>
          </w:p>
        </w:tc>
        <w:tc>
          <w:tcPr>
            <w:tcW w:w="4536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F95520">
              <w:rPr>
                <w:rFonts w:ascii="微软雅黑" w:eastAsia="微软雅黑" w:hAnsi="微软雅黑"/>
                <w:sz w:val="18"/>
                <w:lang w:eastAsia="zh-CN"/>
              </w:rPr>
              <w:t>IM 工具消息监控与回复系统 v1.1</w:t>
            </w:r>
          </w:p>
        </w:tc>
      </w:tr>
      <w:tr w:rsidR="00223EFC" w:rsidRPr="00F95520">
        <w:tc>
          <w:tcPr>
            <w:tcW w:w="4536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扩展目标</w:t>
            </w:r>
          </w:p>
        </w:tc>
        <w:tc>
          <w:tcPr>
            <w:tcW w:w="4536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新增飞书（Lark）、钉钉（DingTalk）平台支持</w:t>
            </w:r>
          </w:p>
        </w:tc>
      </w:tr>
      <w:tr w:rsidR="00223EFC" w:rsidRPr="00F95520">
        <w:tc>
          <w:tcPr>
            <w:tcW w:w="4536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架构模式</w:t>
            </w:r>
          </w:p>
        </w:tc>
        <w:tc>
          <w:tcPr>
            <w:tcW w:w="4536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适配器模式 + 内部消息队列（复用 BaseMonitorService）</w:t>
            </w:r>
          </w:p>
        </w:tc>
      </w:tr>
      <w:tr w:rsidR="00223EFC" w:rsidRPr="00F95520">
        <w:tc>
          <w:tcPr>
            <w:tcW w:w="4536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钉钉模式</w:t>
            </w:r>
          </w:p>
        </w:tc>
        <w:tc>
          <w:tcPr>
            <w:tcW w:w="4536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Outgoing 回调（需公网地址）</w:t>
            </w:r>
          </w:p>
        </w:tc>
      </w:tr>
      <w:tr w:rsidR="00223EFC" w:rsidRPr="00F95520">
        <w:tc>
          <w:tcPr>
            <w:tcW w:w="4536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状态</w:t>
            </w:r>
          </w:p>
        </w:tc>
        <w:tc>
          <w:tcPr>
            <w:tcW w:w="4536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待评审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目录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1    背景与目标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2    核心架构差异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3    设计方案：适配器模式 + 内部消息队列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4    新增文件清单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5    API 适配器基类 api-adapter.js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6    飞书接入详细设计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7    钉钉接入详细设计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8    Monitor 包装层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9    Webhook 路由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10    server.js 挂载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11    BaseMonitorService 兼容性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12    前端更新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13    部署与内网穿透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14    实施计划</w:t>
      </w:r>
    </w:p>
    <w:p w:rsidR="00223EFC" w:rsidRPr="00F95520" w:rsidRDefault="00000000">
      <w:pPr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15    验证方法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1  背景与目标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当前系统（IM 工具消息监控与回复系统 v1.1）已成功支持微信网页版和云之家两个平台，均基于 Playwright 浏览器自动化实现。为进一步扩大覆盖范围，需要新增飞书（Lark）和钉钉（DingTalk）两大企业协作平台。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与现有平台不同，飞书和钉钉提供了成熟的开放平台 API，支持通过 Webhook 事件订阅和 REST API 实现消息获取与回复，无需浏览器自动化。本方案需要在不破坏现有双平台功能的前提下，设计一个兼容"浏览器轮询模式"和"API 事件驱动模式"的统一架构。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1.1  目标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新增飞书和钉钉平台支持，100% 复用现有 AI 调用、去重、待办、WebSocket 推送逻辑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不修改 base-monitor.js 核心逻辑，通过适配器模式接入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飞书：通过事件订阅（im.message.receive_v1）接收消息，通过消息 API 回复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钉钉：通过 Outgoing 回调机制接收 @机器人 消息，通过 Webhook 或 API 回复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前端设置页支持新平台的配置（App 凭证、Webhook 地址等）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2  核心架构差异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23EFC" w:rsidRPr="00F95520"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维度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微信 / 云之家（现有）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飞书 / 钉钉（新增）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消息获取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Playwright 轮询 DOM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Webhook 事件推送（HTTP POST）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登录方式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浏览器扫码，持久化 Profile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App ID + App Secret（OAuth Token）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回复方式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DOM 操作（模拟输入 + 点击发送）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REST API 调用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连接维护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Chromium 浏览器实例常驻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Token 定时刷新（飞书 2h / 钉钉 2h）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部署需求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仅本地即可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需要公网可达的 Webhook 地址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资源消耗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较高（每平台一个 Chromium）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极低（仅 HTTP 服务）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延迟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2–11 秒（轮询间隔）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接近实时（事件推送）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23EFC" w:rsidRPr="00F95520">
        <w:tc>
          <w:tcPr>
            <w:tcW w:w="9072" w:type="dxa"/>
            <w:tcBorders>
              <w:left w:val="single" w:sz="18" w:space="0" w:color="6A1B9A"/>
            </w:tcBorders>
            <w:shd w:val="clear" w:color="auto" w:fill="F3E5F5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6A1B9A"/>
                <w:sz w:val="18"/>
              </w:rPr>
              <w:t xml:space="preserve">说明  </w:t>
            </w:r>
            <w:r w:rsidRPr="00F95520">
              <w:rPr>
                <w:rFonts w:ascii="微软雅黑" w:eastAsia="微软雅黑" w:hAnsi="微软雅黑"/>
                <w:sz w:val="18"/>
              </w:rPr>
              <w:t>飞书和钉钉接入后，系统将同时支持两种模式运行：微信/云之家使用浏览器模式（占用 Chromium 资源），飞书/钉钉使用 API 模式（几乎不占资源）。两种模式共享同一套 AI 处理和待办管理逻辑。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3  设计方案：适配器模式 + 内部消息队列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3.1  核心思路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将飞书/钉钉的 Webhook 推送消息存入内部消息队列（Map），然后创建一个"虚拟 BrowserService"适配器，让 BaseMonitorService 从队列中读取消息（而非操作浏览器）。这样可以 100% 复用现有的 AI 调用、去重、待办、WebSocket 推送逻辑，不修改核心代码。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3.2  架构图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 xml:space="preserve">                     +-------------------------------+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         |     BaseMonitorService        |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         |  (AI / 去重 / 待办 / WS 推送) |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         +---------------+---------------+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                         |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+------------------------+------------------------+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|                        |                        |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BrowserService            BrowserService          ApiAdapterService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(微信 Playwright)         (云之家 Playwright)     (飞书/钉钉 API)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|                        |                        |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DOM 轮询                 DOM 轮询          Webhook -&gt; 内部队列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3.3  接口适配映射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23EFC" w:rsidRPr="00F95520"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BrowserService 方法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浏览器模式实现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API 适配器实现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checkLoginStatus()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检测 DOM 登录元素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检查 Token 是否有效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getMyName()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从 DOM 读取当前用户昵称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通过 API 获取机器人名称（首次缓存）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getChatList()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扫描聊天列表 DOM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返回内部队列中有消息的群列表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getMessages(chatName)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读取聊天窗口 DOM 消息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从内部队列取出该群的消息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sendMessage(chatName, text)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DOM 输入+点击发送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调用平台消息 API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navigateAway()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切换到其他聊天窗口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空操作（API 无需此步骤）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refreshPage()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刷新浏览器页面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Token 续期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4  新增文件清单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23EFC" w:rsidRPr="00F95520"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文件路径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职责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行数估算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server/services/api-adapter.js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API 平台适配器基类（模拟 BrowserService 接口）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~120 行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server/services/feishu-api.js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飞书 API 封装（Token 管理 + 消息收发 + 事件解析）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~200 行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server/services/feishu-monitor.js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飞书 Monitor 包装（设置工作时间 + 实例化）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~20 行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server/services/dingtalk-api.js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钉钉 API 封装（Token 管理 + Outgoing 解析 + 回复）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~180 行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server/services/dingtalk-monitor.js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钉钉 Monitor 包装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~20 行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server/routes/feishu.js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/api/feishu/* 路由（启动/状态/调试）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~80 行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server/routes/dingtalk.js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/api/dingtalk/* 路由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~80 行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server/routes/webhook.js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/api/webhook/feishu + /api/webhook/dingtalk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~60 行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总计新增代码约 760 行。需修改的现有文件：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server.js — 新增路由挂载 + WebSocket 注册（约 15 行）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src/ 前端 — 设置页新增平台选项和 API 配置区域（约 100 行）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5  API 适配器基类 api-adapter.js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这是飞书和钉钉共用的基类，模拟 BrowserService 接口，将 Webhook 推送的消息存入内部队列，供 BaseMonitorService 轮询读取。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export class ApiAdapterService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constructor({ platform, logPrefix })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this.platform = platform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this.logPrefix = logPrefix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this._messageQueue = new Map()   // sourceName -&gt; [messages]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this._myName = null              // 机器人名称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this._connected = false          // Token 是否有效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── BrowserService 接口实现 ──────────────────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checkLoginStatus()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{ loggedIn: this._connected }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getMyName() { return this._myName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getChatList()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list = []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for (const [name, msgs] of this._messageQueue)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if (msgs.length &gt; 0) list.push({ name, unread: msgs.length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}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list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getMessages(chatName)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this._messageQueue.get(chatName) || []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sendMessage(chatName, text)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throw new Error("sendMessage must be implemented by subclass")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navigateAway() { return true }  // 空操作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refreshPage() { await this._refreshToken?.()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── Webhook 入口 ────────────────────────────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pushMessage(sourceName, message)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if (!this._messageQueue.has(sourceName))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this._messageQueue.set(sourceName, [])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lastRenderedPageBreak/>
        <w:t xml:space="preserve">    this._messageQueue.get(sourceName).push(message)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clearProcessed(sourceName, dedupKeys)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msgs = this._messageQueue.get(sourceName)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if (msgs)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this._messageQueue.set(sourceName,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msgs.filter(m =&gt;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!dedupKeys.includes(m.content?.substring(0, 80))))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}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  <w:t>}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6  飞书接入详细设计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6.1  核心 API 与机制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2"/>
        <w:gridCol w:w="3873"/>
        <w:gridCol w:w="2803"/>
      </w:tblGrid>
      <w:tr w:rsidR="00223EFC" w:rsidRPr="00F95520"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功能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接口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接收消息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事件订阅 im.message.receive_v1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用户 @机器人 或私聊时，飞书向 Webhook URL 发送 HTTP POST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回复消息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POST /open-apis/im/v1/messages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发送新消息；或用 /:message_id/reply 引用回复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获取 Token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POST /open-apis/auth/v3/tenant_access_token/internal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App ID + Secret → tenant_access_token（有效期 2h）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Challenge 验证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首次配置事件订阅时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飞书发送 challenge 字段，服务器需原样返回确认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获取机器人信息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GET /open-apis/bot/v3/info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获取机器人名称（用于 myName 缓存）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6.2  飞书应用创建步骤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访问飞书开放平台 https://open.feishu.cn/ → 创建企业自建应用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记录 App ID 和 App Secret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权限管理 → 开启 im:message（获取+发送消息权限）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事件订阅 → 请求网址填写 Webhook URL → 订阅 im.message.receive_v1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通过 Challenge 验证（系统自动处理）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发布应用 → 审核通过后在飞书中搜索机器人使用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6.3  feishu-api.js 关键代码结构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class FeishuApiService extends ApiAdapterService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constructor()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super({ platform: "feishu", logPrefix: "Feishu"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this.appId = null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this.appSecret = null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this.tenantAccessToken = null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this.tokenExpiry = 0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this._chatIdMap = new Map()  // chatName &lt;-&gt; chatId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init(config)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this.appId = config.appId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this.appSecret = config.appSecret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lastRenderedPageBreak/>
        <w:t xml:space="preserve">    await this._refreshToken()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this._myName = await this._getBotName()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this._connected = true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Token 管理：每 1.5h 自动续期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_refreshToken()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res = await fetch(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"https://open.feishu.cn/open-apis/auth/v3/"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+ "tenant_access_token/internal",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{ method: "POST", headers: { "Content-Type": "application/json" },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body: JSON.stringify({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app_id: this.appId, app_secret: this.appSecret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data = await res.json()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this.tenantAccessToken = data.tenant_access_token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this.tokenExpiry = Date.now() + (data.expire - 300) * 1000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Webhook 事件处理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handleWebhookEvent(event)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{ message, sender } = event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chatName = this._resolveChatName(message.chat_id)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this.pushMessage(chatName,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type: "other",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sender: sender.sender_id.open_id,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senderName: sender.sender_id.name || "unknown",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content: this._extractText(message),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time: new Date(+message.create_time * 1000).toISOString()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发送消息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sendMessage(chatName, text)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await this._ensureToken()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chatId = this._resolveChatId(chatName)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res = await fetch(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"https://open.feishu.cn/open-apis/im/v1/messages"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+ "?receive_id_type=chat_id",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{ method: "POST",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headers: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"Authorization": `Bearer ${this.tenantAccessToken}`,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"Content-Type": "application/json"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},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lastRenderedPageBreak/>
        <w:t xml:space="preserve">        body: JSON.stringify({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receive_id: chatId,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msg_type: "text",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content: JSON.stringify({ text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{ success: res.ok, message: res.ok ? "sent" : "failed" }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  <w:t>}</w:t>
      </w:r>
      <w:r w:rsidRPr="00F95520">
        <w:rPr>
          <w:rFonts w:ascii="微软雅黑" w:eastAsia="微软雅黑" w:hAnsi="微软雅黑"/>
          <w:color w:val="2C3E50"/>
          <w:sz w:val="16"/>
        </w:rPr>
        <w:br/>
        <w:t>export default new FeishuApiService()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7  钉钉接入详细设计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7.1  Outgoing 回调机制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钉钉的 Outgoing 回调机制：当用户在群聊中 @机器人 时，钉钉向预设的 POST 地址发送 HTTP 请求，包含消息内容和发送者信息。服务器可在 HTTP Response 中同步返回回复，或通过机器人 Webhook 地址异步发送。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23EFC" w:rsidRPr="00F95520"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功能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接口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接收消息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Outgoing POST 回调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群内 @机器人 时推送 JSON（含 text.content, senderNick, conversationTitle）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同步回复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HTTP Response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在回调的 Response 中直接返回符合格式的 JSON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异步回复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POST Webhook URL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通过机器人专属的 Webhook 地址发送消息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签名验证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Header: timestamp + sign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使用 App Secret 计算 HMAC-SHA256 签名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获取 Token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POST /gettoken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appkey + appsecret → access_token（有效期 2h）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7.2  钉钉应用创建步骤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访问钉钉开放平台 https://open.dingtalk.com/ → 创建企业内部应用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记录 AppKey 和 AppSecret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机器人配置 → 开启"Outgoing 机制" → 填写 POST 地址（Webhook URL）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安全设置 → 选择"加签"模式，记录签名密钥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在目标群内添加自定义机器人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记录群机器人的 Webhook 地址（用于异步回复）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7.3  dingtalk-api.js 关键代码结构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class DingtalkApiService extends ApiAdapterService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constructor()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super({ platform: "dingtalk", logPrefix: "DingTalk"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this.appKey = null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this.appSecret = null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this.accessToken = null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this._webhookUrls = new Map()  // chatName -&gt; webhookUrl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Outgoing 回调处理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lastRenderedPageBreak/>
        <w:t xml:space="preserve">  handleOutgoing(body)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chatName = body.conversationTitle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this.pushMessage(chatName,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type: "other",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sender: body.senderId,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senderName: body.senderNick || "unknown",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content: body.text?.content || "",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time: new Date(+body.createAt).toISOString()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签名验证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verifySignature(timestamp, sign)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stringToSign = timestamp + "\n" + this.appSecret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hmac = crypto.createHmac("sha256", this.appSecret)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expected = hmac.update(stringToSign).digest("base64")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sign === expected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通过 Webhook 回复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async sendMessage(chatName, text)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webhookUrl = this._webhookUrls.get(chatName)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if (!webhookUrl)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return { success: false, message: "no webhook URL" }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const res = await fetch(webhookUrl,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method: "POST",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headers: { "Content-Type": "application/json" },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body: JSON.stringify({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msgtype: "text", text: { content: text }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{ success: res.ok, message: res.ok ? "sent" : "failed" }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</w:t>
      </w:r>
      <w:r w:rsidRPr="00F95520">
        <w:rPr>
          <w:rFonts w:ascii="微软雅黑" w:eastAsia="微软雅黑" w:hAnsi="微软雅黑"/>
          <w:color w:val="2C3E50"/>
          <w:sz w:val="16"/>
        </w:rPr>
        <w:br/>
        <w:t>}</w:t>
      </w:r>
      <w:r w:rsidRPr="00F95520">
        <w:rPr>
          <w:rFonts w:ascii="微软雅黑" w:eastAsia="微软雅黑" w:hAnsi="微软雅黑"/>
          <w:color w:val="2C3E50"/>
          <w:sz w:val="16"/>
        </w:rPr>
        <w:br/>
        <w:t>export default new DingtalkApiService()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8  Monitor 包装层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Monitor 包装层与现有微信/云之家完全一致，仅需实例化 BaseMonitorService 并传入适配器。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// feishu-monitor.js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{ BaseMonitorService } from "./base-monitor.js"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feishuApiService from "./feishu-api.js"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const feishuMonitorService = new BaseMonitorService({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browserService: feishuApiService,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platform: "feishu",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logPrefix: "Feishu-Monitor",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isWithinWorkingHours: () =&gt; true  // 飞书 24h 在线</w:t>
      </w:r>
      <w:r w:rsidRPr="00F95520">
        <w:rPr>
          <w:rFonts w:ascii="微软雅黑" w:eastAsia="微软雅黑" w:hAnsi="微软雅黑"/>
          <w:color w:val="2C3E50"/>
          <w:sz w:val="16"/>
        </w:rPr>
        <w:br/>
        <w:t>})</w:t>
      </w:r>
      <w:r w:rsidRPr="00F95520">
        <w:rPr>
          <w:rFonts w:ascii="微软雅黑" w:eastAsia="微软雅黑" w:hAnsi="微软雅黑"/>
          <w:color w:val="2C3E50"/>
          <w:sz w:val="16"/>
        </w:rPr>
        <w:br/>
        <w:t>export default feishuMonitorService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// dingtalk-monitor.js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{ BaseMonitorService } from "./base-monitor.js"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dingtalkApiService from "./dingtalk-api.js"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const dingtalkMonitorService = new BaseMonitorService({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browserService: dingtalkApiService,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platform: "dingtalk",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logPrefix: "DT-Monitor",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isWithinWorkingHours: () =&gt; true  // 钉钉 24h 在线</w:t>
      </w:r>
      <w:r w:rsidRPr="00F95520">
        <w:rPr>
          <w:rFonts w:ascii="微软雅黑" w:eastAsia="微软雅黑" w:hAnsi="微软雅黑"/>
          <w:color w:val="2C3E50"/>
          <w:sz w:val="16"/>
        </w:rPr>
        <w:br/>
        <w:t>})</w:t>
      </w:r>
      <w:r w:rsidRPr="00F95520">
        <w:rPr>
          <w:rFonts w:ascii="微软雅黑" w:eastAsia="微软雅黑" w:hAnsi="微软雅黑"/>
          <w:color w:val="2C3E50"/>
          <w:sz w:val="16"/>
        </w:rPr>
        <w:br/>
        <w:t>export default dingtalkMonitorService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9  Webhook 路由 webhook.js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接收飞书和钉钉的事件推送，解析后写入适配器的内部队列：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// routes/webhook.js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{ Router } from "express"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feishuApiService from "../services/feishu-api.js"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dingtalkApiService from "../services/dingtalk-api.js"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const router = Router()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// ── 飞书事件回调 ─────────────────────────────</w:t>
      </w:r>
      <w:r w:rsidRPr="00F95520">
        <w:rPr>
          <w:rFonts w:ascii="微软雅黑" w:eastAsia="微软雅黑" w:hAnsi="微软雅黑"/>
          <w:color w:val="2C3E50"/>
          <w:sz w:val="16"/>
        </w:rPr>
        <w:br/>
        <w:t>router.post("/feishu", (req, res) =&gt;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const body = req.body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Challenge 验证（首次配置时）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if (body.challenge)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res.json({ challenge: body.challenge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// 事件 v2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if (body.header?.event_type === "im.message.receive_v1")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feishuApiService.handleWebhookEvent(body.event)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res.json({ ok: true })</w:t>
      </w:r>
      <w:r w:rsidRPr="00F95520">
        <w:rPr>
          <w:rFonts w:ascii="微软雅黑" w:eastAsia="微软雅黑" w:hAnsi="微软雅黑"/>
          <w:color w:val="2C3E50"/>
          <w:sz w:val="16"/>
        </w:rPr>
        <w:br/>
        <w:t>})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// ── 钉钉 Outgoing 回调 ──────────────────────</w:t>
      </w:r>
      <w:r w:rsidRPr="00F95520">
        <w:rPr>
          <w:rFonts w:ascii="微软雅黑" w:eastAsia="微软雅黑" w:hAnsi="微软雅黑"/>
          <w:color w:val="2C3E50"/>
          <w:sz w:val="16"/>
        </w:rPr>
        <w:br/>
        <w:t>router.post("/dingtalk", (req, res) =&gt;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const body = req.body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const ts = req.headers["timestamp"]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const sign = req.headers["sign"]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if (!dingtalkApiService.verifySignature(ts, sign))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return res.status(403).json({ error: "Invalid signature" })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dingtalkApiService.handleOutgoing(body)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res.json({ msgtype: "empty" })</w:t>
      </w:r>
      <w:r w:rsidRPr="00F95520">
        <w:rPr>
          <w:rFonts w:ascii="微软雅黑" w:eastAsia="微软雅黑" w:hAnsi="微软雅黑"/>
          <w:color w:val="2C3E50"/>
          <w:sz w:val="16"/>
        </w:rPr>
        <w:br/>
        <w:t>})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export default router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10  server.js 挂载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// 新增导入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feishuRoutes from "./server/routes/feishu.js"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dingtalkRoutes from "./server/routes/dingtalk.js"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webhookRoutes from "./server/routes/webhook.js"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feishuMonitor from "./server/services/feishu-monitor.js"</w:t>
      </w:r>
      <w:r w:rsidRPr="00F95520">
        <w:rPr>
          <w:rFonts w:ascii="微软雅黑" w:eastAsia="微软雅黑" w:hAnsi="微软雅黑"/>
          <w:color w:val="2C3E50"/>
          <w:sz w:val="16"/>
        </w:rPr>
        <w:br/>
        <w:t>import dingtalkMonitor from "./server/services/dingtalk-monitor.js"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// 路由挂载</w:t>
      </w:r>
      <w:r w:rsidRPr="00F95520">
        <w:rPr>
          <w:rFonts w:ascii="微软雅黑" w:eastAsia="微软雅黑" w:hAnsi="微软雅黑"/>
          <w:color w:val="2C3E50"/>
          <w:sz w:val="16"/>
        </w:rPr>
        <w:br/>
        <w:t>app.use("/api/feishu", feishuRoutes)</w:t>
      </w:r>
      <w:r w:rsidRPr="00F95520">
        <w:rPr>
          <w:rFonts w:ascii="微软雅黑" w:eastAsia="微软雅黑" w:hAnsi="微软雅黑"/>
          <w:color w:val="2C3E50"/>
          <w:sz w:val="16"/>
        </w:rPr>
        <w:br/>
        <w:t>app.use("/api/dingtalk", dingtalkRoutes)</w:t>
      </w:r>
      <w:r w:rsidRPr="00F95520">
        <w:rPr>
          <w:rFonts w:ascii="微软雅黑" w:eastAsia="微软雅黑" w:hAnsi="微软雅黑"/>
          <w:color w:val="2C3E50"/>
          <w:sz w:val="16"/>
        </w:rPr>
        <w:br/>
        <w:t>app.use("/api/webhook", webhookRoutes)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// WebSocket 注册</w:t>
      </w:r>
      <w:r w:rsidRPr="00F95520">
        <w:rPr>
          <w:rFonts w:ascii="微软雅黑" w:eastAsia="微软雅黑" w:hAnsi="微软雅黑"/>
          <w:color w:val="2C3E50"/>
          <w:sz w:val="16"/>
        </w:rPr>
        <w:br/>
        <w:t>wss.on("connection", (ws) =&gt;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monitorService.addWSClient(ws)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yzjMonitorService.addWSClient(ws)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feishuMonitor.addWSClient(ws)      // 新增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dingtalkMonitor.addWSClient(ws)     // 新增</w:t>
      </w:r>
      <w:r w:rsidRPr="00F95520">
        <w:rPr>
          <w:rFonts w:ascii="微软雅黑" w:eastAsia="微软雅黑" w:hAnsi="微软雅黑"/>
          <w:color w:val="2C3E50"/>
          <w:sz w:val="16"/>
        </w:rPr>
        <w:br/>
        <w:t>})</w:t>
      </w:r>
      <w:r w:rsidRPr="00F95520">
        <w:rPr>
          <w:rFonts w:ascii="微软雅黑" w:eastAsia="微软雅黑" w:hAnsi="微软雅黑"/>
          <w:color w:val="2C3E50"/>
          <w:sz w:val="16"/>
        </w:rPr>
        <w:br/>
      </w:r>
      <w:r w:rsidRPr="00F95520">
        <w:rPr>
          <w:rFonts w:ascii="微软雅黑" w:eastAsia="微软雅黑" w:hAnsi="微软雅黑"/>
          <w:color w:val="2C3E50"/>
          <w:sz w:val="16"/>
        </w:rPr>
        <w:br/>
        <w:t>// 统一诊断接口</w:t>
      </w:r>
      <w:r w:rsidRPr="00F95520">
        <w:rPr>
          <w:rFonts w:ascii="微软雅黑" w:eastAsia="微软雅黑" w:hAnsi="微软雅黑"/>
          <w:color w:val="2C3E50"/>
          <w:sz w:val="16"/>
        </w:rPr>
        <w:br/>
        <w:t>app.get("/api/monitor-status", (req, res) =&gt;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res.json({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wechat: monitorService.getStatus(),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yunzhijia: yzjMonitorService.getStatus(),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feishu: feishuMonitor.getStatus(),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dingtalk: dingtalkMonitor.getStatus()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})</w:t>
      </w:r>
      <w:r w:rsidRPr="00F95520">
        <w:rPr>
          <w:rFonts w:ascii="微软雅黑" w:eastAsia="微软雅黑" w:hAnsi="微软雅黑"/>
          <w:color w:val="2C3E50"/>
          <w:sz w:val="16"/>
        </w:rPr>
        <w:br/>
        <w:t>})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11  BaseMonitorService 兼容性分析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适配器模式的核心优势：不需要修改 base-monitor.js 的核心逻辑。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23EFC" w:rsidRPr="00F95520"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BaseMonitorService 行为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浏览器模式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API 适配器模式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兼容性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快速轮询 _fastPoll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扫描 DOM 聊天列表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检查内部队列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完全兼容（队列空则跳过）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全量扫描 _fullScan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读取所有群最新消息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读取队列所有群消息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完全兼容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启动快照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记录首次可见消息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首次启动队列为空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自然兼容（快照为空集）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去重机制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dedupKey 内存+DB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同样生效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完全兼容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AI 调用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统一调用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统一调用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完全兼容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navigateAway()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切换聊天窗口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空操作 return true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完全兼容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refreshPage()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刷新浏览器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Token 续期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完全兼容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sendMessage()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DOM 输入发送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API 调用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接口一致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扫描锁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防止并发操作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队列读取无并发问题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安全兼容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页面保活检测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连续空扫描→刷新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触发 Token 续期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安全兼容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23EFC" w:rsidRPr="00F95520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 w:rsidRPr="00F95520">
              <w:rPr>
                <w:rFonts w:ascii="微软雅黑" w:eastAsia="微软雅黑" w:hAnsi="微软雅黑"/>
                <w:sz w:val="18"/>
              </w:rPr>
              <w:t>API 模式下，BaseMonitorService 的轮询机制变成了"定期检查队列"，效率极高（纯内存操作）。轮询间隔可保持现有配置不变，因为 getChatList() 和 getMessages() 都是纯内存读取，不消耗外部资源。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12  前端更新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12.1  平台选择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设置页「添加消息来源」需要新增平台选项：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const platforms = [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{ value: "wechat",    label: "微信" },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{ value: "yunzhijia", label: "云之家" },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{ value: "feishu",    label: "飞书" },      // 新增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{ value: "dingtalk",  label: "钉钉" },      // 新增</w:t>
      </w:r>
      <w:r w:rsidRPr="00F95520">
        <w:rPr>
          <w:rFonts w:ascii="微软雅黑" w:eastAsia="微软雅黑" w:hAnsi="微软雅黑"/>
          <w:color w:val="2C3E50"/>
          <w:sz w:val="16"/>
        </w:rPr>
        <w:br/>
        <w:t>]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12.2  API 配置区域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当用户选择飞书或钉钉平台时，显示额外的 API 配置字段：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23EFC" w:rsidRPr="00F95520"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字段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飞书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钉钉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App ID / App Key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必填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必填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从开放平台获取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App Secret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必填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必填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从开放平台获取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Webhook URL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自动生成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自动生成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显示给用户复制到平台后台配置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群 ID / Webhook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必填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钉钉需要群机器人的 Webhook 地址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23EFC" w:rsidRPr="00F95520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 w:rsidRPr="00F95520">
              <w:rPr>
                <w:rFonts w:ascii="微软雅黑" w:eastAsia="微软雅黑" w:hAnsi="微软雅黑"/>
                <w:sz w:val="18"/>
              </w:rPr>
              <w:t>Webhook URL 由系统自动生成（如 https://your-domain/api/webhook/feishu），用户只需将此地址复制到飞书/钉钉开放平台的事件订阅配置中即可。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12.3  数据模型扩展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sources.json 中 platform 字段新增两个可选值：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"id": "feishu-1",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"name": "产品研发群",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"platform": "feishu",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"apiConfig": {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"appId": "cli_xxx",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"appSecret": "xxx",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"chatId": "oc_xxx"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},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"skill": { "autoReply": true, "replyTo": "*", "prompt": "..." }</w:t>
      </w:r>
      <w:r w:rsidRPr="00F95520">
        <w:rPr>
          <w:rFonts w:ascii="微软雅黑" w:eastAsia="微软雅黑" w:hAnsi="微软雅黑"/>
          <w:color w:val="2C3E50"/>
          <w:sz w:val="16"/>
        </w:rPr>
        <w:br/>
        <w:t>}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lastRenderedPageBreak/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13  部署与内网穿透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13.1  内网穿透方案（关键）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飞书和钉钉的 Webhook 回调需要公网可达的 URL。本地开发和内网部署时必须使用内网穿透工具。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23EFC" w:rsidRPr="00F95520"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工具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命令示例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适用场景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费用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ngrok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ngrok http 3000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开发测试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免费版限时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frp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自建 frps + frpc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生产环境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需自有服务器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Cloudflare Tunnel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cloudflared tunnel --url http://localhost:3000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免费稳定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免费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natapp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natapp -authtoken=xxx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国内友好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有免费隧道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配置后，Webhook 地址填写：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飞书：https://your-tunnel.example.com/api/webhook/feishu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钉钉：https://your-tunnel.example.com/api/webhook/dingtalk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23EFC" w:rsidRPr="00F95520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 w:rsidRPr="00F95520">
              <w:rPr>
                <w:rFonts w:ascii="微软雅黑" w:eastAsia="微软雅黑" w:hAnsi="微软雅黑"/>
                <w:sz w:val="18"/>
              </w:rPr>
              <w:t>如果系统部署在有公网 IP 的服务器上（如云主机），则不需要内网穿透，直接使用服务器地址即可。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13.2  配置对比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23EFC" w:rsidRPr="00F95520"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配置项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微信/云之家</w:t>
            </w:r>
          </w:p>
        </w:tc>
        <w:tc>
          <w:tcPr>
            <w:tcW w:w="3024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飞书/钉钉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是否需要 Chromium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是（每平台一个实例）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否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内存占用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300–500 MB/平台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&lt; 10 MB/平台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是否需要公网地址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是（内网穿透或公网 IP）</w:t>
            </w:r>
          </w:p>
        </w:tc>
      </w:tr>
      <w:tr w:rsidR="00223EFC" w:rsidRPr="00F95520"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登录持久化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browser-profile 目录</w:t>
            </w:r>
          </w:p>
        </w:tc>
        <w:tc>
          <w:tcPr>
            <w:tcW w:w="3024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Token 自动续期</w:t>
            </w:r>
          </w:p>
        </w:tc>
      </w:tr>
      <w:tr w:rsidR="00223EFC" w:rsidRPr="00F95520"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扫码登录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首次需要</w:t>
            </w:r>
          </w:p>
        </w:tc>
        <w:tc>
          <w:tcPr>
            <w:tcW w:w="3024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不需要（配置 App 凭证即可）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14  实施计划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23EFC" w:rsidRPr="00F95520"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阶段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内容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预估工时</w:t>
            </w:r>
          </w:p>
        </w:tc>
        <w:tc>
          <w:tcPr>
            <w:tcW w:w="2268" w:type="dxa"/>
            <w:shd w:val="clear" w:color="auto" w:fill="2E75B6"/>
          </w:tcPr>
          <w:p w:rsidR="00223EFC" w:rsidRPr="00F95520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color w:val="FFFFFF"/>
                <w:sz w:val="18"/>
              </w:rPr>
              <w:t>依赖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1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实现 api-adapter.js 基类 + webhook.js 路由框架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0.5 天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无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2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完成飞书全流程（feishu-api → webhook → monitor → route）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1 天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1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3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完成钉钉全流程（dingtalk-api → Outgoing → monitor → route）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1 天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1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4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前端设置页更新（平台选项 + API 配置区域）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0.5 天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2/3</w:t>
            </w:r>
          </w:p>
        </w:tc>
      </w:tr>
      <w:tr w:rsidR="00223EFC" w:rsidRPr="00F95520"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5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端到端测试（ngrok + 真实飞书/钉钉群）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0.5 天</w:t>
            </w:r>
          </w:p>
        </w:tc>
        <w:tc>
          <w:tcPr>
            <w:tcW w:w="2268" w:type="dxa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4</w:t>
            </w:r>
          </w:p>
        </w:tc>
      </w:tr>
      <w:tr w:rsidR="00223EFC" w:rsidRPr="00F95520"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6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操作手册 v1.2 更新 + 文档归档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0.5 天</w:t>
            </w:r>
          </w:p>
        </w:tc>
        <w:tc>
          <w:tcPr>
            <w:tcW w:w="2268" w:type="dxa"/>
            <w:shd w:val="clear" w:color="auto" w:fill="EEF4FB"/>
          </w:tcPr>
          <w:p w:rsidR="00223EFC" w:rsidRPr="00F95520" w:rsidRDefault="00000000">
            <w:pPr>
              <w:rPr>
                <w:rFonts w:ascii="微软雅黑" w:eastAsia="微软雅黑" w:hAnsi="微软雅黑"/>
              </w:rPr>
            </w:pPr>
            <w:r w:rsidRPr="00F95520">
              <w:rPr>
                <w:rFonts w:ascii="微软雅黑" w:eastAsia="微软雅黑" w:hAnsi="微软雅黑"/>
                <w:sz w:val="18"/>
              </w:rPr>
              <w:t>Phase 5</w:t>
            </w:r>
          </w:p>
        </w:tc>
      </w:tr>
    </w:tbl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总计预估 4 个工作日。Phase 2 和 Phase 3 可以并行开发。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br w:type="page"/>
      </w:r>
    </w:p>
    <w:p w:rsidR="00223EFC" w:rsidRPr="00F95520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lastRenderedPageBreak/>
        <w:t>15  验证方法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15.1  单元验证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启动服务后访问 GET /api/debug/live，确认 feishu/dingtalk monitor 状态正常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用 curl 模拟飞书 Webhook 推送，验证消息入队：</w:t>
      </w:r>
    </w:p>
    <w:p w:rsidR="00223EFC" w:rsidRPr="00F95520" w:rsidRDefault="00000000">
      <w:pPr>
        <w:shd w:val="clear" w:color="auto" w:fill="F4F4F4"/>
        <w:spacing w:before="80" w:after="80"/>
        <w:ind w:left="283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2C3E50"/>
          <w:sz w:val="16"/>
        </w:rPr>
        <w:t>curl -X POST http://localhost:3000/api/webhook/feishu \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-H "Content-Type: application/json" \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-d '{"header":{"event_type":"im.message.receive_v1"},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"event":{"message":{"chat_id":"oc_test","create_time":"1709875200",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         "content":"{\"text\":\"@bot 你好\"}","message_type":"text"},</w:t>
      </w:r>
      <w:r w:rsidRPr="00F95520">
        <w:rPr>
          <w:rFonts w:ascii="微软雅黑" w:eastAsia="微软雅黑" w:hAnsi="微软雅黑"/>
          <w:color w:val="2C3E50"/>
          <w:sz w:val="16"/>
        </w:rPr>
        <w:br/>
        <w:t xml:space="preserve">       "sender":{"sender_id":{"open_id":"ou_test","name":"张三"}}}}'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检查 /api/debug/events 中是否出现消息处理事件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检查 data/messages.json 中是否生成新记录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15.2  集成验证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配置 ngrok 隧道：ngrok http 3000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在飞书/钉钉开放平台配置 Webhook URL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在目标群中 @机器人 发送测试消息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验证完整流程：消息接收 → AI 处理 → 回复发送 → 待办生成</w:t>
      </w:r>
    </w:p>
    <w:p w:rsidR="00223EFC" w:rsidRPr="00F95520" w:rsidRDefault="00000000">
      <w:pPr>
        <w:pStyle w:val="a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检查仪表盘是否实时显示新消息和待办</w:t>
      </w:r>
    </w:p>
    <w:p w:rsidR="00223EFC" w:rsidRPr="00F95520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F95520">
        <w:rPr>
          <w:rFonts w:ascii="微软雅黑" w:eastAsia="微软雅黑" w:hAnsi="微软雅黑"/>
          <w:b w:val="0"/>
          <w:bCs w:val="0"/>
        </w:rPr>
        <w:t>15.3  回归验证</w:t>
      </w:r>
    </w:p>
    <w:p w:rsidR="00223EFC" w:rsidRPr="00F95520" w:rsidRDefault="00000000">
      <w:pPr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确保现有平台不受影响：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微信监控正常运行，消息处理无异常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云之家监控正常运行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/api/debug/live 接口同时显示四个平台状态</w:t>
      </w:r>
    </w:p>
    <w:p w:rsidR="00223EFC" w:rsidRPr="00F95520" w:rsidRDefault="00000000">
      <w:pPr>
        <w:pStyle w:val="a0"/>
        <w:ind w:left="567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</w:rPr>
        <w:t>WebSocket 推送覆盖所有平台的消息更新</w:t>
      </w:r>
    </w:p>
    <w:p w:rsidR="00223EFC" w:rsidRPr="00F95520" w:rsidRDefault="00223EFC">
      <w:pPr>
        <w:rPr>
          <w:rFonts w:ascii="微软雅黑" w:eastAsia="微软雅黑" w:hAnsi="微软雅黑"/>
        </w:rPr>
      </w:pPr>
    </w:p>
    <w:p w:rsidR="00223EFC" w:rsidRPr="00F95520" w:rsidRDefault="00000000">
      <w:pPr>
        <w:jc w:val="center"/>
        <w:rPr>
          <w:rFonts w:ascii="微软雅黑" w:eastAsia="微软雅黑" w:hAnsi="微软雅黑"/>
        </w:rPr>
      </w:pPr>
      <w:r w:rsidRPr="00F95520">
        <w:rPr>
          <w:rFonts w:ascii="微软雅黑" w:eastAsia="微软雅黑" w:hAnsi="微软雅黑"/>
          <w:color w:val="888888"/>
          <w:sz w:val="18"/>
        </w:rPr>
        <w:t>IM 工具消息监控与回复系统  |  飞书 + 钉钉接入设计方案 v1.0  |  2026 年 3 月</w:t>
      </w:r>
    </w:p>
    <w:sectPr w:rsidR="00223EFC" w:rsidRPr="00F95520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943082">
    <w:abstractNumId w:val="8"/>
  </w:num>
  <w:num w:numId="2" w16cid:durableId="1625844647">
    <w:abstractNumId w:val="6"/>
  </w:num>
  <w:num w:numId="3" w16cid:durableId="1392922327">
    <w:abstractNumId w:val="5"/>
  </w:num>
  <w:num w:numId="4" w16cid:durableId="851455968">
    <w:abstractNumId w:val="4"/>
  </w:num>
  <w:num w:numId="5" w16cid:durableId="1828473903">
    <w:abstractNumId w:val="7"/>
  </w:num>
  <w:num w:numId="6" w16cid:durableId="171144741">
    <w:abstractNumId w:val="3"/>
  </w:num>
  <w:num w:numId="7" w16cid:durableId="570651408">
    <w:abstractNumId w:val="2"/>
  </w:num>
  <w:num w:numId="8" w16cid:durableId="1467118276">
    <w:abstractNumId w:val="1"/>
  </w:num>
  <w:num w:numId="9" w16cid:durableId="31171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EFC"/>
    <w:rsid w:val="0029639D"/>
    <w:rsid w:val="00326F90"/>
    <w:rsid w:val="00AA1D8D"/>
    <w:rsid w:val="00B47730"/>
    <w:rsid w:val="00CB0664"/>
    <w:rsid w:val="00F95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CA4DD03-6E3D-9541-A726-41021C66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2331</Words>
  <Characters>13288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2026-03-07T17:39:00Z</dcterms:modified>
  <cp:category/>
</cp:coreProperties>
</file>