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6E5B" w14:textId="2231F8AB" w:rsidR="00523DA0" w:rsidRDefault="00207225" w:rsidP="004D5A97">
      <w:pPr>
        <w:jc w:val="both"/>
        <w:rPr>
          <w:rFonts w:ascii="Arial" w:hAnsi="Arial" w:cs="Arial"/>
          <w:sz w:val="24"/>
          <w:szCs w:val="24"/>
        </w:rPr>
      </w:pPr>
      <w:r>
        <w:rPr>
          <w:rFonts w:ascii="Arial" w:hAnsi="Arial" w:cs="Arial"/>
          <w:sz w:val="24"/>
          <w:szCs w:val="24"/>
        </w:rPr>
        <w:t>MATTER FOR PACT:</w:t>
      </w:r>
    </w:p>
    <w:p w14:paraId="1449F9C3" w14:textId="4D4C2E56" w:rsidR="004D5A97" w:rsidRDefault="004D5A97" w:rsidP="004D5A97">
      <w:pPr>
        <w:jc w:val="both"/>
        <w:rPr>
          <w:rFonts w:ascii="Arial" w:hAnsi="Arial" w:cs="Arial"/>
          <w:sz w:val="24"/>
          <w:szCs w:val="24"/>
        </w:rPr>
      </w:pPr>
      <w:r w:rsidRPr="00A849B0">
        <w:rPr>
          <w:rFonts w:ascii="Arial" w:hAnsi="Arial" w:cs="Arial"/>
          <w:noProof/>
          <w:sz w:val="24"/>
          <w:szCs w:val="24"/>
        </w:rPr>
        <w:drawing>
          <wp:inline distT="0" distB="0" distL="0" distR="0" wp14:anchorId="03DDB6C2" wp14:editId="6BB8DE8E">
            <wp:extent cx="5943600" cy="2522855"/>
            <wp:effectExtent l="0" t="0" r="0" b="0"/>
            <wp:docPr id="1" name="Picture 8">
              <a:extLst xmlns:a="http://schemas.openxmlformats.org/drawingml/2006/main">
                <a:ext uri="{FF2B5EF4-FFF2-40B4-BE49-F238E27FC236}">
                  <a16:creationId xmlns:a16="http://schemas.microsoft.com/office/drawing/2014/main" id="{8D77109C-FB07-41AC-8EC7-9442C164C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77109C-FB07-41AC-8EC7-9442C164C53B}"/>
                        </a:ext>
                      </a:extLst>
                    </pic:cNvPr>
                    <pic:cNvPicPr>
                      <a:picLocks noChangeAspect="1"/>
                    </pic:cNvPicPr>
                  </pic:nvPicPr>
                  <pic:blipFill>
                    <a:blip r:embed="rId4"/>
                    <a:stretch>
                      <a:fillRect/>
                    </a:stretch>
                  </pic:blipFill>
                  <pic:spPr>
                    <a:xfrm>
                      <a:off x="0" y="0"/>
                      <a:ext cx="5943600" cy="2522855"/>
                    </a:xfrm>
                    <a:prstGeom prst="rect">
                      <a:avLst/>
                    </a:prstGeom>
                  </pic:spPr>
                </pic:pic>
              </a:graphicData>
            </a:graphic>
          </wp:inline>
        </w:drawing>
      </w:r>
    </w:p>
    <w:p w14:paraId="211D3046" w14:textId="0BEA7B3E" w:rsidR="00523DA0" w:rsidRDefault="004D5A97" w:rsidP="004D5A97">
      <w:pPr>
        <w:jc w:val="both"/>
        <w:rPr>
          <w:rFonts w:ascii="Arial" w:hAnsi="Arial" w:cs="Arial"/>
        </w:rPr>
      </w:pPr>
      <w:r w:rsidRPr="00963FF1">
        <w:rPr>
          <w:rFonts w:ascii="Arial" w:hAnsi="Arial" w:cs="Arial"/>
          <w:i/>
          <w:iCs/>
          <w:sz w:val="24"/>
          <w:szCs w:val="24"/>
        </w:rPr>
        <w:t>Figure 1:</w:t>
      </w:r>
      <w:r>
        <w:rPr>
          <w:rFonts w:ascii="Arial" w:hAnsi="Arial" w:cs="Arial"/>
          <w:sz w:val="24"/>
          <w:szCs w:val="24"/>
        </w:rPr>
        <w:t xml:space="preserve"> </w:t>
      </w:r>
      <w:r w:rsidRPr="008F0D2B">
        <w:rPr>
          <w:rFonts w:ascii="Arial" w:hAnsi="Arial" w:cs="Arial"/>
          <w:b/>
          <w:bCs/>
        </w:rPr>
        <w:t>Fricative Onset Preceded by Periodic Sound:</w:t>
      </w:r>
      <w:r w:rsidRPr="008F0D2B">
        <w:rPr>
          <w:rFonts w:ascii="Arial" w:hAnsi="Arial" w:cs="Arial"/>
        </w:rPr>
        <w:t xml:space="preserve"> </w:t>
      </w:r>
      <w:r w:rsidRPr="00A427DB">
        <w:rPr>
          <w:rFonts w:ascii="Arial" w:hAnsi="Arial" w:cs="Arial"/>
        </w:rPr>
        <w:t xml:space="preserve">a 30-millisecond timespan around the fricative onset of /s/ in the word “dinosaur” (Samuel 2016). </w:t>
      </w:r>
      <w:r w:rsidR="00523DA0">
        <w:rPr>
          <w:rFonts w:ascii="Arial" w:hAnsi="Arial" w:cs="Arial"/>
        </w:rPr>
        <w:t>Spans where each direction change of the waveform results in a zero crossing are marked as ‘red’ zones.</w:t>
      </w:r>
      <w:r w:rsidR="00523DA0" w:rsidRPr="00523DA0">
        <w:rPr>
          <w:rFonts w:ascii="Arial" w:hAnsi="Arial" w:cs="Arial"/>
        </w:rPr>
        <w:t xml:space="preserve"> </w:t>
      </w:r>
      <w:r w:rsidR="00523DA0" w:rsidRPr="00A427DB">
        <w:rPr>
          <w:rFonts w:ascii="Arial" w:hAnsi="Arial" w:cs="Arial"/>
        </w:rPr>
        <w:t>The onset boundary</w:t>
      </w:r>
      <w:r w:rsidR="00523DA0">
        <w:rPr>
          <w:rFonts w:ascii="Arial" w:hAnsi="Arial" w:cs="Arial"/>
        </w:rPr>
        <w:t xml:space="preserve"> of a fricative after a vowel (or other periodic sound)</w:t>
      </w:r>
      <w:r w:rsidR="00523DA0" w:rsidRPr="00A427DB">
        <w:rPr>
          <w:rFonts w:ascii="Arial" w:hAnsi="Arial" w:cs="Arial"/>
        </w:rPr>
        <w:t xml:space="preserve"> is marked</w:t>
      </w:r>
      <w:r w:rsidR="00523DA0">
        <w:rPr>
          <w:rFonts w:ascii="Arial" w:hAnsi="Arial" w:cs="Arial"/>
        </w:rPr>
        <w:t xml:space="preserve"> at the </w:t>
      </w:r>
      <w:r w:rsidR="00523DA0" w:rsidRPr="00523DA0">
        <w:rPr>
          <w:rFonts w:ascii="Arial" w:hAnsi="Arial" w:cs="Arial"/>
          <w:i/>
          <w:iCs/>
        </w:rPr>
        <w:t xml:space="preserve">first ‘red’ zone which is longer in duration than </w:t>
      </w:r>
      <w:r w:rsidR="00523DA0">
        <w:rPr>
          <w:rFonts w:ascii="Arial" w:hAnsi="Arial" w:cs="Arial"/>
          <w:i/>
          <w:iCs/>
        </w:rPr>
        <w:t>both surrounding</w:t>
      </w:r>
      <w:r w:rsidR="00523DA0" w:rsidRPr="00523DA0">
        <w:rPr>
          <w:rFonts w:ascii="Arial" w:hAnsi="Arial" w:cs="Arial"/>
          <w:i/>
          <w:iCs/>
        </w:rPr>
        <w:t xml:space="preserve"> ‘blue’ zones</w:t>
      </w:r>
      <w:r w:rsidR="00523DA0">
        <w:rPr>
          <w:rFonts w:ascii="Arial" w:hAnsi="Arial" w:cs="Arial"/>
        </w:rPr>
        <w:t xml:space="preserve"> (areas where direction changes do not result in zero crossings)</w:t>
      </w:r>
      <w:r w:rsidR="00523DA0" w:rsidRPr="00A427DB">
        <w:rPr>
          <w:rFonts w:ascii="Arial" w:hAnsi="Arial" w:cs="Arial"/>
        </w:rPr>
        <w:t>.</w:t>
      </w:r>
      <w:r w:rsidR="00D10FE5">
        <w:rPr>
          <w:rFonts w:ascii="Arial" w:hAnsi="Arial" w:cs="Arial"/>
        </w:rPr>
        <w:t xml:space="preserve"> The area marked “V” designates the vowel –predominantly ‘blue’ zones--, while the area marked “F” designates the fricative. </w:t>
      </w:r>
    </w:p>
    <w:p w14:paraId="3D86BE15" w14:textId="75370D2F" w:rsidR="00207225" w:rsidRDefault="00207225" w:rsidP="004D5A97">
      <w:pPr>
        <w:jc w:val="both"/>
        <w:rPr>
          <w:rFonts w:ascii="Arial" w:hAnsi="Arial" w:cs="Arial"/>
        </w:rPr>
      </w:pPr>
    </w:p>
    <w:p w14:paraId="39701E91" w14:textId="77777777" w:rsidR="00207225" w:rsidRDefault="00207225" w:rsidP="00207225">
      <w:pPr>
        <w:jc w:val="both"/>
        <w:rPr>
          <w:rFonts w:ascii="Arial" w:hAnsi="Arial" w:cs="Arial"/>
          <w:sz w:val="24"/>
          <w:szCs w:val="24"/>
          <w:u w:val="single"/>
        </w:rPr>
      </w:pPr>
      <w:r w:rsidRPr="00213BFC">
        <w:rPr>
          <w:rFonts w:ascii="Arial" w:hAnsi="Arial" w:cs="Arial"/>
          <w:noProof/>
          <w:sz w:val="24"/>
          <w:szCs w:val="24"/>
          <w:u w:val="single"/>
        </w:rPr>
        <w:drawing>
          <wp:inline distT="0" distB="0" distL="0" distR="0" wp14:anchorId="55F6383E" wp14:editId="61D87E3C">
            <wp:extent cx="5943600" cy="2517140"/>
            <wp:effectExtent l="0" t="0" r="0" b="0"/>
            <wp:docPr id="2" name="Picture 1" descr="Graphical user interface&#10;&#10;Description automatically generated with low confidence">
              <a:extLst xmlns:a="http://schemas.openxmlformats.org/drawingml/2006/main">
                <a:ext uri="{FF2B5EF4-FFF2-40B4-BE49-F238E27FC236}">
                  <a16:creationId xmlns:a16="http://schemas.microsoft.com/office/drawing/2014/main" id="{29C88AFD-F895-41C8-A591-7BD257343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low confidence">
                      <a:extLst>
                        <a:ext uri="{FF2B5EF4-FFF2-40B4-BE49-F238E27FC236}">
                          <a16:creationId xmlns:a16="http://schemas.microsoft.com/office/drawing/2014/main" id="{29C88AFD-F895-41C8-A591-7BD257343071}"/>
                        </a:ext>
                      </a:extLst>
                    </pic:cNvPr>
                    <pic:cNvPicPr>
                      <a:picLocks noChangeAspect="1"/>
                    </pic:cNvPicPr>
                  </pic:nvPicPr>
                  <pic:blipFill>
                    <a:blip r:embed="rId5"/>
                    <a:stretch>
                      <a:fillRect/>
                    </a:stretch>
                  </pic:blipFill>
                  <pic:spPr>
                    <a:xfrm>
                      <a:off x="0" y="0"/>
                      <a:ext cx="5943600" cy="2517140"/>
                    </a:xfrm>
                    <a:prstGeom prst="rect">
                      <a:avLst/>
                    </a:prstGeom>
                  </pic:spPr>
                </pic:pic>
              </a:graphicData>
            </a:graphic>
          </wp:inline>
        </w:drawing>
      </w:r>
    </w:p>
    <w:p w14:paraId="1D5160AB" w14:textId="77777777" w:rsidR="00207225" w:rsidRDefault="00207225" w:rsidP="00207225">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4</w:t>
      </w:r>
      <w:r w:rsidRPr="00963FF1">
        <w:rPr>
          <w:rFonts w:ascii="Arial" w:hAnsi="Arial" w:cs="Arial"/>
          <w:i/>
          <w:iCs/>
          <w:sz w:val="24"/>
          <w:szCs w:val="24"/>
        </w:rPr>
        <w:t>:</w:t>
      </w:r>
      <w:r>
        <w:rPr>
          <w:rFonts w:ascii="Arial" w:hAnsi="Arial" w:cs="Arial"/>
          <w:i/>
          <w:iCs/>
          <w:sz w:val="24"/>
          <w:szCs w:val="24"/>
        </w:rPr>
        <w:t xml:space="preserve"> </w:t>
      </w:r>
      <w:r w:rsidRPr="008F0D2B">
        <w:rPr>
          <w:rFonts w:ascii="Arial" w:hAnsi="Arial" w:cs="Arial"/>
          <w:b/>
          <w:bCs/>
        </w:rPr>
        <w:t>Fricative O</w:t>
      </w:r>
      <w:r>
        <w:rPr>
          <w:rFonts w:ascii="Arial" w:hAnsi="Arial" w:cs="Arial"/>
          <w:b/>
          <w:bCs/>
        </w:rPr>
        <w:t>ffset</w:t>
      </w:r>
      <w:r w:rsidRPr="008F0D2B">
        <w:rPr>
          <w:rFonts w:ascii="Arial" w:hAnsi="Arial" w:cs="Arial"/>
          <w:b/>
          <w:bCs/>
        </w:rPr>
        <w:t xml:space="preserve"> </w:t>
      </w:r>
      <w:r>
        <w:rPr>
          <w:rFonts w:ascii="Arial" w:hAnsi="Arial" w:cs="Arial"/>
          <w:b/>
          <w:bCs/>
        </w:rPr>
        <w:t>Succeeded</w:t>
      </w:r>
      <w:r w:rsidRPr="008F0D2B">
        <w:rPr>
          <w:rFonts w:ascii="Arial" w:hAnsi="Arial" w:cs="Arial"/>
          <w:b/>
          <w:bCs/>
        </w:rPr>
        <w:t xml:space="preserve"> by Periodic Sound:</w:t>
      </w:r>
      <w:r w:rsidRPr="008F0D2B">
        <w:rPr>
          <w:rFonts w:ascii="Arial" w:hAnsi="Arial" w:cs="Arial"/>
        </w:rPr>
        <w:t xml:space="preserve"> </w:t>
      </w:r>
      <w:r w:rsidRPr="00A427DB">
        <w:rPr>
          <w:rFonts w:ascii="Arial" w:hAnsi="Arial" w:cs="Arial"/>
        </w:rPr>
        <w:t>a 30-millisecond timespan around the fricative o</w:t>
      </w:r>
      <w:r>
        <w:rPr>
          <w:rFonts w:ascii="Arial" w:hAnsi="Arial" w:cs="Arial"/>
        </w:rPr>
        <w:t>ffset</w:t>
      </w:r>
      <w:r w:rsidRPr="00A427DB">
        <w:rPr>
          <w:rFonts w:ascii="Arial" w:hAnsi="Arial" w:cs="Arial"/>
        </w:rPr>
        <w:t xml:space="preserve"> of /s/ in the word “</w:t>
      </w:r>
      <w:r>
        <w:rPr>
          <w:rFonts w:ascii="Arial" w:hAnsi="Arial" w:cs="Arial"/>
        </w:rPr>
        <w:t>coliseum</w:t>
      </w:r>
      <w:r w:rsidRPr="00A427DB">
        <w:rPr>
          <w:rFonts w:ascii="Arial" w:hAnsi="Arial" w:cs="Arial"/>
        </w:rPr>
        <w:t>” (Samuel 2016).</w:t>
      </w:r>
      <w:r>
        <w:rPr>
          <w:rFonts w:ascii="Arial" w:hAnsi="Arial" w:cs="Arial"/>
        </w:rPr>
        <w:t xml:space="preserve"> The area marked “F” shows clear frication (many zero crossings and high energy in the spectrogram), and the area marked “V” shows the first four clear periods of the /i/ vowel. The fricative offset is marked at the zero crossing immediately preceding the first of these periods.</w:t>
      </w:r>
    </w:p>
    <w:p w14:paraId="12253BB4" w14:textId="2A8B30BB" w:rsidR="00207225" w:rsidRDefault="00207225" w:rsidP="004D5A97">
      <w:pPr>
        <w:jc w:val="both"/>
        <w:rPr>
          <w:rFonts w:ascii="Arial" w:hAnsi="Arial" w:cs="Arial"/>
        </w:rPr>
      </w:pPr>
      <w:r>
        <w:rPr>
          <w:rFonts w:ascii="Arial" w:hAnsi="Arial" w:cs="Arial"/>
        </w:rPr>
        <w:lastRenderedPageBreak/>
        <w:t>DON’T MATTER FOR PACT:</w:t>
      </w:r>
    </w:p>
    <w:p w14:paraId="2454B416" w14:textId="77777777" w:rsidR="005E37C3" w:rsidRDefault="005E37C3" w:rsidP="004D5A97">
      <w:pPr>
        <w:jc w:val="both"/>
        <w:rPr>
          <w:rFonts w:ascii="Arial" w:hAnsi="Arial" w:cs="Arial"/>
        </w:rPr>
      </w:pPr>
    </w:p>
    <w:p w14:paraId="7E4E7944" w14:textId="77777777" w:rsidR="004D5A97" w:rsidRDefault="004D5A97" w:rsidP="004D5A97">
      <w:pPr>
        <w:jc w:val="both"/>
        <w:rPr>
          <w:rFonts w:ascii="Arial" w:hAnsi="Arial" w:cs="Arial"/>
          <w:sz w:val="24"/>
          <w:szCs w:val="24"/>
          <w:u w:val="single"/>
        </w:rPr>
      </w:pPr>
      <w:r w:rsidRPr="00F01A3F">
        <w:rPr>
          <w:rFonts w:ascii="Arial" w:hAnsi="Arial" w:cs="Arial"/>
          <w:noProof/>
          <w:sz w:val="24"/>
          <w:szCs w:val="24"/>
          <w:u w:val="single"/>
        </w:rPr>
        <w:drawing>
          <wp:inline distT="0" distB="0" distL="0" distR="0" wp14:anchorId="4352FA40" wp14:editId="615743B0">
            <wp:extent cx="5943600" cy="2526030"/>
            <wp:effectExtent l="0" t="0" r="0" b="7620"/>
            <wp:docPr id="3" name="Picture 1">
              <a:extLst xmlns:a="http://schemas.openxmlformats.org/drawingml/2006/main">
                <a:ext uri="{FF2B5EF4-FFF2-40B4-BE49-F238E27FC236}">
                  <a16:creationId xmlns:a16="http://schemas.microsoft.com/office/drawing/2014/main" id="{79E21E1B-644C-4C55-AE4A-41C05F11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E21E1B-644C-4C55-AE4A-41C05F118593}"/>
                        </a:ext>
                      </a:extLst>
                    </pic:cNvPr>
                    <pic:cNvPicPr>
                      <a:picLocks noChangeAspect="1"/>
                    </pic:cNvPicPr>
                  </pic:nvPicPr>
                  <pic:blipFill>
                    <a:blip r:embed="rId6"/>
                    <a:stretch>
                      <a:fillRect/>
                    </a:stretch>
                  </pic:blipFill>
                  <pic:spPr>
                    <a:xfrm>
                      <a:off x="0" y="0"/>
                      <a:ext cx="5943600" cy="2526030"/>
                    </a:xfrm>
                    <a:prstGeom prst="rect">
                      <a:avLst/>
                    </a:prstGeom>
                  </pic:spPr>
                </pic:pic>
              </a:graphicData>
            </a:graphic>
          </wp:inline>
        </w:drawing>
      </w:r>
    </w:p>
    <w:p w14:paraId="238F3318" w14:textId="7FF9F04B" w:rsidR="004D5A97" w:rsidRDefault="004D5A97" w:rsidP="004D5A97">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2</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by </w:t>
      </w:r>
      <w:r>
        <w:rPr>
          <w:rFonts w:ascii="Arial" w:hAnsi="Arial" w:cs="Arial"/>
          <w:b/>
          <w:bCs/>
        </w:rPr>
        <w:t>a Stop</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2</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/s/ in the word “</w:t>
      </w:r>
      <w:r>
        <w:rPr>
          <w:rFonts w:ascii="Arial" w:hAnsi="Arial" w:cs="Arial"/>
        </w:rPr>
        <w:t>obscene</w:t>
      </w:r>
      <w:r w:rsidRPr="00A427DB">
        <w:rPr>
          <w:rFonts w:ascii="Arial" w:hAnsi="Arial" w:cs="Arial"/>
        </w:rPr>
        <w:t>” (Samuel 2016).</w:t>
      </w:r>
      <w:r>
        <w:rPr>
          <w:rFonts w:ascii="Arial" w:hAnsi="Arial" w:cs="Arial"/>
        </w:rPr>
        <w:t xml:space="preserve"> The area marked “S” shows a typical plosive waveform with a strong spike that quickly diminishes. The area marked “F” shows the fricative waveform; the vertical boundaries show the approximate average height of the peaks. The boundary is marked where the decline in waveform amplitude of the stop meets the average amplitude of the fricative. </w:t>
      </w:r>
    </w:p>
    <w:p w14:paraId="47A7F044" w14:textId="77777777" w:rsidR="004D5A97" w:rsidRDefault="004D5A97" w:rsidP="004D5A97">
      <w:pPr>
        <w:rPr>
          <w:rFonts w:ascii="Arial" w:hAnsi="Arial" w:cs="Arial"/>
        </w:rPr>
      </w:pPr>
      <w:r>
        <w:rPr>
          <w:rFonts w:ascii="Arial" w:hAnsi="Arial" w:cs="Arial"/>
        </w:rPr>
        <w:br w:type="page"/>
      </w:r>
    </w:p>
    <w:p w14:paraId="10B944A9" w14:textId="77777777" w:rsidR="004D5A97" w:rsidRDefault="004D5A97" w:rsidP="004D5A97">
      <w:pPr>
        <w:jc w:val="both"/>
        <w:rPr>
          <w:rFonts w:ascii="Arial" w:hAnsi="Arial" w:cs="Arial"/>
          <w:sz w:val="24"/>
          <w:szCs w:val="24"/>
          <w:u w:val="single"/>
        </w:rPr>
      </w:pPr>
      <w:r w:rsidRPr="00D7734D">
        <w:rPr>
          <w:rFonts w:ascii="Arial" w:hAnsi="Arial" w:cs="Arial"/>
          <w:noProof/>
          <w:sz w:val="24"/>
          <w:szCs w:val="24"/>
          <w:u w:val="single"/>
        </w:rPr>
        <w:lastRenderedPageBreak/>
        <w:drawing>
          <wp:inline distT="0" distB="0" distL="0" distR="0" wp14:anchorId="6BCC99FE" wp14:editId="233C840F">
            <wp:extent cx="5943600" cy="2522855"/>
            <wp:effectExtent l="0" t="0" r="0" b="0"/>
            <wp:docPr id="4" name="Picture 1">
              <a:extLst xmlns:a="http://schemas.openxmlformats.org/drawingml/2006/main">
                <a:ext uri="{FF2B5EF4-FFF2-40B4-BE49-F238E27FC236}">
                  <a16:creationId xmlns:a16="http://schemas.microsoft.com/office/drawing/2014/main" id="{0CCA93F1-2575-4A3A-80E3-36E50764C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CA93F1-2575-4A3A-80E3-36E50764CC0C}"/>
                        </a:ext>
                      </a:extLst>
                    </pic:cNvPr>
                    <pic:cNvPicPr>
                      <a:picLocks noChangeAspect="1"/>
                    </pic:cNvPicPr>
                  </pic:nvPicPr>
                  <pic:blipFill>
                    <a:blip r:embed="rId7"/>
                    <a:stretch>
                      <a:fillRect/>
                    </a:stretch>
                  </pic:blipFill>
                  <pic:spPr>
                    <a:xfrm>
                      <a:off x="0" y="0"/>
                      <a:ext cx="5943600" cy="2522855"/>
                    </a:xfrm>
                    <a:prstGeom prst="rect">
                      <a:avLst/>
                    </a:prstGeom>
                  </pic:spPr>
                </pic:pic>
              </a:graphicData>
            </a:graphic>
          </wp:inline>
        </w:drawing>
      </w:r>
    </w:p>
    <w:p w14:paraId="2E8BC6B6" w14:textId="1EC09702" w:rsidR="004D5A97" w:rsidRPr="00A87127" w:rsidRDefault="004D5A97" w:rsidP="004D5A97">
      <w:pPr>
        <w:jc w:val="both"/>
        <w:rPr>
          <w:rFonts w:ascii="Arial" w:hAnsi="Arial" w:cs="Arial"/>
          <w:sz w:val="24"/>
          <w:szCs w:val="24"/>
          <w:u w:val="single"/>
        </w:rPr>
      </w:pPr>
      <w:r w:rsidRPr="00963FF1">
        <w:rPr>
          <w:rFonts w:ascii="Arial" w:hAnsi="Arial" w:cs="Arial"/>
          <w:i/>
          <w:iCs/>
          <w:sz w:val="24"/>
          <w:szCs w:val="24"/>
        </w:rPr>
        <w:t xml:space="preserve">Figure </w:t>
      </w:r>
      <w:r>
        <w:rPr>
          <w:rFonts w:ascii="Arial" w:hAnsi="Arial" w:cs="Arial"/>
          <w:i/>
          <w:iCs/>
          <w:sz w:val="24"/>
          <w:szCs w:val="24"/>
        </w:rPr>
        <w:t>3</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w:t>
      </w:r>
      <w:r>
        <w:rPr>
          <w:rFonts w:ascii="Arial" w:hAnsi="Arial" w:cs="Arial"/>
          <w:b/>
          <w:bCs/>
        </w:rPr>
        <w:t>by another Fricative</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10</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w:t>
      </w:r>
      <w:r>
        <w:rPr>
          <w:rFonts w:ascii="Arial" w:hAnsi="Arial" w:cs="Arial"/>
        </w:rPr>
        <w:t>f</w:t>
      </w:r>
      <w:r w:rsidRPr="00A427DB">
        <w:rPr>
          <w:rFonts w:ascii="Arial" w:hAnsi="Arial" w:cs="Arial"/>
        </w:rPr>
        <w:t>/ in the word “</w:t>
      </w:r>
      <w:r>
        <w:rPr>
          <w:rFonts w:ascii="Arial" w:hAnsi="Arial" w:cs="Arial"/>
        </w:rPr>
        <w:t>truthfully</w:t>
      </w:r>
      <w:r w:rsidRPr="00A427DB">
        <w:rPr>
          <w:rFonts w:ascii="Arial" w:hAnsi="Arial" w:cs="Arial"/>
        </w:rPr>
        <w:t xml:space="preserve">” </w:t>
      </w:r>
      <w:r>
        <w:rPr>
          <w:rFonts w:ascii="Arial" w:hAnsi="Arial" w:cs="Arial"/>
        </w:rPr>
        <w:t xml:space="preserve">(Zhang &amp; Samuel </w:t>
      </w:r>
      <w:r w:rsidRPr="00A427DB">
        <w:rPr>
          <w:rFonts w:ascii="Arial" w:hAnsi="Arial" w:cs="Arial"/>
        </w:rPr>
        <w:t>201</w:t>
      </w:r>
      <w:r>
        <w:rPr>
          <w:rFonts w:ascii="Arial" w:hAnsi="Arial" w:cs="Arial"/>
        </w:rPr>
        <w:t>4</w:t>
      </w:r>
      <w:r w:rsidRPr="00A427DB">
        <w:rPr>
          <w:rFonts w:ascii="Arial" w:hAnsi="Arial" w:cs="Arial"/>
        </w:rPr>
        <w:t>).</w:t>
      </w:r>
      <w:r>
        <w:rPr>
          <w:rFonts w:ascii="Arial" w:hAnsi="Arial" w:cs="Arial"/>
        </w:rPr>
        <w:t xml:space="preserve"> The area marked “F</w:t>
      </w:r>
      <w:r>
        <w:rPr>
          <w:rFonts w:ascii="Arial" w:hAnsi="Arial" w:cs="Arial"/>
          <w:vertAlign w:val="superscript"/>
        </w:rPr>
        <w:t>1</w:t>
      </w:r>
      <w:r>
        <w:rPr>
          <w:rFonts w:ascii="Arial" w:hAnsi="Arial" w:cs="Arial"/>
        </w:rPr>
        <w:t>” shows the waveform of a /</w:t>
      </w:r>
      <w:r>
        <w:rPr>
          <w:rFonts w:ascii="Arial" w:hAnsi="Arial" w:cs="Arial"/>
          <w:lang w:val="und-Latn"/>
        </w:rPr>
        <w:t xml:space="preserve">θ/ </w:t>
      </w:r>
      <w:r>
        <w:rPr>
          <w:rFonts w:ascii="Arial" w:hAnsi="Arial" w:cs="Arial"/>
        </w:rPr>
        <w:t>fricative, while the area marked “F</w:t>
      </w:r>
      <w:r>
        <w:rPr>
          <w:rFonts w:ascii="Arial" w:hAnsi="Arial" w:cs="Arial"/>
          <w:vertAlign w:val="superscript"/>
        </w:rPr>
        <w:t>2</w:t>
      </w:r>
      <w:r>
        <w:rPr>
          <w:rFonts w:ascii="Arial" w:hAnsi="Arial" w:cs="Arial"/>
        </w:rPr>
        <w:t>” shows the /f/. The boundary is marked where the average peak amplitude of the waveform jumps.</w:t>
      </w:r>
    </w:p>
    <w:p w14:paraId="118E1F0D" w14:textId="77777777" w:rsidR="004D5A97" w:rsidRDefault="004D5A97" w:rsidP="002E3314">
      <w:pPr>
        <w:jc w:val="both"/>
        <w:rPr>
          <w:rFonts w:ascii="Arial" w:hAnsi="Arial" w:cs="Arial"/>
        </w:rPr>
      </w:pPr>
    </w:p>
    <w:sectPr w:rsidR="004D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7"/>
    <w:rsid w:val="00023E08"/>
    <w:rsid w:val="0004515B"/>
    <w:rsid w:val="000522B8"/>
    <w:rsid w:val="00084093"/>
    <w:rsid w:val="000B37D2"/>
    <w:rsid w:val="00117795"/>
    <w:rsid w:val="001B36C5"/>
    <w:rsid w:val="001D3C4A"/>
    <w:rsid w:val="00207225"/>
    <w:rsid w:val="00213BFC"/>
    <w:rsid w:val="002648B8"/>
    <w:rsid w:val="002973DE"/>
    <w:rsid w:val="002E3314"/>
    <w:rsid w:val="00355CF5"/>
    <w:rsid w:val="00362858"/>
    <w:rsid w:val="00364E16"/>
    <w:rsid w:val="00371D4E"/>
    <w:rsid w:val="003C0189"/>
    <w:rsid w:val="003F2029"/>
    <w:rsid w:val="00437C7D"/>
    <w:rsid w:val="004B6858"/>
    <w:rsid w:val="004C18A3"/>
    <w:rsid w:val="004D5A97"/>
    <w:rsid w:val="00523DA0"/>
    <w:rsid w:val="005B7512"/>
    <w:rsid w:val="005E37C3"/>
    <w:rsid w:val="00602CB7"/>
    <w:rsid w:val="0061276B"/>
    <w:rsid w:val="0064789F"/>
    <w:rsid w:val="0066536D"/>
    <w:rsid w:val="006D1D62"/>
    <w:rsid w:val="006E34D8"/>
    <w:rsid w:val="007441F3"/>
    <w:rsid w:val="00762341"/>
    <w:rsid w:val="0078665D"/>
    <w:rsid w:val="00813D8F"/>
    <w:rsid w:val="00861376"/>
    <w:rsid w:val="008C4681"/>
    <w:rsid w:val="008C73E0"/>
    <w:rsid w:val="008D5D2C"/>
    <w:rsid w:val="008F0D2B"/>
    <w:rsid w:val="00907C4F"/>
    <w:rsid w:val="009179AE"/>
    <w:rsid w:val="00963FF1"/>
    <w:rsid w:val="009C70FD"/>
    <w:rsid w:val="00A427DB"/>
    <w:rsid w:val="00A849B0"/>
    <w:rsid w:val="00A87127"/>
    <w:rsid w:val="00AA5D09"/>
    <w:rsid w:val="00AE5703"/>
    <w:rsid w:val="00B15025"/>
    <w:rsid w:val="00BA0315"/>
    <w:rsid w:val="00C573EC"/>
    <w:rsid w:val="00C82D0F"/>
    <w:rsid w:val="00CC3D87"/>
    <w:rsid w:val="00CC3F2D"/>
    <w:rsid w:val="00CD2873"/>
    <w:rsid w:val="00CF752A"/>
    <w:rsid w:val="00D10FE5"/>
    <w:rsid w:val="00D24C82"/>
    <w:rsid w:val="00D44C7F"/>
    <w:rsid w:val="00D54F09"/>
    <w:rsid w:val="00D64CAC"/>
    <w:rsid w:val="00D6568C"/>
    <w:rsid w:val="00D7734D"/>
    <w:rsid w:val="00D825D6"/>
    <w:rsid w:val="00DA25E8"/>
    <w:rsid w:val="00DC7069"/>
    <w:rsid w:val="00E7138D"/>
    <w:rsid w:val="00EA54D5"/>
    <w:rsid w:val="00EC09B2"/>
    <w:rsid w:val="00EF0DA8"/>
    <w:rsid w:val="00F01A3F"/>
    <w:rsid w:val="00FE6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0F32"/>
  <w15:chartTrackingRefBased/>
  <w15:docId w15:val="{B21BA49E-F248-48E9-95C6-76C0A7B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289</Words>
  <Characters>1649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Cummings, Shawn</dc:creator>
  <cp:keywords/>
  <dc:description/>
  <cp:lastModifiedBy>Cummings, Shawn</cp:lastModifiedBy>
  <cp:revision>7</cp:revision>
  <dcterms:created xsi:type="dcterms:W3CDTF">2022-02-18T01:53:00Z</dcterms:created>
  <dcterms:modified xsi:type="dcterms:W3CDTF">2022-02-18T02:05:00Z</dcterms:modified>
</cp:coreProperties>
</file>