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PACT</w:t>
      </w:r>
      <w:r>
        <w:t xml:space="preserve"> </w:t>
      </w:r>
      <w:r>
        <w:t xml:space="preserve">Experiment</w:t>
      </w:r>
      <w:r>
        <w:t xml:space="preserve"> </w:t>
      </w:r>
      <w:r>
        <w:t xml:space="preserve">1A</w:t>
      </w:r>
    </w:p>
    <w:p>
      <w:pPr>
        <w:pStyle w:val="Author"/>
      </w:pPr>
      <w:r>
        <w:t xml:space="preserve">Shawn</w:t>
      </w:r>
      <w:r>
        <w:t xml:space="preserve"> </w:t>
      </w:r>
      <w:r>
        <w:t xml:space="preserve">Cummings</w:t>
      </w:r>
      <w:r>
        <w:t xml:space="preserve"> </w:t>
      </w:r>
      <w:r>
        <w:t xml:space="preserve">and</w:t>
      </w:r>
      <w:r>
        <w:t xml:space="preserve"> </w:t>
      </w:r>
      <w:r>
        <w:t xml:space="preserve">Rachel</w:t>
      </w:r>
      <w:r>
        <w:t xml:space="preserve"> </w:t>
      </w:r>
      <w:r>
        <w:t xml:space="preserve">Theodore</w:t>
      </w:r>
    </w:p>
    <w:p>
      <w:pPr>
        <w:pStyle w:val="Date"/>
      </w:pPr>
      <w:r>
        <w:t xml:space="preserve">/today</w:t>
      </w:r>
    </w:p>
    <w:bookmarkStart w:id="20" w:name="data-import-and-counter-balance-check"/>
    <w:p>
      <w:pPr>
        <w:pStyle w:val="Heading2"/>
      </w:pPr>
      <w:r>
        <w:t xml:space="preserve">Data import and counter-balance check</w:t>
      </w:r>
    </w:p>
    <w:p>
      <w:pPr>
        <w:pStyle w:val="FirstParagraph"/>
      </w:pPr>
      <w:r>
        <w:t xml:space="preserve">First, we import all spreadsheets for all conditions intended to be run. We add the condition variable to each, for identifiability once they are joined.</w:t>
      </w:r>
    </w:p>
    <w:p>
      <w:pPr>
        <w:pStyle w:val="BodyText"/>
      </w:pPr>
      <w:r>
        <w:t xml:space="preserve">For each spreadsheet, we additionally check against our counterbalancing variables for that experiment and condition.</w:t>
      </w:r>
    </w:p>
    <w:p>
      <w:pPr>
        <w:pStyle w:val="SourceCode"/>
      </w:pPr>
      <w:r>
        <w:rPr>
          <w:rStyle w:val="NormalTok"/>
        </w:rPr>
        <w:t xml:space="preserve">d</w:t>
      </w:r>
      <w:r>
        <w:rPr>
          <w:rStyle w:val="FloatTok"/>
        </w:rPr>
        <w:t xml:space="preserve">.001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"../Spreadsheets/PACT-1a-001.csv"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condition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"1a-001"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</w:t>
      </w:r>
      <w:r>
        <w:rPr>
          <w:rStyle w:val="FloatTok"/>
        </w:rPr>
        <w:t xml:space="preserve">.001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dose) </w:t>
      </w:r>
      <w:r>
        <w:rPr>
          <w:rStyle w:val="CommentTok"/>
        </w:rPr>
        <w:t xml:space="preserve">#check that Dose, Test, Bias.Joanne, and Button1 are all correct</w:t>
      </w:r>
    </w:p>
    <w:p>
      <w:pPr>
        <w:pStyle w:val="SourceCode"/>
      </w:pPr>
      <w:r>
        <w:rPr>
          <w:rStyle w:val="VerbatimChar"/>
        </w:rPr>
        <w:t xml:space="preserve">## [1] "1x"</w:t>
      </w:r>
    </w:p>
    <w:p>
      <w:pPr>
        <w:pStyle w:val="SourceCode"/>
      </w:pPr>
      <w:r>
        <w:rPr>
          <w:rStyle w:val="CommentTok"/>
        </w:rPr>
        <w:t xml:space="preserve">#d.002 &lt;- read.csv(")</w:t>
      </w:r>
      <w:r>
        <w:br/>
      </w:r>
      <w:r>
        <w:br/>
      </w:r>
      <w:r>
        <w:br/>
      </w:r>
      <w:r>
        <w:rPr>
          <w:rStyle w:val="CommentTok"/>
        </w:rPr>
        <w:t xml:space="preserve"># conditions &lt;- c("001", "002", "003", "004", "005", "006", "007", "008")</w:t>
      </w:r>
      <w:r>
        <w:br/>
      </w:r>
      <w:r>
        <w:rPr>
          <w:rStyle w:val="CommentTok"/>
        </w:rPr>
        <w:t xml:space="preserve"># dose &lt;- c("1x")</w:t>
      </w:r>
      <w:r>
        <w:br/>
      </w:r>
      <w:r>
        <w:rPr>
          <w:rStyle w:val="CommentTok"/>
        </w:rPr>
        <w:t xml:space="preserve"># test.Type &lt;- c("Blocked")</w:t>
      </w:r>
      <w:r>
        <w:br/>
      </w:r>
      <w:r>
        <w:rPr>
          <w:rStyle w:val="CommentTok"/>
        </w:rPr>
        <w:t xml:space="preserve"># test.Button1 &lt;- c("# ASI", "# ASI", "# ASI", "# ASI", "# ASHI", "# ASHI", "# ASHI", "# ASHI")</w:t>
      </w:r>
      <w:r>
        <w:br/>
      </w:r>
      <w:r>
        <w:rPr>
          <w:rStyle w:val="CommentTok"/>
        </w:rPr>
        <w:t xml:space="preserve"># bias.Joanne &lt;- c("SH", "SH", "SS", "SS", "SH", "SH", "SS", "SS")</w:t>
      </w:r>
      <w:r>
        <w:br/>
      </w:r>
      <w:r>
        <w:rPr>
          <w:rStyle w:val="CommentTok"/>
        </w:rPr>
        <w:t xml:space="preserve"># first.Test.Block &lt;- c("Peter", "Joanne", "Peter", "Joanne", "Peter", "Joanne", "Peter", "Joanne")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d.counterbalances &lt;- data.frame(conditions, dose, test.Type, test.Button1, bias.Joanne, first.Test.Block)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#d &lt;- rbind(d.001, d.002, etc.)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</w:t>
      </w:r>
      <w:r>
        <w:rPr>
          <w:rStyle w:val="FloatTok"/>
        </w:rPr>
        <w:t xml:space="preserve">.001</w:t>
      </w:r>
      <w:r>
        <w:br/>
      </w:r>
      <w:r>
        <w:br/>
      </w:r>
      <w:r>
        <w:br/>
      </w:r>
      <w:r>
        <w:rPr>
          <w:rStyle w:val="NormalTok"/>
        </w:rPr>
        <w:t xml:space="preserve">exposure.Trials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"Exposure"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test.Trials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#works differently for blocked versus mixed test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exposure.Trials</w:t>
      </w:r>
    </w:p>
    <w:p>
      <w:pPr>
        <w:pStyle w:val="SourceCode"/>
      </w:pPr>
      <w:r>
        <w:rPr>
          <w:rStyle w:val="VerbatimChar"/>
        </w:rPr>
        <w:t xml:space="preserve">## [1] 80</w:t>
      </w:r>
    </w:p>
    <w:bookmarkEnd w:id="20"/>
    <w:bookmarkStart w:id="22" w:name="additional-columns-of-interest"/>
    <w:p>
      <w:pPr>
        <w:pStyle w:val="Heading2"/>
      </w:pPr>
      <w:r>
        <w:t xml:space="preserve">Additional columns of interest</w:t>
      </w:r>
    </w:p>
    <w:p>
      <w:pPr>
        <w:pStyle w:val="FirstParagraph"/>
      </w:pPr>
      <w:r>
        <w:t xml:space="preserve">Using a parse of audio file used, we generate a number of columns informative towards condition. These</w:t>
      </w:r>
      <w:r>
        <w:t xml:space="preserve"> </w:t>
      </w:r>
      <w:r>
        <w:rPr>
          <w:iCs/>
          <w:i/>
        </w:rPr>
        <w:t xml:space="preserve">should</w:t>
      </w:r>
      <w:r>
        <w:t xml:space="preserve"> </w:t>
      </w:r>
      <w:r>
        <w:t xml:space="preserve">be redundant with hard-coded columns from the spreadsheet, but are included as a check against anything being awry.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SpecialCharTok"/>
        </w:rPr>
        <w:t xml:space="preserve">%&lt;&gt;%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audio,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"audio.Construction"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"audio.WordType"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"audio.number"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"audio.word"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bias =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fricative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"Clear"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fricative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"Ambiguous"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fricative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"Ambiguous"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fricative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"Clear"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type.Coded =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(audio.WordType,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"Ambiguous"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(audio.WordType,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audio.WordType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audio.WordType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"FW"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fricative.Coded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audio.WordType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audio.WordType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talker.Coded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(audio.Construction,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"Joanne"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(audio.Construction,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rPr>
          <w:rStyle w:val="NormalTok"/>
        </w:rPr>
        <w:t xml:space="preserve">))</w:t>
      </w:r>
    </w:p>
    <w:bookmarkStart w:id="21" w:name="check-for-mismatches"/>
    <w:p>
      <w:pPr>
        <w:pStyle w:val="Heading3"/>
      </w:pPr>
      <w:r>
        <w:t xml:space="preserve">Check for mismatches</w:t>
      </w:r>
    </w:p>
    <w:p>
      <w:pPr>
        <w:pStyle w:val="FirstParagraph"/>
      </w:pPr>
      <w:r>
        <w:t xml:space="preserve">Return any rows where the autocoded versus manually entered values for type, talker, or fricative don’t match. This</w:t>
      </w:r>
      <w:r>
        <w:t xml:space="preserve"> </w:t>
      </w:r>
      <w:r>
        <w:rPr>
          <w:iCs/>
          <w:i/>
        </w:rPr>
        <w:t xml:space="preserve">should</w:t>
      </w:r>
      <w:r>
        <w:t xml:space="preserve"> </w:t>
      </w:r>
      <w:r>
        <w:t xml:space="preserve">return 0 rows.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coding.Mismatch =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(audio)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type.Coded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talker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talker.Coded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(fricative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fricative.Coded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(fricative)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(fricative.Coded)))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(coding.Mismatch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(condition, audio,</w:t>
      </w:r>
      <w:r>
        <w:br/>
      </w:r>
      <w:r>
        <w:rPr>
          <w:rStyle w:val="NormalTok"/>
        </w:rPr>
        <w:t xml:space="preserve">         type, type.Coded,</w:t>
      </w:r>
      <w:r>
        <w:br/>
      </w:r>
      <w:r>
        <w:rPr>
          <w:rStyle w:val="NormalTok"/>
        </w:rPr>
        <w:t xml:space="preserve">         talker, talker.Coded,</w:t>
      </w:r>
      <w:r>
        <w:br/>
      </w:r>
      <w:r>
        <w:rPr>
          <w:rStyle w:val="NormalTok"/>
        </w:rPr>
        <w:t xml:space="preserve">         fricative,fricative.Coded,</w:t>
      </w:r>
      <w:r>
        <w:br/>
      </w:r>
      <w:r>
        <w:rPr>
          <w:rStyle w:val="NormalTok"/>
        </w:rPr>
        <w:t xml:space="preserve">         coding.Mismatch) </w:t>
      </w:r>
    </w:p>
    <w:p>
      <w:pPr>
        <w:pStyle w:val="SourceCode"/>
      </w:pPr>
      <w:r>
        <w:rPr>
          <w:rStyle w:val="VerbatimChar"/>
        </w:rPr>
        <w:t xml:space="preserve">## [1] condition       audio           type            type.Coded     </w:t>
      </w:r>
      <w:r>
        <w:br/>
      </w:r>
      <w:r>
        <w:rPr>
          <w:rStyle w:val="VerbatimChar"/>
        </w:rPr>
        <w:t xml:space="preserve">## [5] talker          talker.Coded    fricative       fricative.Coded</w:t>
      </w:r>
      <w:r>
        <w:br/>
      </w:r>
      <w:r>
        <w:rPr>
          <w:rStyle w:val="VerbatimChar"/>
        </w:rPr>
        <w:t xml:space="preserve">## [9] coding.Mismatch</w:t>
      </w:r>
      <w:r>
        <w:br/>
      </w:r>
      <w:r>
        <w:rPr>
          <w:rStyle w:val="VerbatimChar"/>
        </w:rPr>
        <w:t xml:space="preserve">## &lt;0 rows&gt; (or 0-length row.names)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PACT Experiment 1A</dc:title>
  <dc:creator>Shawn Cummings and Rachel Theodore</dc:creator>
  <cp:keywords/>
  <dcterms:created xsi:type="dcterms:W3CDTF">2022-03-02T20:59:42Z</dcterms:created>
  <dcterms:modified xsi:type="dcterms:W3CDTF">2022-03-02T20:59:42Z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/today</vt:lpwstr>
  </property>
  <property fmtid="{D5CDD505-2E9C-101B-9397-08002B2CF9AE}" pid="3" name="output">
    <vt:lpwstr/>
  </property>
</Properties>
</file>