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2A27" w14:textId="77777777" w:rsidR="006A1A5A" w:rsidRPr="006A1A5A" w:rsidRDefault="006A1A5A" w:rsidP="00124839">
      <w:pPr>
        <w:spacing w:after="120" w:line="276" w:lineRule="auto"/>
        <w:jc w:val="center"/>
        <w:rPr>
          <w:rFonts w:ascii="Calibri" w:hAnsi="Calibri" w:cs="Calibri"/>
          <w:sz w:val="40"/>
          <w:szCs w:val="40"/>
        </w:rPr>
      </w:pPr>
    </w:p>
    <w:p w14:paraId="2E80B15C" w14:textId="77777777" w:rsidR="006A1A5A" w:rsidRPr="006A1A5A" w:rsidRDefault="006A1A5A" w:rsidP="00124839">
      <w:pPr>
        <w:spacing w:after="120" w:line="276" w:lineRule="auto"/>
        <w:jc w:val="center"/>
        <w:rPr>
          <w:rFonts w:ascii="Calibri" w:hAnsi="Calibri" w:cs="Calibri"/>
          <w:sz w:val="40"/>
          <w:szCs w:val="40"/>
        </w:rPr>
      </w:pPr>
    </w:p>
    <w:p w14:paraId="08DFB514" w14:textId="602CCD41" w:rsidR="00AB067D" w:rsidRPr="006A1A5A" w:rsidRDefault="00AB067D" w:rsidP="00124839">
      <w:pPr>
        <w:spacing w:after="120" w:line="276" w:lineRule="auto"/>
        <w:jc w:val="center"/>
        <w:rPr>
          <w:rFonts w:ascii="Calibri" w:hAnsi="Calibri" w:cs="Calibri"/>
          <w:sz w:val="40"/>
          <w:szCs w:val="40"/>
        </w:rPr>
      </w:pPr>
      <w:r w:rsidRPr="006A1A5A">
        <w:rPr>
          <w:rFonts w:ascii="Calibri" w:hAnsi="Calibri" w:cs="Calibri"/>
          <w:sz w:val="40"/>
          <w:szCs w:val="40"/>
        </w:rPr>
        <w:t>Université de Sherbrooke</w:t>
      </w:r>
    </w:p>
    <w:p w14:paraId="09327E89" w14:textId="77777777" w:rsidR="00AB067D" w:rsidRPr="006A1A5A" w:rsidRDefault="00AB067D" w:rsidP="00124839">
      <w:pPr>
        <w:spacing w:line="276" w:lineRule="auto"/>
        <w:jc w:val="center"/>
        <w:rPr>
          <w:rFonts w:ascii="Calibri" w:hAnsi="Calibri" w:cs="Calibri"/>
          <w:sz w:val="36"/>
          <w:szCs w:val="36"/>
        </w:rPr>
      </w:pPr>
      <w:r w:rsidRPr="006A1A5A">
        <w:rPr>
          <w:rFonts w:ascii="Calibri" w:hAnsi="Calibri" w:cs="Calibri"/>
          <w:sz w:val="36"/>
          <w:szCs w:val="36"/>
        </w:rPr>
        <w:t>Faculté des sciences</w:t>
      </w:r>
    </w:p>
    <w:p w14:paraId="712CFF12" w14:textId="77777777" w:rsidR="00AB067D" w:rsidRPr="006A1A5A" w:rsidRDefault="00AB067D" w:rsidP="00124839">
      <w:pPr>
        <w:spacing w:line="276" w:lineRule="auto"/>
        <w:jc w:val="center"/>
        <w:rPr>
          <w:rFonts w:ascii="Calibri" w:hAnsi="Calibri" w:cs="Calibri"/>
          <w:sz w:val="32"/>
          <w:szCs w:val="32"/>
        </w:rPr>
      </w:pPr>
      <w:r w:rsidRPr="006A1A5A">
        <w:rPr>
          <w:rFonts w:ascii="Calibri" w:hAnsi="Calibri" w:cs="Calibri"/>
          <w:sz w:val="32"/>
          <w:szCs w:val="32"/>
        </w:rPr>
        <w:t>Département d’informatique</w:t>
      </w:r>
    </w:p>
    <w:p w14:paraId="6642434F" w14:textId="77777777" w:rsidR="00AB067D" w:rsidRPr="006A1A5A" w:rsidRDefault="00AB067D" w:rsidP="00124839">
      <w:pPr>
        <w:spacing w:line="276" w:lineRule="auto"/>
        <w:jc w:val="center"/>
        <w:rPr>
          <w:rFonts w:ascii="Calibri" w:hAnsi="Calibri" w:cs="Calibri"/>
          <w:sz w:val="28"/>
          <w:szCs w:val="28"/>
        </w:rPr>
      </w:pPr>
      <w:r w:rsidRPr="006A1A5A">
        <w:rPr>
          <w:rFonts w:ascii="Calibri" w:hAnsi="Calibri" w:cs="Calibri"/>
          <w:sz w:val="28"/>
          <w:szCs w:val="28"/>
        </w:rPr>
        <w:t>Maîtrise en informatique cheminement Cybersécurité</w:t>
      </w:r>
    </w:p>
    <w:p w14:paraId="171D0B96" w14:textId="77777777" w:rsidR="00AB067D" w:rsidRPr="006A1A5A" w:rsidRDefault="00AB067D" w:rsidP="00124839">
      <w:pPr>
        <w:spacing w:line="276" w:lineRule="auto"/>
        <w:jc w:val="center"/>
        <w:rPr>
          <w:rFonts w:ascii="Calibri" w:hAnsi="Calibri" w:cs="Calibri"/>
          <w:sz w:val="24"/>
          <w:szCs w:val="24"/>
        </w:rPr>
      </w:pPr>
    </w:p>
    <w:p w14:paraId="505243D2" w14:textId="77777777" w:rsidR="00AB067D" w:rsidRPr="006A1A5A" w:rsidRDefault="00AB067D" w:rsidP="00124839">
      <w:pPr>
        <w:spacing w:line="276" w:lineRule="auto"/>
        <w:jc w:val="center"/>
        <w:rPr>
          <w:rFonts w:ascii="Calibri" w:hAnsi="Calibri" w:cs="Calibri"/>
          <w:sz w:val="24"/>
          <w:szCs w:val="24"/>
        </w:rPr>
      </w:pPr>
      <w:r w:rsidRPr="006A1A5A">
        <w:rPr>
          <w:rFonts w:ascii="Calibri" w:hAnsi="Calibri" w:cs="Calibri"/>
          <w:sz w:val="24"/>
          <w:szCs w:val="24"/>
        </w:rPr>
        <w:t>Travail pratique – Implémentation du SSO avec Authelia</w:t>
      </w:r>
    </w:p>
    <w:p w14:paraId="7F00B051" w14:textId="77777777" w:rsidR="00AB067D" w:rsidRPr="006A1A5A" w:rsidRDefault="00AB067D" w:rsidP="00124839">
      <w:pPr>
        <w:spacing w:line="276" w:lineRule="auto"/>
        <w:jc w:val="center"/>
        <w:rPr>
          <w:rFonts w:ascii="Calibri" w:hAnsi="Calibri" w:cs="Calibri"/>
          <w:sz w:val="24"/>
          <w:szCs w:val="24"/>
        </w:rPr>
      </w:pPr>
    </w:p>
    <w:p w14:paraId="58791C3E" w14:textId="77777777" w:rsidR="00AB067D" w:rsidRPr="006A1A5A" w:rsidRDefault="00AB067D" w:rsidP="00124839">
      <w:pPr>
        <w:spacing w:line="276" w:lineRule="auto"/>
        <w:jc w:val="center"/>
        <w:rPr>
          <w:rFonts w:ascii="Calibri" w:hAnsi="Calibri" w:cs="Calibri"/>
          <w:sz w:val="24"/>
          <w:szCs w:val="24"/>
        </w:rPr>
      </w:pPr>
    </w:p>
    <w:p w14:paraId="393D6A70" w14:textId="77777777" w:rsidR="00AB067D" w:rsidRPr="006A1A5A" w:rsidRDefault="00AB067D" w:rsidP="00124839">
      <w:pPr>
        <w:spacing w:line="276" w:lineRule="auto"/>
        <w:jc w:val="center"/>
        <w:rPr>
          <w:rFonts w:ascii="Calibri" w:hAnsi="Calibri" w:cs="Calibri"/>
          <w:sz w:val="24"/>
          <w:szCs w:val="24"/>
        </w:rPr>
      </w:pPr>
    </w:p>
    <w:p w14:paraId="04292475" w14:textId="77777777" w:rsidR="00AB067D" w:rsidRPr="006A1A5A" w:rsidRDefault="00AB067D" w:rsidP="00124839">
      <w:pPr>
        <w:spacing w:line="276" w:lineRule="auto"/>
        <w:jc w:val="center"/>
        <w:rPr>
          <w:rFonts w:ascii="Calibri" w:hAnsi="Calibri" w:cs="Calibri"/>
          <w:sz w:val="24"/>
          <w:szCs w:val="24"/>
        </w:rPr>
      </w:pPr>
      <w:r w:rsidRPr="006A1A5A">
        <w:rPr>
          <w:rFonts w:ascii="Calibri" w:hAnsi="Calibri" w:cs="Calibri"/>
          <w:sz w:val="24"/>
          <w:szCs w:val="24"/>
        </w:rPr>
        <w:t>Groupe nom-groupe, les membres</w:t>
      </w:r>
    </w:p>
    <w:p w14:paraId="396840D8" w14:textId="05E1404B" w:rsidR="00AB067D" w:rsidRPr="006A1A5A" w:rsidRDefault="00FA298B" w:rsidP="00124839">
      <w:pPr>
        <w:spacing w:after="0" w:line="276" w:lineRule="auto"/>
        <w:ind w:left="360"/>
        <w:jc w:val="center"/>
        <w:rPr>
          <w:rFonts w:ascii="Calibri" w:hAnsi="Calibri" w:cs="Calibri"/>
          <w:sz w:val="24"/>
          <w:szCs w:val="24"/>
        </w:rPr>
      </w:pPr>
      <w:r w:rsidRPr="006A1A5A">
        <w:rPr>
          <w:rFonts w:ascii="Calibri" w:hAnsi="Calibri" w:cs="Calibri"/>
          <w:sz w:val="24"/>
          <w:szCs w:val="24"/>
        </w:rPr>
        <w:t>Augey, Louis</w:t>
      </w:r>
    </w:p>
    <w:p w14:paraId="29126DA5" w14:textId="004EC4BD" w:rsidR="00FA298B" w:rsidRPr="00343DE4" w:rsidRDefault="00FA298B" w:rsidP="00124839">
      <w:pPr>
        <w:spacing w:after="0" w:line="276" w:lineRule="auto"/>
        <w:ind w:left="360"/>
        <w:jc w:val="center"/>
        <w:rPr>
          <w:rFonts w:ascii="Calibri" w:hAnsi="Calibri" w:cs="Calibri"/>
          <w:sz w:val="24"/>
          <w:szCs w:val="24"/>
          <w:lang w:val="en-CA"/>
        </w:rPr>
      </w:pPr>
      <w:r w:rsidRPr="00343DE4">
        <w:rPr>
          <w:rFonts w:ascii="Calibri" w:hAnsi="Calibri" w:cs="Calibri"/>
          <w:sz w:val="24"/>
          <w:szCs w:val="24"/>
          <w:lang w:val="en-CA"/>
        </w:rPr>
        <w:t>Etheve, Alexandre</w:t>
      </w:r>
    </w:p>
    <w:p w14:paraId="346C362E" w14:textId="68DE44B3" w:rsidR="00FA298B" w:rsidRPr="00343DE4" w:rsidRDefault="00FA298B" w:rsidP="00124839">
      <w:pPr>
        <w:spacing w:after="0" w:line="276" w:lineRule="auto"/>
        <w:ind w:left="360"/>
        <w:jc w:val="center"/>
        <w:rPr>
          <w:rFonts w:ascii="Calibri" w:hAnsi="Calibri" w:cs="Calibri"/>
          <w:sz w:val="24"/>
          <w:szCs w:val="24"/>
          <w:lang w:val="en-CA"/>
        </w:rPr>
      </w:pPr>
      <w:r w:rsidRPr="00343DE4">
        <w:rPr>
          <w:rFonts w:ascii="Calibri" w:hAnsi="Calibri" w:cs="Calibri"/>
          <w:sz w:val="24"/>
          <w:szCs w:val="24"/>
          <w:lang w:val="en-CA"/>
        </w:rPr>
        <w:t>Kaba, Mohamed</w:t>
      </w:r>
    </w:p>
    <w:p w14:paraId="34CF707C" w14:textId="31FE7028" w:rsidR="00FA298B" w:rsidRPr="00343DE4" w:rsidRDefault="00FA298B" w:rsidP="00124839">
      <w:pPr>
        <w:spacing w:after="0" w:line="276" w:lineRule="auto"/>
        <w:ind w:left="360"/>
        <w:jc w:val="center"/>
        <w:rPr>
          <w:rFonts w:ascii="Calibri" w:hAnsi="Calibri" w:cs="Calibri"/>
          <w:sz w:val="24"/>
          <w:szCs w:val="24"/>
          <w:lang w:val="en-CA"/>
        </w:rPr>
      </w:pPr>
      <w:r w:rsidRPr="00343DE4">
        <w:rPr>
          <w:rFonts w:ascii="Calibri" w:hAnsi="Calibri" w:cs="Calibri"/>
          <w:sz w:val="24"/>
          <w:szCs w:val="24"/>
          <w:lang w:val="en-CA"/>
        </w:rPr>
        <w:t>Laumonier, Robin</w:t>
      </w:r>
    </w:p>
    <w:p w14:paraId="6F8C7BFA" w14:textId="3667525C" w:rsidR="00AB067D" w:rsidRPr="006A1A5A" w:rsidRDefault="00FA298B" w:rsidP="00124839">
      <w:pPr>
        <w:spacing w:line="276" w:lineRule="auto"/>
        <w:ind w:left="360"/>
        <w:jc w:val="center"/>
        <w:rPr>
          <w:rFonts w:ascii="Calibri" w:hAnsi="Calibri" w:cs="Calibri"/>
          <w:sz w:val="24"/>
          <w:szCs w:val="24"/>
        </w:rPr>
      </w:pPr>
      <w:r w:rsidRPr="006A1A5A">
        <w:rPr>
          <w:rFonts w:ascii="Calibri" w:hAnsi="Calibri" w:cs="Calibri"/>
          <w:sz w:val="24"/>
          <w:szCs w:val="24"/>
        </w:rPr>
        <w:t>Sonzogni, Matthieu</w:t>
      </w:r>
    </w:p>
    <w:p w14:paraId="4A2C96C7" w14:textId="77777777" w:rsidR="00FA298B" w:rsidRPr="006A1A5A" w:rsidRDefault="00FA298B" w:rsidP="00124839">
      <w:pPr>
        <w:spacing w:line="276" w:lineRule="auto"/>
        <w:jc w:val="center"/>
        <w:rPr>
          <w:rFonts w:ascii="Calibri" w:hAnsi="Calibri" w:cs="Calibri"/>
          <w:sz w:val="24"/>
          <w:szCs w:val="24"/>
        </w:rPr>
      </w:pPr>
    </w:p>
    <w:p w14:paraId="02DCD30A" w14:textId="68977B80" w:rsidR="00AB067D" w:rsidRPr="006A1A5A" w:rsidRDefault="00AB067D" w:rsidP="00124839">
      <w:pPr>
        <w:spacing w:line="276" w:lineRule="auto"/>
        <w:jc w:val="center"/>
        <w:rPr>
          <w:rFonts w:ascii="Calibri" w:hAnsi="Calibri" w:cs="Calibri"/>
          <w:sz w:val="24"/>
          <w:szCs w:val="24"/>
        </w:rPr>
      </w:pPr>
      <w:r w:rsidRPr="006A1A5A">
        <w:rPr>
          <w:rFonts w:ascii="Calibri" w:hAnsi="Calibri" w:cs="Calibri"/>
          <w:sz w:val="24"/>
          <w:szCs w:val="24"/>
        </w:rPr>
        <w:t>Travail présenté à : Mr Romain Levifve</w:t>
      </w:r>
    </w:p>
    <w:p w14:paraId="6C98E2A6" w14:textId="77777777" w:rsidR="00AB067D" w:rsidRPr="006A1A5A" w:rsidRDefault="00AB067D" w:rsidP="00124839">
      <w:pPr>
        <w:spacing w:line="276" w:lineRule="auto"/>
        <w:jc w:val="center"/>
        <w:rPr>
          <w:rFonts w:ascii="Calibri" w:hAnsi="Calibri" w:cs="Calibri"/>
          <w:sz w:val="24"/>
          <w:szCs w:val="24"/>
        </w:rPr>
      </w:pPr>
      <w:r w:rsidRPr="006A1A5A">
        <w:rPr>
          <w:rFonts w:ascii="Calibri" w:hAnsi="Calibri" w:cs="Calibri"/>
          <w:sz w:val="24"/>
          <w:szCs w:val="24"/>
        </w:rPr>
        <w:t>Dans le cadre du cours : INF806-H26 – Système et réseau</w:t>
      </w:r>
    </w:p>
    <w:p w14:paraId="403BE71A" w14:textId="7F3BE03E" w:rsidR="00AB067D" w:rsidRPr="006A1A5A" w:rsidRDefault="00AB067D" w:rsidP="00124839">
      <w:pPr>
        <w:spacing w:line="276" w:lineRule="auto"/>
        <w:jc w:val="center"/>
        <w:rPr>
          <w:rFonts w:ascii="Calibri" w:hAnsi="Calibri" w:cs="Calibri"/>
          <w:sz w:val="24"/>
          <w:szCs w:val="24"/>
        </w:rPr>
      </w:pPr>
      <w:r w:rsidRPr="006A1A5A">
        <w:rPr>
          <w:rFonts w:ascii="Calibri" w:hAnsi="Calibri" w:cs="Calibri"/>
          <w:sz w:val="24"/>
          <w:szCs w:val="24"/>
        </w:rPr>
        <w:t xml:space="preserve">Date : </w:t>
      </w:r>
      <w:r w:rsidR="00FA298B" w:rsidRPr="006A1A5A">
        <w:rPr>
          <w:rFonts w:ascii="Calibri" w:hAnsi="Calibri" w:cs="Calibri"/>
          <w:sz w:val="24"/>
          <w:szCs w:val="24"/>
        </w:rPr>
        <w:t>20 avril 2026</w:t>
      </w:r>
    </w:p>
    <w:p w14:paraId="100B7367" w14:textId="0FDDDBE7" w:rsidR="00FA298B" w:rsidRPr="006A1A5A" w:rsidRDefault="00FA298B" w:rsidP="00124839">
      <w:pPr>
        <w:spacing w:line="278" w:lineRule="auto"/>
        <w:jc w:val="center"/>
        <w:rPr>
          <w:rFonts w:ascii="Calibri" w:hAnsi="Calibri" w:cs="Calibri"/>
          <w:sz w:val="24"/>
          <w:szCs w:val="24"/>
        </w:rPr>
      </w:pPr>
      <w:r w:rsidRPr="006A1A5A">
        <w:rPr>
          <w:rFonts w:ascii="Calibri" w:hAnsi="Calibri" w:cs="Calibri"/>
          <w:sz w:val="24"/>
          <w:szCs w:val="24"/>
        </w:rPr>
        <w:br w:type="page"/>
      </w:r>
    </w:p>
    <w:sdt>
      <w:sdtPr>
        <w:rPr>
          <w:rFonts w:asciiTheme="minorHAnsi" w:eastAsiaTheme="minorHAnsi" w:hAnsiTheme="minorHAnsi" w:cstheme="minorBidi"/>
          <w:color w:val="auto"/>
          <w:kern w:val="2"/>
          <w:sz w:val="22"/>
          <w:szCs w:val="22"/>
          <w:lang w:val="fr-CA" w:eastAsia="en-US"/>
          <w14:ligatures w14:val="standardContextual"/>
        </w:rPr>
        <w:id w:val="-540437138"/>
        <w:docPartObj>
          <w:docPartGallery w:val="Table of Contents"/>
          <w:docPartUnique/>
        </w:docPartObj>
      </w:sdtPr>
      <w:sdtEndPr>
        <w:rPr>
          <w:b/>
          <w:bCs/>
        </w:rPr>
      </w:sdtEndPr>
      <w:sdtContent>
        <w:p w14:paraId="6A5FE510" w14:textId="737523A4" w:rsidR="00876C5A" w:rsidRDefault="00876C5A">
          <w:pPr>
            <w:pStyle w:val="En-ttedetabledesmatires"/>
          </w:pPr>
          <w:r>
            <w:t>Table des matières</w:t>
          </w:r>
        </w:p>
        <w:p w14:paraId="42ABA104" w14:textId="77777777" w:rsidR="003C1D97" w:rsidRPr="003C1D97" w:rsidRDefault="003C1D97" w:rsidP="003C1D97">
          <w:pPr>
            <w:rPr>
              <w:lang w:val="fr-FR" w:eastAsia="fr-FR"/>
            </w:rPr>
          </w:pPr>
        </w:p>
        <w:p w14:paraId="57E984AE" w14:textId="631B9EE9" w:rsidR="00903C54" w:rsidRDefault="00876C5A">
          <w:pPr>
            <w:pStyle w:val="TM1"/>
            <w:tabs>
              <w:tab w:val="right" w:leader="dot" w:pos="8828"/>
            </w:tabs>
            <w:rPr>
              <w:rFonts w:eastAsiaTheme="minorEastAsia"/>
              <w:noProof/>
              <w:sz w:val="24"/>
              <w:szCs w:val="24"/>
              <w:lang w:val="fr-FR" w:eastAsia="fr-FR"/>
            </w:rPr>
          </w:pPr>
          <w:r>
            <w:fldChar w:fldCharType="begin"/>
          </w:r>
          <w:r>
            <w:instrText xml:space="preserve"> TOC \o "1-3" \h \z \u </w:instrText>
          </w:r>
          <w:r>
            <w:fldChar w:fldCharType="separate"/>
          </w:r>
          <w:hyperlink w:anchor="_Toc226833188" w:history="1">
            <w:r w:rsidR="00903C54" w:rsidRPr="00726778">
              <w:rPr>
                <w:rStyle w:val="Lienhypertexte"/>
                <w:rFonts w:ascii="Calibri" w:hAnsi="Calibri" w:cs="Calibri"/>
                <w:noProof/>
              </w:rPr>
              <w:t>I – INTRODUCTION</w:t>
            </w:r>
            <w:r w:rsidR="00903C54">
              <w:rPr>
                <w:noProof/>
                <w:webHidden/>
              </w:rPr>
              <w:tab/>
            </w:r>
            <w:r w:rsidR="00903C54">
              <w:rPr>
                <w:noProof/>
                <w:webHidden/>
              </w:rPr>
              <w:fldChar w:fldCharType="begin"/>
            </w:r>
            <w:r w:rsidR="00903C54">
              <w:rPr>
                <w:noProof/>
                <w:webHidden/>
              </w:rPr>
              <w:instrText xml:space="preserve"> PAGEREF _Toc226833188 \h </w:instrText>
            </w:r>
            <w:r w:rsidR="00903C54">
              <w:rPr>
                <w:noProof/>
                <w:webHidden/>
              </w:rPr>
            </w:r>
            <w:r w:rsidR="00903C54">
              <w:rPr>
                <w:noProof/>
                <w:webHidden/>
              </w:rPr>
              <w:fldChar w:fldCharType="separate"/>
            </w:r>
            <w:r w:rsidR="00903C54">
              <w:rPr>
                <w:noProof/>
                <w:webHidden/>
              </w:rPr>
              <w:t>5</w:t>
            </w:r>
            <w:r w:rsidR="00903C54">
              <w:rPr>
                <w:noProof/>
                <w:webHidden/>
              </w:rPr>
              <w:fldChar w:fldCharType="end"/>
            </w:r>
          </w:hyperlink>
        </w:p>
        <w:p w14:paraId="3493DE5B" w14:textId="291D4643" w:rsidR="00903C54" w:rsidRDefault="00903C54">
          <w:pPr>
            <w:pStyle w:val="TM2"/>
            <w:tabs>
              <w:tab w:val="right" w:leader="dot" w:pos="8828"/>
            </w:tabs>
            <w:rPr>
              <w:rFonts w:eastAsiaTheme="minorEastAsia"/>
              <w:noProof/>
              <w:sz w:val="24"/>
              <w:szCs w:val="24"/>
              <w:lang w:val="fr-FR" w:eastAsia="fr-FR"/>
            </w:rPr>
          </w:pPr>
          <w:hyperlink w:anchor="_Toc226833189" w:history="1">
            <w:r w:rsidRPr="00726778">
              <w:rPr>
                <w:rStyle w:val="Lienhypertexte"/>
                <w:rFonts w:ascii="Calibri" w:hAnsi="Calibri" w:cs="Calibri"/>
                <w:noProof/>
              </w:rPr>
              <w:t>1.1 – Contexte et objectifs du projet</w:t>
            </w:r>
            <w:r>
              <w:rPr>
                <w:noProof/>
                <w:webHidden/>
              </w:rPr>
              <w:tab/>
            </w:r>
            <w:r>
              <w:rPr>
                <w:noProof/>
                <w:webHidden/>
              </w:rPr>
              <w:fldChar w:fldCharType="begin"/>
            </w:r>
            <w:r>
              <w:rPr>
                <w:noProof/>
                <w:webHidden/>
              </w:rPr>
              <w:instrText xml:space="preserve"> PAGEREF _Toc226833189 \h </w:instrText>
            </w:r>
            <w:r>
              <w:rPr>
                <w:noProof/>
                <w:webHidden/>
              </w:rPr>
            </w:r>
            <w:r>
              <w:rPr>
                <w:noProof/>
                <w:webHidden/>
              </w:rPr>
              <w:fldChar w:fldCharType="separate"/>
            </w:r>
            <w:r>
              <w:rPr>
                <w:noProof/>
                <w:webHidden/>
              </w:rPr>
              <w:t>5</w:t>
            </w:r>
            <w:r>
              <w:rPr>
                <w:noProof/>
                <w:webHidden/>
              </w:rPr>
              <w:fldChar w:fldCharType="end"/>
            </w:r>
          </w:hyperlink>
        </w:p>
        <w:p w14:paraId="27C6060D" w14:textId="7698E3DF" w:rsidR="00903C54" w:rsidRDefault="00903C54">
          <w:pPr>
            <w:pStyle w:val="TM2"/>
            <w:tabs>
              <w:tab w:val="right" w:leader="dot" w:pos="8828"/>
            </w:tabs>
            <w:rPr>
              <w:rFonts w:eastAsiaTheme="minorEastAsia"/>
              <w:noProof/>
              <w:sz w:val="24"/>
              <w:szCs w:val="24"/>
              <w:lang w:val="fr-FR" w:eastAsia="fr-FR"/>
            </w:rPr>
          </w:pPr>
          <w:hyperlink w:anchor="_Toc226833190" w:history="1">
            <w:r w:rsidRPr="00726778">
              <w:rPr>
                <w:rStyle w:val="Lienhypertexte"/>
                <w:rFonts w:ascii="Calibri" w:hAnsi="Calibri" w:cs="Calibri"/>
                <w:noProof/>
              </w:rPr>
              <w:t>1.2 – Présentation de TechSolutions</w:t>
            </w:r>
            <w:r>
              <w:rPr>
                <w:noProof/>
                <w:webHidden/>
              </w:rPr>
              <w:tab/>
            </w:r>
            <w:r>
              <w:rPr>
                <w:noProof/>
                <w:webHidden/>
              </w:rPr>
              <w:fldChar w:fldCharType="begin"/>
            </w:r>
            <w:r>
              <w:rPr>
                <w:noProof/>
                <w:webHidden/>
              </w:rPr>
              <w:instrText xml:space="preserve"> PAGEREF _Toc226833190 \h </w:instrText>
            </w:r>
            <w:r>
              <w:rPr>
                <w:noProof/>
                <w:webHidden/>
              </w:rPr>
            </w:r>
            <w:r>
              <w:rPr>
                <w:noProof/>
                <w:webHidden/>
              </w:rPr>
              <w:fldChar w:fldCharType="separate"/>
            </w:r>
            <w:r>
              <w:rPr>
                <w:noProof/>
                <w:webHidden/>
              </w:rPr>
              <w:t>5</w:t>
            </w:r>
            <w:r>
              <w:rPr>
                <w:noProof/>
                <w:webHidden/>
              </w:rPr>
              <w:fldChar w:fldCharType="end"/>
            </w:r>
          </w:hyperlink>
        </w:p>
        <w:p w14:paraId="72E2F504" w14:textId="38D1512D" w:rsidR="00903C54" w:rsidRDefault="00903C54">
          <w:pPr>
            <w:pStyle w:val="TM2"/>
            <w:tabs>
              <w:tab w:val="right" w:leader="dot" w:pos="8828"/>
            </w:tabs>
            <w:rPr>
              <w:rFonts w:eastAsiaTheme="minorEastAsia"/>
              <w:noProof/>
              <w:sz w:val="24"/>
              <w:szCs w:val="24"/>
              <w:lang w:val="fr-FR" w:eastAsia="fr-FR"/>
            </w:rPr>
          </w:pPr>
          <w:hyperlink w:anchor="_Toc226833191" w:history="1">
            <w:r w:rsidRPr="00726778">
              <w:rPr>
                <w:rStyle w:val="Lienhypertexte"/>
                <w:rFonts w:ascii="Calibri" w:hAnsi="Calibri" w:cs="Calibri"/>
                <w:noProof/>
              </w:rPr>
              <w:t>1.3 – Périmètre du projet</w:t>
            </w:r>
            <w:r>
              <w:rPr>
                <w:noProof/>
                <w:webHidden/>
              </w:rPr>
              <w:tab/>
            </w:r>
            <w:r>
              <w:rPr>
                <w:noProof/>
                <w:webHidden/>
              </w:rPr>
              <w:fldChar w:fldCharType="begin"/>
            </w:r>
            <w:r>
              <w:rPr>
                <w:noProof/>
                <w:webHidden/>
              </w:rPr>
              <w:instrText xml:space="preserve"> PAGEREF _Toc226833191 \h </w:instrText>
            </w:r>
            <w:r>
              <w:rPr>
                <w:noProof/>
                <w:webHidden/>
              </w:rPr>
            </w:r>
            <w:r>
              <w:rPr>
                <w:noProof/>
                <w:webHidden/>
              </w:rPr>
              <w:fldChar w:fldCharType="separate"/>
            </w:r>
            <w:r>
              <w:rPr>
                <w:noProof/>
                <w:webHidden/>
              </w:rPr>
              <w:t>6</w:t>
            </w:r>
            <w:r>
              <w:rPr>
                <w:noProof/>
                <w:webHidden/>
              </w:rPr>
              <w:fldChar w:fldCharType="end"/>
            </w:r>
          </w:hyperlink>
        </w:p>
        <w:p w14:paraId="07DE818F" w14:textId="6AE296E5" w:rsidR="00903C54" w:rsidRDefault="00903C54">
          <w:pPr>
            <w:pStyle w:val="TM1"/>
            <w:tabs>
              <w:tab w:val="right" w:leader="dot" w:pos="8828"/>
            </w:tabs>
            <w:rPr>
              <w:rFonts w:eastAsiaTheme="minorEastAsia"/>
              <w:noProof/>
              <w:sz w:val="24"/>
              <w:szCs w:val="24"/>
              <w:lang w:val="fr-FR" w:eastAsia="fr-FR"/>
            </w:rPr>
          </w:pPr>
          <w:hyperlink w:anchor="_Toc226833192" w:history="1">
            <w:r w:rsidRPr="00726778">
              <w:rPr>
                <w:rStyle w:val="Lienhypertexte"/>
                <w:rFonts w:ascii="Calibri" w:hAnsi="Calibri" w:cs="Calibri"/>
                <w:noProof/>
              </w:rPr>
              <w:t>II – ÉTAT DE L’ART ET TECHNOLOGIES EMPLOYÉES</w:t>
            </w:r>
            <w:r>
              <w:rPr>
                <w:noProof/>
                <w:webHidden/>
              </w:rPr>
              <w:tab/>
            </w:r>
            <w:r>
              <w:rPr>
                <w:noProof/>
                <w:webHidden/>
              </w:rPr>
              <w:fldChar w:fldCharType="begin"/>
            </w:r>
            <w:r>
              <w:rPr>
                <w:noProof/>
                <w:webHidden/>
              </w:rPr>
              <w:instrText xml:space="preserve"> PAGEREF _Toc226833192 \h </w:instrText>
            </w:r>
            <w:r>
              <w:rPr>
                <w:noProof/>
                <w:webHidden/>
              </w:rPr>
            </w:r>
            <w:r>
              <w:rPr>
                <w:noProof/>
                <w:webHidden/>
              </w:rPr>
              <w:fldChar w:fldCharType="separate"/>
            </w:r>
            <w:r>
              <w:rPr>
                <w:noProof/>
                <w:webHidden/>
              </w:rPr>
              <w:t>7</w:t>
            </w:r>
            <w:r>
              <w:rPr>
                <w:noProof/>
                <w:webHidden/>
              </w:rPr>
              <w:fldChar w:fldCharType="end"/>
            </w:r>
          </w:hyperlink>
        </w:p>
        <w:p w14:paraId="7E1CFC06" w14:textId="1F4E8EFF" w:rsidR="00903C54" w:rsidRDefault="00903C54">
          <w:pPr>
            <w:pStyle w:val="TM2"/>
            <w:tabs>
              <w:tab w:val="right" w:leader="dot" w:pos="8828"/>
            </w:tabs>
            <w:rPr>
              <w:rFonts w:eastAsiaTheme="minorEastAsia"/>
              <w:noProof/>
              <w:sz w:val="24"/>
              <w:szCs w:val="24"/>
              <w:lang w:val="fr-FR" w:eastAsia="fr-FR"/>
            </w:rPr>
          </w:pPr>
          <w:hyperlink w:anchor="_Toc226833193" w:history="1">
            <w:r w:rsidRPr="00726778">
              <w:rPr>
                <w:rStyle w:val="Lienhypertexte"/>
                <w:rFonts w:ascii="Calibri" w:hAnsi="Calibri" w:cs="Calibri"/>
                <w:noProof/>
                <w:lang w:val="en-US"/>
              </w:rPr>
              <w:t>2.1 – Concept SSO (Single Sign-On)</w:t>
            </w:r>
            <w:r>
              <w:rPr>
                <w:noProof/>
                <w:webHidden/>
              </w:rPr>
              <w:tab/>
            </w:r>
            <w:r>
              <w:rPr>
                <w:noProof/>
                <w:webHidden/>
              </w:rPr>
              <w:fldChar w:fldCharType="begin"/>
            </w:r>
            <w:r>
              <w:rPr>
                <w:noProof/>
                <w:webHidden/>
              </w:rPr>
              <w:instrText xml:space="preserve"> PAGEREF _Toc226833193 \h </w:instrText>
            </w:r>
            <w:r>
              <w:rPr>
                <w:noProof/>
                <w:webHidden/>
              </w:rPr>
            </w:r>
            <w:r>
              <w:rPr>
                <w:noProof/>
                <w:webHidden/>
              </w:rPr>
              <w:fldChar w:fldCharType="separate"/>
            </w:r>
            <w:r>
              <w:rPr>
                <w:noProof/>
                <w:webHidden/>
              </w:rPr>
              <w:t>7</w:t>
            </w:r>
            <w:r>
              <w:rPr>
                <w:noProof/>
                <w:webHidden/>
              </w:rPr>
              <w:fldChar w:fldCharType="end"/>
            </w:r>
          </w:hyperlink>
        </w:p>
        <w:p w14:paraId="38FD7169" w14:textId="12AFB49D" w:rsidR="00903C54" w:rsidRDefault="00903C54">
          <w:pPr>
            <w:pStyle w:val="TM2"/>
            <w:tabs>
              <w:tab w:val="right" w:leader="dot" w:pos="8828"/>
            </w:tabs>
            <w:rPr>
              <w:rFonts w:eastAsiaTheme="minorEastAsia"/>
              <w:noProof/>
              <w:sz w:val="24"/>
              <w:szCs w:val="24"/>
              <w:lang w:val="fr-FR" w:eastAsia="fr-FR"/>
            </w:rPr>
          </w:pPr>
          <w:hyperlink w:anchor="_Toc226833194" w:history="1">
            <w:r w:rsidRPr="00726778">
              <w:rPr>
                <w:rStyle w:val="Lienhypertexte"/>
                <w:rFonts w:ascii="Calibri" w:hAnsi="Calibri" w:cs="Calibri"/>
                <w:noProof/>
                <w:lang w:val="en-US"/>
              </w:rPr>
              <w:t xml:space="preserve">2.2 – </w:t>
            </w:r>
            <w:r w:rsidRPr="00726778">
              <w:rPr>
                <w:rStyle w:val="Lienhypertexte"/>
                <w:rFonts w:ascii="Calibri" w:hAnsi="Calibri" w:cs="Calibri"/>
                <w:noProof/>
              </w:rPr>
              <w:t>OpenID Connect 1.0 (OIDC)</w:t>
            </w:r>
            <w:r>
              <w:rPr>
                <w:noProof/>
                <w:webHidden/>
              </w:rPr>
              <w:tab/>
            </w:r>
            <w:r>
              <w:rPr>
                <w:noProof/>
                <w:webHidden/>
              </w:rPr>
              <w:fldChar w:fldCharType="begin"/>
            </w:r>
            <w:r>
              <w:rPr>
                <w:noProof/>
                <w:webHidden/>
              </w:rPr>
              <w:instrText xml:space="preserve"> PAGEREF _Toc226833194 \h </w:instrText>
            </w:r>
            <w:r>
              <w:rPr>
                <w:noProof/>
                <w:webHidden/>
              </w:rPr>
            </w:r>
            <w:r>
              <w:rPr>
                <w:noProof/>
                <w:webHidden/>
              </w:rPr>
              <w:fldChar w:fldCharType="separate"/>
            </w:r>
            <w:r>
              <w:rPr>
                <w:noProof/>
                <w:webHidden/>
              </w:rPr>
              <w:t>7</w:t>
            </w:r>
            <w:r>
              <w:rPr>
                <w:noProof/>
                <w:webHidden/>
              </w:rPr>
              <w:fldChar w:fldCharType="end"/>
            </w:r>
          </w:hyperlink>
        </w:p>
        <w:p w14:paraId="6DF48D1A" w14:textId="0805B608" w:rsidR="00903C54" w:rsidRDefault="00903C54">
          <w:pPr>
            <w:pStyle w:val="TM3"/>
            <w:tabs>
              <w:tab w:val="right" w:leader="dot" w:pos="8828"/>
            </w:tabs>
            <w:rPr>
              <w:rFonts w:eastAsiaTheme="minorEastAsia"/>
              <w:noProof/>
              <w:sz w:val="24"/>
              <w:szCs w:val="24"/>
              <w:lang w:val="fr-FR" w:eastAsia="fr-FR"/>
            </w:rPr>
          </w:pPr>
          <w:hyperlink w:anchor="_Toc226833195" w:history="1">
            <w:r w:rsidRPr="00726778">
              <w:rPr>
                <w:rStyle w:val="Lienhypertexte"/>
                <w:rFonts w:ascii="Calibri" w:hAnsi="Calibri" w:cs="Calibri"/>
                <w:noProof/>
                <w:lang w:val="en-US"/>
              </w:rPr>
              <w:t>2.</w:t>
            </w:r>
            <w:r w:rsidRPr="00726778">
              <w:rPr>
                <w:rStyle w:val="Lienhypertexte"/>
                <w:rFonts w:ascii="Calibri" w:hAnsi="Calibri" w:cs="Calibri"/>
                <w:noProof/>
              </w:rPr>
              <w:t>2.1 – Architecture et acteurs</w:t>
            </w:r>
            <w:r>
              <w:rPr>
                <w:noProof/>
                <w:webHidden/>
              </w:rPr>
              <w:tab/>
            </w:r>
            <w:r>
              <w:rPr>
                <w:noProof/>
                <w:webHidden/>
              </w:rPr>
              <w:fldChar w:fldCharType="begin"/>
            </w:r>
            <w:r>
              <w:rPr>
                <w:noProof/>
                <w:webHidden/>
              </w:rPr>
              <w:instrText xml:space="preserve"> PAGEREF _Toc226833195 \h </w:instrText>
            </w:r>
            <w:r>
              <w:rPr>
                <w:noProof/>
                <w:webHidden/>
              </w:rPr>
            </w:r>
            <w:r>
              <w:rPr>
                <w:noProof/>
                <w:webHidden/>
              </w:rPr>
              <w:fldChar w:fldCharType="separate"/>
            </w:r>
            <w:r>
              <w:rPr>
                <w:noProof/>
                <w:webHidden/>
              </w:rPr>
              <w:t>8</w:t>
            </w:r>
            <w:r>
              <w:rPr>
                <w:noProof/>
                <w:webHidden/>
              </w:rPr>
              <w:fldChar w:fldCharType="end"/>
            </w:r>
          </w:hyperlink>
        </w:p>
        <w:p w14:paraId="59D614FB" w14:textId="4EE66119" w:rsidR="00903C54" w:rsidRDefault="00903C54">
          <w:pPr>
            <w:pStyle w:val="TM3"/>
            <w:tabs>
              <w:tab w:val="right" w:leader="dot" w:pos="8828"/>
            </w:tabs>
            <w:rPr>
              <w:rFonts w:eastAsiaTheme="minorEastAsia"/>
              <w:noProof/>
              <w:sz w:val="24"/>
              <w:szCs w:val="24"/>
              <w:lang w:val="fr-FR" w:eastAsia="fr-FR"/>
            </w:rPr>
          </w:pPr>
          <w:hyperlink w:anchor="_Toc226833196" w:history="1">
            <w:r w:rsidRPr="00726778">
              <w:rPr>
                <w:rStyle w:val="Lienhypertexte"/>
                <w:rFonts w:ascii="Calibri" w:hAnsi="Calibri" w:cs="Calibri"/>
                <w:noProof/>
                <w:lang w:val="en-US"/>
              </w:rPr>
              <w:t>2.</w:t>
            </w:r>
            <w:r w:rsidRPr="00726778">
              <w:rPr>
                <w:rStyle w:val="Lienhypertexte"/>
                <w:rFonts w:ascii="Calibri" w:hAnsi="Calibri" w:cs="Calibri"/>
                <w:noProof/>
              </w:rPr>
              <w:t>2.2 – Authorization Code Flow</w:t>
            </w:r>
            <w:r>
              <w:rPr>
                <w:noProof/>
                <w:webHidden/>
              </w:rPr>
              <w:tab/>
            </w:r>
            <w:r>
              <w:rPr>
                <w:noProof/>
                <w:webHidden/>
              </w:rPr>
              <w:fldChar w:fldCharType="begin"/>
            </w:r>
            <w:r>
              <w:rPr>
                <w:noProof/>
                <w:webHidden/>
              </w:rPr>
              <w:instrText xml:space="preserve"> PAGEREF _Toc226833196 \h </w:instrText>
            </w:r>
            <w:r>
              <w:rPr>
                <w:noProof/>
                <w:webHidden/>
              </w:rPr>
            </w:r>
            <w:r>
              <w:rPr>
                <w:noProof/>
                <w:webHidden/>
              </w:rPr>
              <w:fldChar w:fldCharType="separate"/>
            </w:r>
            <w:r>
              <w:rPr>
                <w:noProof/>
                <w:webHidden/>
              </w:rPr>
              <w:t>8</w:t>
            </w:r>
            <w:r>
              <w:rPr>
                <w:noProof/>
                <w:webHidden/>
              </w:rPr>
              <w:fldChar w:fldCharType="end"/>
            </w:r>
          </w:hyperlink>
        </w:p>
        <w:p w14:paraId="04EFC8D0" w14:textId="4F99C125" w:rsidR="00903C54" w:rsidRDefault="00903C54">
          <w:pPr>
            <w:pStyle w:val="TM3"/>
            <w:tabs>
              <w:tab w:val="right" w:leader="dot" w:pos="8828"/>
            </w:tabs>
            <w:rPr>
              <w:rFonts w:eastAsiaTheme="minorEastAsia"/>
              <w:noProof/>
              <w:sz w:val="24"/>
              <w:szCs w:val="24"/>
              <w:lang w:val="fr-FR" w:eastAsia="fr-FR"/>
            </w:rPr>
          </w:pPr>
          <w:hyperlink w:anchor="_Toc226833197" w:history="1">
            <w:r w:rsidRPr="00726778">
              <w:rPr>
                <w:rStyle w:val="Lienhypertexte"/>
                <w:rFonts w:ascii="Calibri" w:hAnsi="Calibri" w:cs="Calibri"/>
                <w:noProof/>
                <w:lang w:val="en-US"/>
              </w:rPr>
              <w:t>2.2.3 – Les tokens JWT (JSON Web Token)</w:t>
            </w:r>
            <w:r>
              <w:rPr>
                <w:noProof/>
                <w:webHidden/>
              </w:rPr>
              <w:tab/>
            </w:r>
            <w:r>
              <w:rPr>
                <w:noProof/>
                <w:webHidden/>
              </w:rPr>
              <w:fldChar w:fldCharType="begin"/>
            </w:r>
            <w:r>
              <w:rPr>
                <w:noProof/>
                <w:webHidden/>
              </w:rPr>
              <w:instrText xml:space="preserve"> PAGEREF _Toc226833197 \h </w:instrText>
            </w:r>
            <w:r>
              <w:rPr>
                <w:noProof/>
                <w:webHidden/>
              </w:rPr>
            </w:r>
            <w:r>
              <w:rPr>
                <w:noProof/>
                <w:webHidden/>
              </w:rPr>
              <w:fldChar w:fldCharType="separate"/>
            </w:r>
            <w:r>
              <w:rPr>
                <w:noProof/>
                <w:webHidden/>
              </w:rPr>
              <w:t>9</w:t>
            </w:r>
            <w:r>
              <w:rPr>
                <w:noProof/>
                <w:webHidden/>
              </w:rPr>
              <w:fldChar w:fldCharType="end"/>
            </w:r>
          </w:hyperlink>
        </w:p>
        <w:p w14:paraId="7DF78F0D" w14:textId="2FC5C123" w:rsidR="00903C54" w:rsidRDefault="00903C54">
          <w:pPr>
            <w:pStyle w:val="TM2"/>
            <w:tabs>
              <w:tab w:val="right" w:leader="dot" w:pos="8828"/>
            </w:tabs>
            <w:rPr>
              <w:rFonts w:eastAsiaTheme="minorEastAsia"/>
              <w:noProof/>
              <w:sz w:val="24"/>
              <w:szCs w:val="24"/>
              <w:lang w:val="fr-FR" w:eastAsia="fr-FR"/>
            </w:rPr>
          </w:pPr>
          <w:hyperlink w:anchor="_Toc226833198" w:history="1">
            <w:r w:rsidRPr="00726778">
              <w:rPr>
                <w:rStyle w:val="Lienhypertexte"/>
                <w:rFonts w:ascii="Calibri" w:hAnsi="Calibri" w:cs="Calibri"/>
                <w:noProof/>
                <w:lang w:val="fr-FR"/>
              </w:rPr>
              <w:t>2.</w:t>
            </w:r>
            <w:r w:rsidRPr="00726778">
              <w:rPr>
                <w:rStyle w:val="Lienhypertexte"/>
                <w:rFonts w:ascii="Calibri" w:hAnsi="Calibri" w:cs="Calibri"/>
                <w:noProof/>
              </w:rPr>
              <w:t>3</w:t>
            </w:r>
            <w:r w:rsidRPr="00726778">
              <w:rPr>
                <w:rStyle w:val="Lienhypertexte"/>
                <w:rFonts w:ascii="Calibri" w:hAnsi="Calibri" w:cs="Calibri"/>
                <w:noProof/>
                <w:lang w:val="fr-FR"/>
              </w:rPr>
              <w:t xml:space="preserve"> – </w:t>
            </w:r>
            <w:r w:rsidRPr="00726778">
              <w:rPr>
                <w:rStyle w:val="Lienhypertexte"/>
                <w:rFonts w:ascii="Calibri" w:hAnsi="Calibri" w:cs="Calibri"/>
                <w:noProof/>
              </w:rPr>
              <w:t>Authelia – Le cœur du système</w:t>
            </w:r>
            <w:r>
              <w:rPr>
                <w:noProof/>
                <w:webHidden/>
              </w:rPr>
              <w:tab/>
            </w:r>
            <w:r>
              <w:rPr>
                <w:noProof/>
                <w:webHidden/>
              </w:rPr>
              <w:fldChar w:fldCharType="begin"/>
            </w:r>
            <w:r>
              <w:rPr>
                <w:noProof/>
                <w:webHidden/>
              </w:rPr>
              <w:instrText xml:space="preserve"> PAGEREF _Toc226833198 \h </w:instrText>
            </w:r>
            <w:r>
              <w:rPr>
                <w:noProof/>
                <w:webHidden/>
              </w:rPr>
            </w:r>
            <w:r>
              <w:rPr>
                <w:noProof/>
                <w:webHidden/>
              </w:rPr>
              <w:fldChar w:fldCharType="separate"/>
            </w:r>
            <w:r>
              <w:rPr>
                <w:noProof/>
                <w:webHidden/>
              </w:rPr>
              <w:t>9</w:t>
            </w:r>
            <w:r>
              <w:rPr>
                <w:noProof/>
                <w:webHidden/>
              </w:rPr>
              <w:fldChar w:fldCharType="end"/>
            </w:r>
          </w:hyperlink>
        </w:p>
        <w:p w14:paraId="1D37EE78" w14:textId="1FE12774" w:rsidR="00903C54" w:rsidRDefault="00903C54">
          <w:pPr>
            <w:pStyle w:val="TM2"/>
            <w:tabs>
              <w:tab w:val="right" w:leader="dot" w:pos="8828"/>
            </w:tabs>
            <w:rPr>
              <w:rFonts w:eastAsiaTheme="minorEastAsia"/>
              <w:noProof/>
              <w:sz w:val="24"/>
              <w:szCs w:val="24"/>
              <w:lang w:val="fr-FR" w:eastAsia="fr-FR"/>
            </w:rPr>
          </w:pPr>
          <w:hyperlink w:anchor="_Toc226833199" w:history="1">
            <w:r w:rsidRPr="00726778">
              <w:rPr>
                <w:rStyle w:val="Lienhypertexte"/>
                <w:rFonts w:ascii="Calibri" w:hAnsi="Calibri" w:cs="Calibri"/>
                <w:noProof/>
                <w:lang w:val="en-US"/>
              </w:rPr>
              <w:t>2.</w:t>
            </w:r>
            <w:r w:rsidRPr="00726778">
              <w:rPr>
                <w:rStyle w:val="Lienhypertexte"/>
                <w:rFonts w:ascii="Calibri" w:hAnsi="Calibri" w:cs="Calibri"/>
                <w:noProof/>
              </w:rPr>
              <w:t>4</w:t>
            </w:r>
            <w:r w:rsidRPr="00726778">
              <w:rPr>
                <w:rStyle w:val="Lienhypertexte"/>
                <w:rFonts w:ascii="Calibri" w:hAnsi="Calibri" w:cs="Calibri"/>
                <w:noProof/>
                <w:lang w:val="en-US"/>
              </w:rPr>
              <w:t xml:space="preserve"> – </w:t>
            </w:r>
            <w:r w:rsidRPr="00726778">
              <w:rPr>
                <w:rStyle w:val="Lienhypertexte"/>
                <w:rFonts w:ascii="Calibri" w:hAnsi="Calibri" w:cs="Calibri"/>
                <w:noProof/>
              </w:rPr>
              <w:t>Le 2FA – Double authentification</w:t>
            </w:r>
            <w:r>
              <w:rPr>
                <w:noProof/>
                <w:webHidden/>
              </w:rPr>
              <w:tab/>
            </w:r>
            <w:r>
              <w:rPr>
                <w:noProof/>
                <w:webHidden/>
              </w:rPr>
              <w:fldChar w:fldCharType="begin"/>
            </w:r>
            <w:r>
              <w:rPr>
                <w:noProof/>
                <w:webHidden/>
              </w:rPr>
              <w:instrText xml:space="preserve"> PAGEREF _Toc226833199 \h </w:instrText>
            </w:r>
            <w:r>
              <w:rPr>
                <w:noProof/>
                <w:webHidden/>
              </w:rPr>
            </w:r>
            <w:r>
              <w:rPr>
                <w:noProof/>
                <w:webHidden/>
              </w:rPr>
              <w:fldChar w:fldCharType="separate"/>
            </w:r>
            <w:r>
              <w:rPr>
                <w:noProof/>
                <w:webHidden/>
              </w:rPr>
              <w:t>11</w:t>
            </w:r>
            <w:r>
              <w:rPr>
                <w:noProof/>
                <w:webHidden/>
              </w:rPr>
              <w:fldChar w:fldCharType="end"/>
            </w:r>
          </w:hyperlink>
        </w:p>
        <w:p w14:paraId="05C4381B" w14:textId="467242B1" w:rsidR="00903C54" w:rsidRDefault="00903C54">
          <w:pPr>
            <w:pStyle w:val="TM2"/>
            <w:tabs>
              <w:tab w:val="right" w:leader="dot" w:pos="8828"/>
            </w:tabs>
            <w:rPr>
              <w:rFonts w:eastAsiaTheme="minorEastAsia"/>
              <w:noProof/>
              <w:sz w:val="24"/>
              <w:szCs w:val="24"/>
              <w:lang w:val="fr-FR" w:eastAsia="fr-FR"/>
            </w:rPr>
          </w:pPr>
          <w:hyperlink w:anchor="_Toc226833200" w:history="1">
            <w:r w:rsidRPr="00726778">
              <w:rPr>
                <w:rStyle w:val="Lienhypertexte"/>
                <w:rFonts w:ascii="Calibri" w:hAnsi="Calibri" w:cs="Calibri"/>
                <w:noProof/>
                <w:lang w:val="en-US"/>
              </w:rPr>
              <w:t>2.</w:t>
            </w:r>
            <w:r w:rsidRPr="00726778">
              <w:rPr>
                <w:rStyle w:val="Lienhypertexte"/>
                <w:rFonts w:ascii="Calibri" w:hAnsi="Calibri" w:cs="Calibri"/>
                <w:noProof/>
              </w:rPr>
              <w:t>5</w:t>
            </w:r>
            <w:r w:rsidRPr="00726778">
              <w:rPr>
                <w:rStyle w:val="Lienhypertexte"/>
                <w:rFonts w:ascii="Calibri" w:hAnsi="Calibri" w:cs="Calibri"/>
                <w:noProof/>
                <w:lang w:val="en-US"/>
              </w:rPr>
              <w:t xml:space="preserve"> – </w:t>
            </w:r>
            <w:r w:rsidRPr="00726778">
              <w:rPr>
                <w:rStyle w:val="Lienhypertexte"/>
                <w:rFonts w:ascii="Calibri" w:hAnsi="Calibri" w:cs="Calibri"/>
                <w:noProof/>
              </w:rPr>
              <w:t>Réseau Docker &amp; segmentation</w:t>
            </w:r>
            <w:r>
              <w:rPr>
                <w:noProof/>
                <w:webHidden/>
              </w:rPr>
              <w:tab/>
            </w:r>
            <w:r>
              <w:rPr>
                <w:noProof/>
                <w:webHidden/>
              </w:rPr>
              <w:fldChar w:fldCharType="begin"/>
            </w:r>
            <w:r>
              <w:rPr>
                <w:noProof/>
                <w:webHidden/>
              </w:rPr>
              <w:instrText xml:space="preserve"> PAGEREF _Toc226833200 \h </w:instrText>
            </w:r>
            <w:r>
              <w:rPr>
                <w:noProof/>
                <w:webHidden/>
              </w:rPr>
            </w:r>
            <w:r>
              <w:rPr>
                <w:noProof/>
                <w:webHidden/>
              </w:rPr>
              <w:fldChar w:fldCharType="separate"/>
            </w:r>
            <w:r>
              <w:rPr>
                <w:noProof/>
                <w:webHidden/>
              </w:rPr>
              <w:t>11</w:t>
            </w:r>
            <w:r>
              <w:rPr>
                <w:noProof/>
                <w:webHidden/>
              </w:rPr>
              <w:fldChar w:fldCharType="end"/>
            </w:r>
          </w:hyperlink>
        </w:p>
        <w:p w14:paraId="53A9145C" w14:textId="390A2902" w:rsidR="00903C54" w:rsidRDefault="00903C54">
          <w:pPr>
            <w:pStyle w:val="TM2"/>
            <w:tabs>
              <w:tab w:val="right" w:leader="dot" w:pos="8828"/>
            </w:tabs>
            <w:rPr>
              <w:rFonts w:eastAsiaTheme="minorEastAsia"/>
              <w:noProof/>
              <w:sz w:val="24"/>
              <w:szCs w:val="24"/>
              <w:lang w:val="fr-FR" w:eastAsia="fr-FR"/>
            </w:rPr>
          </w:pPr>
          <w:hyperlink w:anchor="_Toc226833201" w:history="1">
            <w:r w:rsidRPr="00726778">
              <w:rPr>
                <w:rStyle w:val="Lienhypertexte"/>
                <w:rFonts w:ascii="Calibri" w:hAnsi="Calibri" w:cs="Calibri"/>
                <w:noProof/>
                <w:lang w:val="fr-FR"/>
              </w:rPr>
              <w:t>2.</w:t>
            </w:r>
            <w:r w:rsidRPr="00726778">
              <w:rPr>
                <w:rStyle w:val="Lienhypertexte"/>
                <w:rFonts w:ascii="Calibri" w:hAnsi="Calibri" w:cs="Calibri"/>
                <w:noProof/>
              </w:rPr>
              <w:t>6</w:t>
            </w:r>
            <w:r w:rsidRPr="00726778">
              <w:rPr>
                <w:rStyle w:val="Lienhypertexte"/>
                <w:rFonts w:ascii="Calibri" w:hAnsi="Calibri" w:cs="Calibri"/>
                <w:noProof/>
                <w:lang w:val="fr-FR"/>
              </w:rPr>
              <w:t xml:space="preserve"> – </w:t>
            </w:r>
            <w:r w:rsidRPr="00726778">
              <w:rPr>
                <w:rStyle w:val="Lienhypertexte"/>
                <w:rFonts w:ascii="Calibri" w:hAnsi="Calibri" w:cs="Calibri"/>
                <w:noProof/>
              </w:rPr>
              <w:t>FQDN — Noms de domaine locaux</w:t>
            </w:r>
            <w:r>
              <w:rPr>
                <w:noProof/>
                <w:webHidden/>
              </w:rPr>
              <w:tab/>
            </w:r>
            <w:r>
              <w:rPr>
                <w:noProof/>
                <w:webHidden/>
              </w:rPr>
              <w:fldChar w:fldCharType="begin"/>
            </w:r>
            <w:r>
              <w:rPr>
                <w:noProof/>
                <w:webHidden/>
              </w:rPr>
              <w:instrText xml:space="preserve"> PAGEREF _Toc226833201 \h </w:instrText>
            </w:r>
            <w:r>
              <w:rPr>
                <w:noProof/>
                <w:webHidden/>
              </w:rPr>
            </w:r>
            <w:r>
              <w:rPr>
                <w:noProof/>
                <w:webHidden/>
              </w:rPr>
              <w:fldChar w:fldCharType="separate"/>
            </w:r>
            <w:r>
              <w:rPr>
                <w:noProof/>
                <w:webHidden/>
              </w:rPr>
              <w:t>12</w:t>
            </w:r>
            <w:r>
              <w:rPr>
                <w:noProof/>
                <w:webHidden/>
              </w:rPr>
              <w:fldChar w:fldCharType="end"/>
            </w:r>
          </w:hyperlink>
        </w:p>
        <w:p w14:paraId="187F023D" w14:textId="43F77DE6" w:rsidR="00903C54" w:rsidRDefault="00903C54">
          <w:pPr>
            <w:pStyle w:val="TM2"/>
            <w:tabs>
              <w:tab w:val="right" w:leader="dot" w:pos="8828"/>
            </w:tabs>
            <w:rPr>
              <w:rFonts w:eastAsiaTheme="minorEastAsia"/>
              <w:noProof/>
              <w:sz w:val="24"/>
              <w:szCs w:val="24"/>
              <w:lang w:val="fr-FR" w:eastAsia="fr-FR"/>
            </w:rPr>
          </w:pPr>
          <w:hyperlink w:anchor="_Toc226833202" w:history="1">
            <w:r w:rsidRPr="00726778">
              <w:rPr>
                <w:rStyle w:val="Lienhypertexte"/>
                <w:rFonts w:ascii="Calibri" w:hAnsi="Calibri" w:cs="Calibri"/>
                <w:noProof/>
                <w:lang w:val="fr-FR"/>
              </w:rPr>
              <w:t>2.</w:t>
            </w:r>
            <w:r w:rsidRPr="00726778">
              <w:rPr>
                <w:rStyle w:val="Lienhypertexte"/>
                <w:rFonts w:ascii="Calibri" w:hAnsi="Calibri" w:cs="Calibri"/>
                <w:noProof/>
              </w:rPr>
              <w:t>7</w:t>
            </w:r>
            <w:r w:rsidRPr="00726778">
              <w:rPr>
                <w:rStyle w:val="Lienhypertexte"/>
                <w:rFonts w:ascii="Calibri" w:hAnsi="Calibri" w:cs="Calibri"/>
                <w:noProof/>
                <w:lang w:val="fr-FR"/>
              </w:rPr>
              <w:t xml:space="preserve"> – </w:t>
            </w:r>
            <w:r w:rsidRPr="00726778">
              <w:rPr>
                <w:rStyle w:val="Lienhypertexte"/>
                <w:rFonts w:ascii="Calibri" w:hAnsi="Calibri" w:cs="Calibri"/>
                <w:noProof/>
              </w:rPr>
              <w:t>Structure des dossiers sur VM</w:t>
            </w:r>
            <w:r>
              <w:rPr>
                <w:noProof/>
                <w:webHidden/>
              </w:rPr>
              <w:tab/>
            </w:r>
            <w:r>
              <w:rPr>
                <w:noProof/>
                <w:webHidden/>
              </w:rPr>
              <w:fldChar w:fldCharType="begin"/>
            </w:r>
            <w:r>
              <w:rPr>
                <w:noProof/>
                <w:webHidden/>
              </w:rPr>
              <w:instrText xml:space="preserve"> PAGEREF _Toc226833202 \h </w:instrText>
            </w:r>
            <w:r>
              <w:rPr>
                <w:noProof/>
                <w:webHidden/>
              </w:rPr>
            </w:r>
            <w:r>
              <w:rPr>
                <w:noProof/>
                <w:webHidden/>
              </w:rPr>
              <w:fldChar w:fldCharType="separate"/>
            </w:r>
            <w:r>
              <w:rPr>
                <w:noProof/>
                <w:webHidden/>
              </w:rPr>
              <w:t>13</w:t>
            </w:r>
            <w:r>
              <w:rPr>
                <w:noProof/>
                <w:webHidden/>
              </w:rPr>
              <w:fldChar w:fldCharType="end"/>
            </w:r>
          </w:hyperlink>
        </w:p>
        <w:p w14:paraId="5B859874" w14:textId="57DE5285" w:rsidR="00903C54" w:rsidRDefault="00903C54">
          <w:pPr>
            <w:pStyle w:val="TM2"/>
            <w:tabs>
              <w:tab w:val="right" w:leader="dot" w:pos="8828"/>
            </w:tabs>
            <w:rPr>
              <w:rFonts w:eastAsiaTheme="minorEastAsia"/>
              <w:noProof/>
              <w:sz w:val="24"/>
              <w:szCs w:val="24"/>
              <w:lang w:val="fr-FR" w:eastAsia="fr-FR"/>
            </w:rPr>
          </w:pPr>
          <w:hyperlink w:anchor="_Toc226833203" w:history="1">
            <w:r w:rsidRPr="00726778">
              <w:rPr>
                <w:rStyle w:val="Lienhypertexte"/>
                <w:rFonts w:ascii="Calibri" w:hAnsi="Calibri" w:cs="Calibri"/>
                <w:noProof/>
                <w:lang w:val="en-US"/>
              </w:rPr>
              <w:t>2.</w:t>
            </w:r>
            <w:r w:rsidRPr="00726778">
              <w:rPr>
                <w:rStyle w:val="Lienhypertexte"/>
                <w:noProof/>
              </w:rPr>
              <w:t>8</w:t>
            </w:r>
            <w:r w:rsidRPr="00726778">
              <w:rPr>
                <w:rStyle w:val="Lienhypertexte"/>
                <w:rFonts w:ascii="Calibri" w:hAnsi="Calibri" w:cs="Calibri"/>
                <w:noProof/>
                <w:lang w:val="fr-FR"/>
              </w:rPr>
              <w:t xml:space="preserve"> – </w:t>
            </w:r>
            <w:r w:rsidRPr="00726778">
              <w:rPr>
                <w:rStyle w:val="Lienhypertexte"/>
                <w:noProof/>
              </w:rPr>
              <w:t>Nginx comme reverse proxy</w:t>
            </w:r>
            <w:r>
              <w:rPr>
                <w:noProof/>
                <w:webHidden/>
              </w:rPr>
              <w:tab/>
            </w:r>
            <w:r>
              <w:rPr>
                <w:noProof/>
                <w:webHidden/>
              </w:rPr>
              <w:fldChar w:fldCharType="begin"/>
            </w:r>
            <w:r>
              <w:rPr>
                <w:noProof/>
                <w:webHidden/>
              </w:rPr>
              <w:instrText xml:space="preserve"> PAGEREF _Toc226833203 \h </w:instrText>
            </w:r>
            <w:r>
              <w:rPr>
                <w:noProof/>
                <w:webHidden/>
              </w:rPr>
            </w:r>
            <w:r>
              <w:rPr>
                <w:noProof/>
                <w:webHidden/>
              </w:rPr>
              <w:fldChar w:fldCharType="separate"/>
            </w:r>
            <w:r>
              <w:rPr>
                <w:noProof/>
                <w:webHidden/>
              </w:rPr>
              <w:t>14</w:t>
            </w:r>
            <w:r>
              <w:rPr>
                <w:noProof/>
                <w:webHidden/>
              </w:rPr>
              <w:fldChar w:fldCharType="end"/>
            </w:r>
          </w:hyperlink>
        </w:p>
        <w:p w14:paraId="2F36801F" w14:textId="22425484" w:rsidR="00903C54" w:rsidRDefault="00903C54">
          <w:pPr>
            <w:pStyle w:val="TM2"/>
            <w:tabs>
              <w:tab w:val="right" w:leader="dot" w:pos="8828"/>
            </w:tabs>
            <w:rPr>
              <w:rFonts w:eastAsiaTheme="minorEastAsia"/>
              <w:noProof/>
              <w:sz w:val="24"/>
              <w:szCs w:val="24"/>
              <w:lang w:val="fr-FR" w:eastAsia="fr-FR"/>
            </w:rPr>
          </w:pPr>
          <w:hyperlink w:anchor="_Toc226833204" w:history="1">
            <w:r w:rsidRPr="00726778">
              <w:rPr>
                <w:rStyle w:val="Lienhypertexte"/>
                <w:rFonts w:ascii="Calibri" w:hAnsi="Calibri" w:cs="Calibri"/>
                <w:noProof/>
                <w:lang w:val="fr-FR"/>
              </w:rPr>
              <w:t>2.</w:t>
            </w:r>
            <w:r w:rsidRPr="00726778">
              <w:rPr>
                <w:rStyle w:val="Lienhypertexte"/>
                <w:noProof/>
              </w:rPr>
              <w:t>9</w:t>
            </w:r>
            <w:r w:rsidRPr="00726778">
              <w:rPr>
                <w:rStyle w:val="Lienhypertexte"/>
                <w:rFonts w:ascii="Calibri" w:hAnsi="Calibri" w:cs="Calibri"/>
                <w:noProof/>
                <w:lang w:val="fr-FR"/>
              </w:rPr>
              <w:t xml:space="preserve"> – </w:t>
            </w:r>
            <w:r w:rsidRPr="00726778">
              <w:rPr>
                <w:rStyle w:val="Lienhypertexte"/>
                <w:noProof/>
              </w:rPr>
              <w:t>Sécurité des systèmes SSO (attaques possibles, importance du HTTPS, rôle 2FA)</w:t>
            </w:r>
            <w:r>
              <w:rPr>
                <w:noProof/>
                <w:webHidden/>
              </w:rPr>
              <w:tab/>
            </w:r>
            <w:r>
              <w:rPr>
                <w:noProof/>
                <w:webHidden/>
              </w:rPr>
              <w:fldChar w:fldCharType="begin"/>
            </w:r>
            <w:r>
              <w:rPr>
                <w:noProof/>
                <w:webHidden/>
              </w:rPr>
              <w:instrText xml:space="preserve"> PAGEREF _Toc226833204 \h </w:instrText>
            </w:r>
            <w:r>
              <w:rPr>
                <w:noProof/>
                <w:webHidden/>
              </w:rPr>
            </w:r>
            <w:r>
              <w:rPr>
                <w:noProof/>
                <w:webHidden/>
              </w:rPr>
              <w:fldChar w:fldCharType="separate"/>
            </w:r>
            <w:r>
              <w:rPr>
                <w:noProof/>
                <w:webHidden/>
              </w:rPr>
              <w:t>14</w:t>
            </w:r>
            <w:r>
              <w:rPr>
                <w:noProof/>
                <w:webHidden/>
              </w:rPr>
              <w:fldChar w:fldCharType="end"/>
            </w:r>
          </w:hyperlink>
        </w:p>
        <w:p w14:paraId="58DDE0E7" w14:textId="53C51F4D" w:rsidR="00903C54" w:rsidRDefault="00903C54">
          <w:pPr>
            <w:pStyle w:val="TM1"/>
            <w:tabs>
              <w:tab w:val="right" w:leader="dot" w:pos="8828"/>
            </w:tabs>
            <w:rPr>
              <w:rFonts w:eastAsiaTheme="minorEastAsia"/>
              <w:noProof/>
              <w:sz w:val="24"/>
              <w:szCs w:val="24"/>
              <w:lang w:val="fr-FR" w:eastAsia="fr-FR"/>
            </w:rPr>
          </w:pPr>
          <w:hyperlink w:anchor="_Toc226833205" w:history="1">
            <w:r w:rsidRPr="00726778">
              <w:rPr>
                <w:rStyle w:val="Lienhypertexte"/>
                <w:noProof/>
              </w:rPr>
              <w:t>III – ORGANISATION DU GROUPE</w:t>
            </w:r>
            <w:r>
              <w:rPr>
                <w:noProof/>
                <w:webHidden/>
              </w:rPr>
              <w:tab/>
            </w:r>
            <w:r>
              <w:rPr>
                <w:noProof/>
                <w:webHidden/>
              </w:rPr>
              <w:fldChar w:fldCharType="begin"/>
            </w:r>
            <w:r>
              <w:rPr>
                <w:noProof/>
                <w:webHidden/>
              </w:rPr>
              <w:instrText xml:space="preserve"> PAGEREF _Toc226833205 \h </w:instrText>
            </w:r>
            <w:r>
              <w:rPr>
                <w:noProof/>
                <w:webHidden/>
              </w:rPr>
            </w:r>
            <w:r>
              <w:rPr>
                <w:noProof/>
                <w:webHidden/>
              </w:rPr>
              <w:fldChar w:fldCharType="separate"/>
            </w:r>
            <w:r>
              <w:rPr>
                <w:noProof/>
                <w:webHidden/>
              </w:rPr>
              <w:t>15</w:t>
            </w:r>
            <w:r>
              <w:rPr>
                <w:noProof/>
                <w:webHidden/>
              </w:rPr>
              <w:fldChar w:fldCharType="end"/>
            </w:r>
          </w:hyperlink>
        </w:p>
        <w:p w14:paraId="5309EE3C" w14:textId="03CC23EC" w:rsidR="00903C54" w:rsidRDefault="00903C54">
          <w:pPr>
            <w:pStyle w:val="TM2"/>
            <w:tabs>
              <w:tab w:val="right" w:leader="dot" w:pos="8828"/>
            </w:tabs>
            <w:rPr>
              <w:rFonts w:eastAsiaTheme="minorEastAsia"/>
              <w:noProof/>
              <w:sz w:val="24"/>
              <w:szCs w:val="24"/>
              <w:lang w:val="fr-FR" w:eastAsia="fr-FR"/>
            </w:rPr>
          </w:pPr>
          <w:hyperlink w:anchor="_Toc226833206" w:history="1">
            <w:r w:rsidRPr="00726778">
              <w:rPr>
                <w:rStyle w:val="Lienhypertexte"/>
                <w:noProof/>
              </w:rPr>
              <w:t>3.1 – Répartition des rôles et attribution des tâches</w:t>
            </w:r>
            <w:r>
              <w:rPr>
                <w:noProof/>
                <w:webHidden/>
              </w:rPr>
              <w:tab/>
            </w:r>
            <w:r>
              <w:rPr>
                <w:noProof/>
                <w:webHidden/>
              </w:rPr>
              <w:fldChar w:fldCharType="begin"/>
            </w:r>
            <w:r>
              <w:rPr>
                <w:noProof/>
                <w:webHidden/>
              </w:rPr>
              <w:instrText xml:space="preserve"> PAGEREF _Toc226833206 \h </w:instrText>
            </w:r>
            <w:r>
              <w:rPr>
                <w:noProof/>
                <w:webHidden/>
              </w:rPr>
            </w:r>
            <w:r>
              <w:rPr>
                <w:noProof/>
                <w:webHidden/>
              </w:rPr>
              <w:fldChar w:fldCharType="separate"/>
            </w:r>
            <w:r>
              <w:rPr>
                <w:noProof/>
                <w:webHidden/>
              </w:rPr>
              <w:t>15</w:t>
            </w:r>
            <w:r>
              <w:rPr>
                <w:noProof/>
                <w:webHidden/>
              </w:rPr>
              <w:fldChar w:fldCharType="end"/>
            </w:r>
          </w:hyperlink>
        </w:p>
        <w:p w14:paraId="3F05585A" w14:textId="6E183B4D" w:rsidR="00903C54" w:rsidRDefault="00903C54">
          <w:pPr>
            <w:pStyle w:val="TM2"/>
            <w:tabs>
              <w:tab w:val="right" w:leader="dot" w:pos="8828"/>
            </w:tabs>
            <w:rPr>
              <w:rFonts w:eastAsiaTheme="minorEastAsia"/>
              <w:noProof/>
              <w:sz w:val="24"/>
              <w:szCs w:val="24"/>
              <w:lang w:val="fr-FR" w:eastAsia="fr-FR"/>
            </w:rPr>
          </w:pPr>
          <w:hyperlink w:anchor="_Toc226833207" w:history="1">
            <w:r w:rsidRPr="00726778">
              <w:rPr>
                <w:rStyle w:val="Lienhypertexte"/>
                <w:noProof/>
              </w:rPr>
              <w:t>3.2 – Outils de collaboration</w:t>
            </w:r>
            <w:r>
              <w:rPr>
                <w:noProof/>
                <w:webHidden/>
              </w:rPr>
              <w:tab/>
            </w:r>
            <w:r>
              <w:rPr>
                <w:noProof/>
                <w:webHidden/>
              </w:rPr>
              <w:fldChar w:fldCharType="begin"/>
            </w:r>
            <w:r>
              <w:rPr>
                <w:noProof/>
                <w:webHidden/>
              </w:rPr>
              <w:instrText xml:space="preserve"> PAGEREF _Toc226833207 \h </w:instrText>
            </w:r>
            <w:r>
              <w:rPr>
                <w:noProof/>
                <w:webHidden/>
              </w:rPr>
            </w:r>
            <w:r>
              <w:rPr>
                <w:noProof/>
                <w:webHidden/>
              </w:rPr>
              <w:fldChar w:fldCharType="separate"/>
            </w:r>
            <w:r>
              <w:rPr>
                <w:noProof/>
                <w:webHidden/>
              </w:rPr>
              <w:t>15</w:t>
            </w:r>
            <w:r>
              <w:rPr>
                <w:noProof/>
                <w:webHidden/>
              </w:rPr>
              <w:fldChar w:fldCharType="end"/>
            </w:r>
          </w:hyperlink>
        </w:p>
        <w:p w14:paraId="4B1B4565" w14:textId="6F7C9733" w:rsidR="00903C54" w:rsidRDefault="00903C54">
          <w:pPr>
            <w:pStyle w:val="TM1"/>
            <w:tabs>
              <w:tab w:val="right" w:leader="dot" w:pos="8828"/>
            </w:tabs>
            <w:rPr>
              <w:rFonts w:eastAsiaTheme="minorEastAsia"/>
              <w:noProof/>
              <w:sz w:val="24"/>
              <w:szCs w:val="24"/>
              <w:lang w:val="fr-FR" w:eastAsia="fr-FR"/>
            </w:rPr>
          </w:pPr>
          <w:hyperlink w:anchor="_Toc226833208" w:history="1">
            <w:r w:rsidRPr="00726778">
              <w:rPr>
                <w:rStyle w:val="Lienhypertexte"/>
                <w:noProof/>
              </w:rPr>
              <w:t>IV – ARCHITECTURE DE L’INFRASTRUCTURE</w:t>
            </w:r>
            <w:r>
              <w:rPr>
                <w:noProof/>
                <w:webHidden/>
              </w:rPr>
              <w:tab/>
            </w:r>
            <w:r>
              <w:rPr>
                <w:noProof/>
                <w:webHidden/>
              </w:rPr>
              <w:fldChar w:fldCharType="begin"/>
            </w:r>
            <w:r>
              <w:rPr>
                <w:noProof/>
                <w:webHidden/>
              </w:rPr>
              <w:instrText xml:space="preserve"> PAGEREF _Toc226833208 \h </w:instrText>
            </w:r>
            <w:r>
              <w:rPr>
                <w:noProof/>
                <w:webHidden/>
              </w:rPr>
            </w:r>
            <w:r>
              <w:rPr>
                <w:noProof/>
                <w:webHidden/>
              </w:rPr>
              <w:fldChar w:fldCharType="separate"/>
            </w:r>
            <w:r>
              <w:rPr>
                <w:noProof/>
                <w:webHidden/>
              </w:rPr>
              <w:t>16</w:t>
            </w:r>
            <w:r>
              <w:rPr>
                <w:noProof/>
                <w:webHidden/>
              </w:rPr>
              <w:fldChar w:fldCharType="end"/>
            </w:r>
          </w:hyperlink>
        </w:p>
        <w:p w14:paraId="7041FF37" w14:textId="2AC1CF22" w:rsidR="00903C54" w:rsidRDefault="00903C54">
          <w:pPr>
            <w:pStyle w:val="TM2"/>
            <w:tabs>
              <w:tab w:val="right" w:leader="dot" w:pos="8828"/>
            </w:tabs>
            <w:rPr>
              <w:rFonts w:eastAsiaTheme="minorEastAsia"/>
              <w:noProof/>
              <w:sz w:val="24"/>
              <w:szCs w:val="24"/>
              <w:lang w:val="fr-FR" w:eastAsia="fr-FR"/>
            </w:rPr>
          </w:pPr>
          <w:hyperlink w:anchor="_Toc226833209" w:history="1">
            <w:r w:rsidRPr="00726778">
              <w:rPr>
                <w:rStyle w:val="Lienhypertexte"/>
                <w:noProof/>
              </w:rPr>
              <w:t>4.1 – Vue d'ensemble de l'infrastructure</w:t>
            </w:r>
            <w:r>
              <w:rPr>
                <w:noProof/>
                <w:webHidden/>
              </w:rPr>
              <w:tab/>
            </w:r>
            <w:r>
              <w:rPr>
                <w:noProof/>
                <w:webHidden/>
              </w:rPr>
              <w:fldChar w:fldCharType="begin"/>
            </w:r>
            <w:r>
              <w:rPr>
                <w:noProof/>
                <w:webHidden/>
              </w:rPr>
              <w:instrText xml:space="preserve"> PAGEREF _Toc226833209 \h </w:instrText>
            </w:r>
            <w:r>
              <w:rPr>
                <w:noProof/>
                <w:webHidden/>
              </w:rPr>
            </w:r>
            <w:r>
              <w:rPr>
                <w:noProof/>
                <w:webHidden/>
              </w:rPr>
              <w:fldChar w:fldCharType="separate"/>
            </w:r>
            <w:r>
              <w:rPr>
                <w:noProof/>
                <w:webHidden/>
              </w:rPr>
              <w:t>16</w:t>
            </w:r>
            <w:r>
              <w:rPr>
                <w:noProof/>
                <w:webHidden/>
              </w:rPr>
              <w:fldChar w:fldCharType="end"/>
            </w:r>
          </w:hyperlink>
        </w:p>
        <w:p w14:paraId="2EE8E4C8" w14:textId="32B1C3EA" w:rsidR="00903C54" w:rsidRDefault="00903C54">
          <w:pPr>
            <w:pStyle w:val="TM2"/>
            <w:tabs>
              <w:tab w:val="right" w:leader="dot" w:pos="8828"/>
            </w:tabs>
            <w:rPr>
              <w:rFonts w:eastAsiaTheme="minorEastAsia"/>
              <w:noProof/>
              <w:sz w:val="24"/>
              <w:szCs w:val="24"/>
              <w:lang w:val="fr-FR" w:eastAsia="fr-FR"/>
            </w:rPr>
          </w:pPr>
          <w:hyperlink w:anchor="_Toc226833210" w:history="1">
            <w:r w:rsidRPr="00726778">
              <w:rPr>
                <w:rStyle w:val="Lienhypertexte"/>
                <w:noProof/>
              </w:rPr>
              <w:t>4.2 – Segmentation réseau Docker</w:t>
            </w:r>
            <w:r>
              <w:rPr>
                <w:noProof/>
                <w:webHidden/>
              </w:rPr>
              <w:tab/>
            </w:r>
            <w:r>
              <w:rPr>
                <w:noProof/>
                <w:webHidden/>
              </w:rPr>
              <w:fldChar w:fldCharType="begin"/>
            </w:r>
            <w:r>
              <w:rPr>
                <w:noProof/>
                <w:webHidden/>
              </w:rPr>
              <w:instrText xml:space="preserve"> PAGEREF _Toc226833210 \h </w:instrText>
            </w:r>
            <w:r>
              <w:rPr>
                <w:noProof/>
                <w:webHidden/>
              </w:rPr>
            </w:r>
            <w:r>
              <w:rPr>
                <w:noProof/>
                <w:webHidden/>
              </w:rPr>
              <w:fldChar w:fldCharType="separate"/>
            </w:r>
            <w:r>
              <w:rPr>
                <w:noProof/>
                <w:webHidden/>
              </w:rPr>
              <w:t>16</w:t>
            </w:r>
            <w:r>
              <w:rPr>
                <w:noProof/>
                <w:webHidden/>
              </w:rPr>
              <w:fldChar w:fldCharType="end"/>
            </w:r>
          </w:hyperlink>
        </w:p>
        <w:p w14:paraId="379D939D" w14:textId="1EE05EC2" w:rsidR="00903C54" w:rsidRDefault="00903C54">
          <w:pPr>
            <w:pStyle w:val="TM2"/>
            <w:tabs>
              <w:tab w:val="right" w:leader="dot" w:pos="8828"/>
            </w:tabs>
            <w:rPr>
              <w:rFonts w:eastAsiaTheme="minorEastAsia"/>
              <w:noProof/>
              <w:sz w:val="24"/>
              <w:szCs w:val="24"/>
              <w:lang w:val="fr-FR" w:eastAsia="fr-FR"/>
            </w:rPr>
          </w:pPr>
          <w:hyperlink w:anchor="_Toc226833211" w:history="1">
            <w:r w:rsidRPr="00726778">
              <w:rPr>
                <w:rStyle w:val="Lienhypertexte"/>
                <w:noProof/>
              </w:rPr>
              <w:t>4.3 – FQDN et plan d'adressage</w:t>
            </w:r>
            <w:r>
              <w:rPr>
                <w:noProof/>
                <w:webHidden/>
              </w:rPr>
              <w:tab/>
            </w:r>
            <w:r>
              <w:rPr>
                <w:noProof/>
                <w:webHidden/>
              </w:rPr>
              <w:fldChar w:fldCharType="begin"/>
            </w:r>
            <w:r>
              <w:rPr>
                <w:noProof/>
                <w:webHidden/>
              </w:rPr>
              <w:instrText xml:space="preserve"> PAGEREF _Toc226833211 \h </w:instrText>
            </w:r>
            <w:r>
              <w:rPr>
                <w:noProof/>
                <w:webHidden/>
              </w:rPr>
            </w:r>
            <w:r>
              <w:rPr>
                <w:noProof/>
                <w:webHidden/>
              </w:rPr>
              <w:fldChar w:fldCharType="separate"/>
            </w:r>
            <w:r>
              <w:rPr>
                <w:noProof/>
                <w:webHidden/>
              </w:rPr>
              <w:t>16</w:t>
            </w:r>
            <w:r>
              <w:rPr>
                <w:noProof/>
                <w:webHidden/>
              </w:rPr>
              <w:fldChar w:fldCharType="end"/>
            </w:r>
          </w:hyperlink>
        </w:p>
        <w:p w14:paraId="3334C866" w14:textId="34174B33" w:rsidR="00903C54" w:rsidRDefault="00903C54">
          <w:pPr>
            <w:pStyle w:val="TM2"/>
            <w:tabs>
              <w:tab w:val="right" w:leader="dot" w:pos="8828"/>
            </w:tabs>
            <w:rPr>
              <w:rFonts w:eastAsiaTheme="minorEastAsia"/>
              <w:noProof/>
              <w:sz w:val="24"/>
              <w:szCs w:val="24"/>
              <w:lang w:val="fr-FR" w:eastAsia="fr-FR"/>
            </w:rPr>
          </w:pPr>
          <w:hyperlink w:anchor="_Toc226833212" w:history="1">
            <w:r w:rsidRPr="00726778">
              <w:rPr>
                <w:rStyle w:val="Lienhypertexte"/>
                <w:noProof/>
              </w:rPr>
              <w:t>4.4 – Diagramme de flux réseau et ports</w:t>
            </w:r>
            <w:r>
              <w:rPr>
                <w:noProof/>
                <w:webHidden/>
              </w:rPr>
              <w:tab/>
            </w:r>
            <w:r>
              <w:rPr>
                <w:noProof/>
                <w:webHidden/>
              </w:rPr>
              <w:fldChar w:fldCharType="begin"/>
            </w:r>
            <w:r>
              <w:rPr>
                <w:noProof/>
                <w:webHidden/>
              </w:rPr>
              <w:instrText xml:space="preserve"> PAGEREF _Toc226833212 \h </w:instrText>
            </w:r>
            <w:r>
              <w:rPr>
                <w:noProof/>
                <w:webHidden/>
              </w:rPr>
            </w:r>
            <w:r>
              <w:rPr>
                <w:noProof/>
                <w:webHidden/>
              </w:rPr>
              <w:fldChar w:fldCharType="separate"/>
            </w:r>
            <w:r>
              <w:rPr>
                <w:noProof/>
                <w:webHidden/>
              </w:rPr>
              <w:t>16</w:t>
            </w:r>
            <w:r>
              <w:rPr>
                <w:noProof/>
                <w:webHidden/>
              </w:rPr>
              <w:fldChar w:fldCharType="end"/>
            </w:r>
          </w:hyperlink>
        </w:p>
        <w:p w14:paraId="0AF8CD25" w14:textId="07B90A0B" w:rsidR="00903C54" w:rsidRDefault="00903C54">
          <w:pPr>
            <w:pStyle w:val="TM2"/>
            <w:tabs>
              <w:tab w:val="right" w:leader="dot" w:pos="8828"/>
            </w:tabs>
            <w:rPr>
              <w:rFonts w:eastAsiaTheme="minorEastAsia"/>
              <w:noProof/>
              <w:sz w:val="24"/>
              <w:szCs w:val="24"/>
              <w:lang w:val="fr-FR" w:eastAsia="fr-FR"/>
            </w:rPr>
          </w:pPr>
          <w:hyperlink w:anchor="_Toc226833213" w:history="1">
            <w:r w:rsidRPr="00726778">
              <w:rPr>
                <w:rStyle w:val="Lienhypertexte"/>
                <w:noProof/>
              </w:rPr>
              <w:t>4.5 – Certificats TLS</w:t>
            </w:r>
            <w:r>
              <w:rPr>
                <w:noProof/>
                <w:webHidden/>
              </w:rPr>
              <w:tab/>
            </w:r>
            <w:r>
              <w:rPr>
                <w:noProof/>
                <w:webHidden/>
              </w:rPr>
              <w:fldChar w:fldCharType="begin"/>
            </w:r>
            <w:r>
              <w:rPr>
                <w:noProof/>
                <w:webHidden/>
              </w:rPr>
              <w:instrText xml:space="preserve"> PAGEREF _Toc226833213 \h </w:instrText>
            </w:r>
            <w:r>
              <w:rPr>
                <w:noProof/>
                <w:webHidden/>
              </w:rPr>
            </w:r>
            <w:r>
              <w:rPr>
                <w:noProof/>
                <w:webHidden/>
              </w:rPr>
              <w:fldChar w:fldCharType="separate"/>
            </w:r>
            <w:r>
              <w:rPr>
                <w:noProof/>
                <w:webHidden/>
              </w:rPr>
              <w:t>16</w:t>
            </w:r>
            <w:r>
              <w:rPr>
                <w:noProof/>
                <w:webHidden/>
              </w:rPr>
              <w:fldChar w:fldCharType="end"/>
            </w:r>
          </w:hyperlink>
        </w:p>
        <w:p w14:paraId="05E2C0FD" w14:textId="32DA26C5" w:rsidR="00903C54" w:rsidRDefault="00903C54">
          <w:pPr>
            <w:pStyle w:val="TM2"/>
            <w:tabs>
              <w:tab w:val="right" w:leader="dot" w:pos="8828"/>
            </w:tabs>
            <w:rPr>
              <w:rFonts w:eastAsiaTheme="minorEastAsia"/>
              <w:noProof/>
              <w:sz w:val="24"/>
              <w:szCs w:val="24"/>
              <w:lang w:val="fr-FR" w:eastAsia="fr-FR"/>
            </w:rPr>
          </w:pPr>
          <w:hyperlink w:anchor="_Toc226833214" w:history="1">
            <w:r w:rsidRPr="00726778">
              <w:rPr>
                <w:rStyle w:val="Lienhypertexte"/>
                <w:noProof/>
              </w:rPr>
              <w:t>4.6 – Choix technique et justification (pourquoi Docker ? Authelia ? Nginx)</w:t>
            </w:r>
            <w:r>
              <w:rPr>
                <w:noProof/>
                <w:webHidden/>
              </w:rPr>
              <w:tab/>
            </w:r>
            <w:r>
              <w:rPr>
                <w:noProof/>
                <w:webHidden/>
              </w:rPr>
              <w:fldChar w:fldCharType="begin"/>
            </w:r>
            <w:r>
              <w:rPr>
                <w:noProof/>
                <w:webHidden/>
              </w:rPr>
              <w:instrText xml:space="preserve"> PAGEREF _Toc226833214 \h </w:instrText>
            </w:r>
            <w:r>
              <w:rPr>
                <w:noProof/>
                <w:webHidden/>
              </w:rPr>
            </w:r>
            <w:r>
              <w:rPr>
                <w:noProof/>
                <w:webHidden/>
              </w:rPr>
              <w:fldChar w:fldCharType="separate"/>
            </w:r>
            <w:r>
              <w:rPr>
                <w:noProof/>
                <w:webHidden/>
              </w:rPr>
              <w:t>16</w:t>
            </w:r>
            <w:r>
              <w:rPr>
                <w:noProof/>
                <w:webHidden/>
              </w:rPr>
              <w:fldChar w:fldCharType="end"/>
            </w:r>
          </w:hyperlink>
        </w:p>
        <w:p w14:paraId="67125464" w14:textId="15A3A67A" w:rsidR="00903C54" w:rsidRDefault="00903C54">
          <w:pPr>
            <w:pStyle w:val="TM1"/>
            <w:tabs>
              <w:tab w:val="right" w:leader="dot" w:pos="8828"/>
            </w:tabs>
            <w:rPr>
              <w:rFonts w:eastAsiaTheme="minorEastAsia"/>
              <w:noProof/>
              <w:sz w:val="24"/>
              <w:szCs w:val="24"/>
              <w:lang w:val="fr-FR" w:eastAsia="fr-FR"/>
            </w:rPr>
          </w:pPr>
          <w:hyperlink w:anchor="_Toc226833215" w:history="1">
            <w:r w:rsidRPr="00726778">
              <w:rPr>
                <w:rStyle w:val="Lienhypertexte"/>
                <w:noProof/>
              </w:rPr>
              <w:t>V – GESTION DES IDENTITÉS ET DES ACCÈS</w:t>
            </w:r>
            <w:r>
              <w:rPr>
                <w:noProof/>
                <w:webHidden/>
              </w:rPr>
              <w:tab/>
            </w:r>
            <w:r>
              <w:rPr>
                <w:noProof/>
                <w:webHidden/>
              </w:rPr>
              <w:fldChar w:fldCharType="begin"/>
            </w:r>
            <w:r>
              <w:rPr>
                <w:noProof/>
                <w:webHidden/>
              </w:rPr>
              <w:instrText xml:space="preserve"> PAGEREF _Toc226833215 \h </w:instrText>
            </w:r>
            <w:r>
              <w:rPr>
                <w:noProof/>
                <w:webHidden/>
              </w:rPr>
            </w:r>
            <w:r>
              <w:rPr>
                <w:noProof/>
                <w:webHidden/>
              </w:rPr>
              <w:fldChar w:fldCharType="separate"/>
            </w:r>
            <w:r>
              <w:rPr>
                <w:noProof/>
                <w:webHidden/>
              </w:rPr>
              <w:t>17</w:t>
            </w:r>
            <w:r>
              <w:rPr>
                <w:noProof/>
                <w:webHidden/>
              </w:rPr>
              <w:fldChar w:fldCharType="end"/>
            </w:r>
          </w:hyperlink>
        </w:p>
        <w:p w14:paraId="453C8028" w14:textId="3B014305" w:rsidR="00903C54" w:rsidRDefault="00903C54">
          <w:pPr>
            <w:pStyle w:val="TM2"/>
            <w:tabs>
              <w:tab w:val="right" w:leader="dot" w:pos="8828"/>
            </w:tabs>
            <w:rPr>
              <w:rFonts w:eastAsiaTheme="minorEastAsia"/>
              <w:noProof/>
              <w:sz w:val="24"/>
              <w:szCs w:val="24"/>
              <w:lang w:val="fr-FR" w:eastAsia="fr-FR"/>
            </w:rPr>
          </w:pPr>
          <w:hyperlink w:anchor="_Toc226833216" w:history="1">
            <w:r w:rsidRPr="00726778">
              <w:rPr>
                <w:rStyle w:val="Lienhypertexte"/>
                <w:noProof/>
              </w:rPr>
              <w:t>5.1 – Nomenclature CIP des utilisateurs</w:t>
            </w:r>
            <w:r>
              <w:rPr>
                <w:noProof/>
                <w:webHidden/>
              </w:rPr>
              <w:tab/>
            </w:r>
            <w:r>
              <w:rPr>
                <w:noProof/>
                <w:webHidden/>
              </w:rPr>
              <w:fldChar w:fldCharType="begin"/>
            </w:r>
            <w:r>
              <w:rPr>
                <w:noProof/>
                <w:webHidden/>
              </w:rPr>
              <w:instrText xml:space="preserve"> PAGEREF _Toc226833216 \h </w:instrText>
            </w:r>
            <w:r>
              <w:rPr>
                <w:noProof/>
                <w:webHidden/>
              </w:rPr>
            </w:r>
            <w:r>
              <w:rPr>
                <w:noProof/>
                <w:webHidden/>
              </w:rPr>
              <w:fldChar w:fldCharType="separate"/>
            </w:r>
            <w:r>
              <w:rPr>
                <w:noProof/>
                <w:webHidden/>
              </w:rPr>
              <w:t>17</w:t>
            </w:r>
            <w:r>
              <w:rPr>
                <w:noProof/>
                <w:webHidden/>
              </w:rPr>
              <w:fldChar w:fldCharType="end"/>
            </w:r>
          </w:hyperlink>
        </w:p>
        <w:p w14:paraId="3D0D53BA" w14:textId="311387CB" w:rsidR="00903C54" w:rsidRDefault="00903C54">
          <w:pPr>
            <w:pStyle w:val="TM2"/>
            <w:tabs>
              <w:tab w:val="right" w:leader="dot" w:pos="8828"/>
            </w:tabs>
            <w:rPr>
              <w:rFonts w:eastAsiaTheme="minorEastAsia"/>
              <w:noProof/>
              <w:sz w:val="24"/>
              <w:szCs w:val="24"/>
              <w:lang w:val="fr-FR" w:eastAsia="fr-FR"/>
            </w:rPr>
          </w:pPr>
          <w:hyperlink w:anchor="_Toc226833217" w:history="1">
            <w:r w:rsidRPr="00726778">
              <w:rPr>
                <w:rStyle w:val="Lienhypertexte"/>
                <w:noProof/>
              </w:rPr>
              <w:t>5.2 – Annuaire OpenLDAP</w:t>
            </w:r>
            <w:r>
              <w:rPr>
                <w:noProof/>
                <w:webHidden/>
              </w:rPr>
              <w:tab/>
            </w:r>
            <w:r>
              <w:rPr>
                <w:noProof/>
                <w:webHidden/>
              </w:rPr>
              <w:fldChar w:fldCharType="begin"/>
            </w:r>
            <w:r>
              <w:rPr>
                <w:noProof/>
                <w:webHidden/>
              </w:rPr>
              <w:instrText xml:space="preserve"> PAGEREF _Toc226833217 \h </w:instrText>
            </w:r>
            <w:r>
              <w:rPr>
                <w:noProof/>
                <w:webHidden/>
              </w:rPr>
            </w:r>
            <w:r>
              <w:rPr>
                <w:noProof/>
                <w:webHidden/>
              </w:rPr>
              <w:fldChar w:fldCharType="separate"/>
            </w:r>
            <w:r>
              <w:rPr>
                <w:noProof/>
                <w:webHidden/>
              </w:rPr>
              <w:t>17</w:t>
            </w:r>
            <w:r>
              <w:rPr>
                <w:noProof/>
                <w:webHidden/>
              </w:rPr>
              <w:fldChar w:fldCharType="end"/>
            </w:r>
          </w:hyperlink>
        </w:p>
        <w:p w14:paraId="4351CE34" w14:textId="111C678C" w:rsidR="00903C54" w:rsidRDefault="00903C54">
          <w:pPr>
            <w:pStyle w:val="TM2"/>
            <w:tabs>
              <w:tab w:val="right" w:leader="dot" w:pos="8828"/>
            </w:tabs>
            <w:rPr>
              <w:rFonts w:eastAsiaTheme="minorEastAsia"/>
              <w:noProof/>
              <w:sz w:val="24"/>
              <w:szCs w:val="24"/>
              <w:lang w:val="fr-FR" w:eastAsia="fr-FR"/>
            </w:rPr>
          </w:pPr>
          <w:hyperlink w:anchor="_Toc226833218" w:history="1">
            <w:r w:rsidRPr="00726778">
              <w:rPr>
                <w:rStyle w:val="Lienhypertexte"/>
                <w:noProof/>
              </w:rPr>
              <w:t>5.3 – Groupes et permissions associées</w:t>
            </w:r>
            <w:r>
              <w:rPr>
                <w:noProof/>
                <w:webHidden/>
              </w:rPr>
              <w:tab/>
            </w:r>
            <w:r>
              <w:rPr>
                <w:noProof/>
                <w:webHidden/>
              </w:rPr>
              <w:fldChar w:fldCharType="begin"/>
            </w:r>
            <w:r>
              <w:rPr>
                <w:noProof/>
                <w:webHidden/>
              </w:rPr>
              <w:instrText xml:space="preserve"> PAGEREF _Toc226833218 \h </w:instrText>
            </w:r>
            <w:r>
              <w:rPr>
                <w:noProof/>
                <w:webHidden/>
              </w:rPr>
            </w:r>
            <w:r>
              <w:rPr>
                <w:noProof/>
                <w:webHidden/>
              </w:rPr>
              <w:fldChar w:fldCharType="separate"/>
            </w:r>
            <w:r>
              <w:rPr>
                <w:noProof/>
                <w:webHidden/>
              </w:rPr>
              <w:t>17</w:t>
            </w:r>
            <w:r>
              <w:rPr>
                <w:noProof/>
                <w:webHidden/>
              </w:rPr>
              <w:fldChar w:fldCharType="end"/>
            </w:r>
          </w:hyperlink>
        </w:p>
        <w:p w14:paraId="34606D3E" w14:textId="390B6CB0" w:rsidR="00903C54" w:rsidRDefault="00903C54">
          <w:pPr>
            <w:pStyle w:val="TM2"/>
            <w:tabs>
              <w:tab w:val="right" w:leader="dot" w:pos="8828"/>
            </w:tabs>
            <w:rPr>
              <w:rFonts w:eastAsiaTheme="minorEastAsia"/>
              <w:noProof/>
              <w:sz w:val="24"/>
              <w:szCs w:val="24"/>
              <w:lang w:val="fr-FR" w:eastAsia="fr-FR"/>
            </w:rPr>
          </w:pPr>
          <w:hyperlink w:anchor="_Toc226833219" w:history="1">
            <w:r w:rsidRPr="00726778">
              <w:rPr>
                <w:rStyle w:val="Lienhypertexte"/>
                <w:noProof/>
              </w:rPr>
              <w:t>5.4 – Politique d'accès Authelia</w:t>
            </w:r>
            <w:r>
              <w:rPr>
                <w:noProof/>
                <w:webHidden/>
              </w:rPr>
              <w:tab/>
            </w:r>
            <w:r>
              <w:rPr>
                <w:noProof/>
                <w:webHidden/>
              </w:rPr>
              <w:fldChar w:fldCharType="begin"/>
            </w:r>
            <w:r>
              <w:rPr>
                <w:noProof/>
                <w:webHidden/>
              </w:rPr>
              <w:instrText xml:space="preserve"> PAGEREF _Toc226833219 \h </w:instrText>
            </w:r>
            <w:r>
              <w:rPr>
                <w:noProof/>
                <w:webHidden/>
              </w:rPr>
            </w:r>
            <w:r>
              <w:rPr>
                <w:noProof/>
                <w:webHidden/>
              </w:rPr>
              <w:fldChar w:fldCharType="separate"/>
            </w:r>
            <w:r>
              <w:rPr>
                <w:noProof/>
                <w:webHidden/>
              </w:rPr>
              <w:t>17</w:t>
            </w:r>
            <w:r>
              <w:rPr>
                <w:noProof/>
                <w:webHidden/>
              </w:rPr>
              <w:fldChar w:fldCharType="end"/>
            </w:r>
          </w:hyperlink>
        </w:p>
        <w:p w14:paraId="724BC0E2" w14:textId="15EAB81C" w:rsidR="00903C54" w:rsidRDefault="00903C54">
          <w:pPr>
            <w:pStyle w:val="TM2"/>
            <w:tabs>
              <w:tab w:val="right" w:leader="dot" w:pos="8828"/>
            </w:tabs>
            <w:rPr>
              <w:rFonts w:eastAsiaTheme="minorEastAsia"/>
              <w:noProof/>
              <w:sz w:val="24"/>
              <w:szCs w:val="24"/>
              <w:lang w:val="fr-FR" w:eastAsia="fr-FR"/>
            </w:rPr>
          </w:pPr>
          <w:hyperlink w:anchor="_Toc226833220" w:history="1">
            <w:r w:rsidRPr="00726778">
              <w:rPr>
                <w:rStyle w:val="Lienhypertexte"/>
                <w:noProof/>
              </w:rPr>
              <w:t>5.5 – Limites de login et régulation</w:t>
            </w:r>
            <w:r>
              <w:rPr>
                <w:noProof/>
                <w:webHidden/>
              </w:rPr>
              <w:tab/>
            </w:r>
            <w:r>
              <w:rPr>
                <w:noProof/>
                <w:webHidden/>
              </w:rPr>
              <w:fldChar w:fldCharType="begin"/>
            </w:r>
            <w:r>
              <w:rPr>
                <w:noProof/>
                <w:webHidden/>
              </w:rPr>
              <w:instrText xml:space="preserve"> PAGEREF _Toc226833220 \h </w:instrText>
            </w:r>
            <w:r>
              <w:rPr>
                <w:noProof/>
                <w:webHidden/>
              </w:rPr>
            </w:r>
            <w:r>
              <w:rPr>
                <w:noProof/>
                <w:webHidden/>
              </w:rPr>
              <w:fldChar w:fldCharType="separate"/>
            </w:r>
            <w:r>
              <w:rPr>
                <w:noProof/>
                <w:webHidden/>
              </w:rPr>
              <w:t>17</w:t>
            </w:r>
            <w:r>
              <w:rPr>
                <w:noProof/>
                <w:webHidden/>
              </w:rPr>
              <w:fldChar w:fldCharType="end"/>
            </w:r>
          </w:hyperlink>
        </w:p>
        <w:p w14:paraId="5F338461" w14:textId="38C2A27A" w:rsidR="00903C54" w:rsidRDefault="00903C54">
          <w:pPr>
            <w:pStyle w:val="TM2"/>
            <w:tabs>
              <w:tab w:val="right" w:leader="dot" w:pos="8828"/>
            </w:tabs>
            <w:rPr>
              <w:rFonts w:eastAsiaTheme="minorEastAsia"/>
              <w:noProof/>
              <w:sz w:val="24"/>
              <w:szCs w:val="24"/>
              <w:lang w:val="fr-FR" w:eastAsia="fr-FR"/>
            </w:rPr>
          </w:pPr>
          <w:hyperlink w:anchor="_Toc226833221" w:history="1">
            <w:r w:rsidRPr="00726778">
              <w:rPr>
                <w:rStyle w:val="Lienhypertexte"/>
                <w:noProof/>
              </w:rPr>
              <w:t>5.6 – Politique de mots de passe</w:t>
            </w:r>
            <w:r>
              <w:rPr>
                <w:noProof/>
                <w:webHidden/>
              </w:rPr>
              <w:tab/>
            </w:r>
            <w:r>
              <w:rPr>
                <w:noProof/>
                <w:webHidden/>
              </w:rPr>
              <w:fldChar w:fldCharType="begin"/>
            </w:r>
            <w:r>
              <w:rPr>
                <w:noProof/>
                <w:webHidden/>
              </w:rPr>
              <w:instrText xml:space="preserve"> PAGEREF _Toc226833221 \h </w:instrText>
            </w:r>
            <w:r>
              <w:rPr>
                <w:noProof/>
                <w:webHidden/>
              </w:rPr>
            </w:r>
            <w:r>
              <w:rPr>
                <w:noProof/>
                <w:webHidden/>
              </w:rPr>
              <w:fldChar w:fldCharType="separate"/>
            </w:r>
            <w:r>
              <w:rPr>
                <w:noProof/>
                <w:webHidden/>
              </w:rPr>
              <w:t>17</w:t>
            </w:r>
            <w:r>
              <w:rPr>
                <w:noProof/>
                <w:webHidden/>
              </w:rPr>
              <w:fldChar w:fldCharType="end"/>
            </w:r>
          </w:hyperlink>
        </w:p>
        <w:p w14:paraId="566A54D4" w14:textId="361B7415" w:rsidR="00903C54" w:rsidRDefault="00903C54">
          <w:pPr>
            <w:pStyle w:val="TM1"/>
            <w:tabs>
              <w:tab w:val="right" w:leader="dot" w:pos="8828"/>
            </w:tabs>
            <w:rPr>
              <w:rFonts w:eastAsiaTheme="minorEastAsia"/>
              <w:noProof/>
              <w:sz w:val="24"/>
              <w:szCs w:val="24"/>
              <w:lang w:val="fr-FR" w:eastAsia="fr-FR"/>
            </w:rPr>
          </w:pPr>
          <w:hyperlink w:anchor="_Toc226833222" w:history="1">
            <w:r w:rsidRPr="00726778">
              <w:rPr>
                <w:rStyle w:val="Lienhypertexte"/>
                <w:noProof/>
              </w:rPr>
              <w:t>VI – IMPLÉMENTATION</w:t>
            </w:r>
            <w:r>
              <w:rPr>
                <w:noProof/>
                <w:webHidden/>
              </w:rPr>
              <w:tab/>
            </w:r>
            <w:r>
              <w:rPr>
                <w:noProof/>
                <w:webHidden/>
              </w:rPr>
              <w:fldChar w:fldCharType="begin"/>
            </w:r>
            <w:r>
              <w:rPr>
                <w:noProof/>
                <w:webHidden/>
              </w:rPr>
              <w:instrText xml:space="preserve"> PAGEREF _Toc226833222 \h </w:instrText>
            </w:r>
            <w:r>
              <w:rPr>
                <w:noProof/>
                <w:webHidden/>
              </w:rPr>
            </w:r>
            <w:r>
              <w:rPr>
                <w:noProof/>
                <w:webHidden/>
              </w:rPr>
              <w:fldChar w:fldCharType="separate"/>
            </w:r>
            <w:r>
              <w:rPr>
                <w:noProof/>
                <w:webHidden/>
              </w:rPr>
              <w:t>18</w:t>
            </w:r>
            <w:r>
              <w:rPr>
                <w:noProof/>
                <w:webHidden/>
              </w:rPr>
              <w:fldChar w:fldCharType="end"/>
            </w:r>
          </w:hyperlink>
        </w:p>
        <w:p w14:paraId="48452FD1" w14:textId="1BBB471D" w:rsidR="00903C54" w:rsidRDefault="00903C54">
          <w:pPr>
            <w:pStyle w:val="TM2"/>
            <w:tabs>
              <w:tab w:val="right" w:leader="dot" w:pos="8828"/>
            </w:tabs>
            <w:rPr>
              <w:rFonts w:eastAsiaTheme="minorEastAsia"/>
              <w:noProof/>
              <w:sz w:val="24"/>
              <w:szCs w:val="24"/>
              <w:lang w:val="fr-FR" w:eastAsia="fr-FR"/>
            </w:rPr>
          </w:pPr>
          <w:hyperlink w:anchor="_Toc226833223" w:history="1">
            <w:r w:rsidRPr="00726778">
              <w:rPr>
                <w:rStyle w:val="Lienhypertexte"/>
                <w:noProof/>
              </w:rPr>
              <w:t>6.1 – Mise en place de l'environnement Docker</w:t>
            </w:r>
            <w:r>
              <w:rPr>
                <w:noProof/>
                <w:webHidden/>
              </w:rPr>
              <w:tab/>
            </w:r>
            <w:r>
              <w:rPr>
                <w:noProof/>
                <w:webHidden/>
              </w:rPr>
              <w:fldChar w:fldCharType="begin"/>
            </w:r>
            <w:r>
              <w:rPr>
                <w:noProof/>
                <w:webHidden/>
              </w:rPr>
              <w:instrText xml:space="preserve"> PAGEREF _Toc226833223 \h </w:instrText>
            </w:r>
            <w:r>
              <w:rPr>
                <w:noProof/>
                <w:webHidden/>
              </w:rPr>
            </w:r>
            <w:r>
              <w:rPr>
                <w:noProof/>
                <w:webHidden/>
              </w:rPr>
              <w:fldChar w:fldCharType="separate"/>
            </w:r>
            <w:r>
              <w:rPr>
                <w:noProof/>
                <w:webHidden/>
              </w:rPr>
              <w:t>18</w:t>
            </w:r>
            <w:r>
              <w:rPr>
                <w:noProof/>
                <w:webHidden/>
              </w:rPr>
              <w:fldChar w:fldCharType="end"/>
            </w:r>
          </w:hyperlink>
        </w:p>
        <w:p w14:paraId="214846DC" w14:textId="7C81C87B" w:rsidR="00903C54" w:rsidRDefault="00903C54">
          <w:pPr>
            <w:pStyle w:val="TM2"/>
            <w:tabs>
              <w:tab w:val="right" w:leader="dot" w:pos="8828"/>
            </w:tabs>
            <w:rPr>
              <w:rFonts w:eastAsiaTheme="minorEastAsia"/>
              <w:noProof/>
              <w:sz w:val="24"/>
              <w:szCs w:val="24"/>
              <w:lang w:val="fr-FR" w:eastAsia="fr-FR"/>
            </w:rPr>
          </w:pPr>
          <w:hyperlink w:anchor="_Toc226833224" w:history="1">
            <w:r w:rsidRPr="00726778">
              <w:rPr>
                <w:rStyle w:val="Lienhypertexte"/>
                <w:noProof/>
              </w:rPr>
              <w:t>6.2 – Configuration de Nginx (reverse proxy + TLS)</w:t>
            </w:r>
            <w:r>
              <w:rPr>
                <w:noProof/>
                <w:webHidden/>
              </w:rPr>
              <w:tab/>
            </w:r>
            <w:r>
              <w:rPr>
                <w:noProof/>
                <w:webHidden/>
              </w:rPr>
              <w:fldChar w:fldCharType="begin"/>
            </w:r>
            <w:r>
              <w:rPr>
                <w:noProof/>
                <w:webHidden/>
              </w:rPr>
              <w:instrText xml:space="preserve"> PAGEREF _Toc226833224 \h </w:instrText>
            </w:r>
            <w:r>
              <w:rPr>
                <w:noProof/>
                <w:webHidden/>
              </w:rPr>
            </w:r>
            <w:r>
              <w:rPr>
                <w:noProof/>
                <w:webHidden/>
              </w:rPr>
              <w:fldChar w:fldCharType="separate"/>
            </w:r>
            <w:r>
              <w:rPr>
                <w:noProof/>
                <w:webHidden/>
              </w:rPr>
              <w:t>18</w:t>
            </w:r>
            <w:r>
              <w:rPr>
                <w:noProof/>
                <w:webHidden/>
              </w:rPr>
              <w:fldChar w:fldCharType="end"/>
            </w:r>
          </w:hyperlink>
        </w:p>
        <w:p w14:paraId="6CD328E8" w14:textId="6881EAF9" w:rsidR="00903C54" w:rsidRDefault="00903C54">
          <w:pPr>
            <w:pStyle w:val="TM2"/>
            <w:tabs>
              <w:tab w:val="right" w:leader="dot" w:pos="8828"/>
            </w:tabs>
            <w:rPr>
              <w:rFonts w:eastAsiaTheme="minorEastAsia"/>
              <w:noProof/>
              <w:sz w:val="24"/>
              <w:szCs w:val="24"/>
              <w:lang w:val="fr-FR" w:eastAsia="fr-FR"/>
            </w:rPr>
          </w:pPr>
          <w:hyperlink w:anchor="_Toc226833225" w:history="1">
            <w:r w:rsidRPr="00726778">
              <w:rPr>
                <w:rStyle w:val="Lienhypertexte"/>
                <w:noProof/>
              </w:rPr>
              <w:t>6.3 – Déploiement d'Authelia</w:t>
            </w:r>
            <w:r>
              <w:rPr>
                <w:noProof/>
                <w:webHidden/>
              </w:rPr>
              <w:tab/>
            </w:r>
            <w:r>
              <w:rPr>
                <w:noProof/>
                <w:webHidden/>
              </w:rPr>
              <w:fldChar w:fldCharType="begin"/>
            </w:r>
            <w:r>
              <w:rPr>
                <w:noProof/>
                <w:webHidden/>
              </w:rPr>
              <w:instrText xml:space="preserve"> PAGEREF _Toc226833225 \h </w:instrText>
            </w:r>
            <w:r>
              <w:rPr>
                <w:noProof/>
                <w:webHidden/>
              </w:rPr>
            </w:r>
            <w:r>
              <w:rPr>
                <w:noProof/>
                <w:webHidden/>
              </w:rPr>
              <w:fldChar w:fldCharType="separate"/>
            </w:r>
            <w:r>
              <w:rPr>
                <w:noProof/>
                <w:webHidden/>
              </w:rPr>
              <w:t>18</w:t>
            </w:r>
            <w:r>
              <w:rPr>
                <w:noProof/>
                <w:webHidden/>
              </w:rPr>
              <w:fldChar w:fldCharType="end"/>
            </w:r>
          </w:hyperlink>
        </w:p>
        <w:p w14:paraId="7BD534F4" w14:textId="7CC04C3C" w:rsidR="00903C54" w:rsidRDefault="00903C54">
          <w:pPr>
            <w:pStyle w:val="TM2"/>
            <w:tabs>
              <w:tab w:val="right" w:leader="dot" w:pos="8828"/>
            </w:tabs>
            <w:rPr>
              <w:rFonts w:eastAsiaTheme="minorEastAsia"/>
              <w:noProof/>
              <w:sz w:val="24"/>
              <w:szCs w:val="24"/>
              <w:lang w:val="fr-FR" w:eastAsia="fr-FR"/>
            </w:rPr>
          </w:pPr>
          <w:hyperlink w:anchor="_Toc226833226" w:history="1">
            <w:r w:rsidRPr="00726778">
              <w:rPr>
                <w:rStyle w:val="Lienhypertexte"/>
                <w:noProof/>
              </w:rPr>
              <w:t>6.4 – Intégration OIDC par service</w:t>
            </w:r>
            <w:r>
              <w:rPr>
                <w:noProof/>
                <w:webHidden/>
              </w:rPr>
              <w:tab/>
            </w:r>
            <w:r>
              <w:rPr>
                <w:noProof/>
                <w:webHidden/>
              </w:rPr>
              <w:fldChar w:fldCharType="begin"/>
            </w:r>
            <w:r>
              <w:rPr>
                <w:noProof/>
                <w:webHidden/>
              </w:rPr>
              <w:instrText xml:space="preserve"> PAGEREF _Toc226833226 \h </w:instrText>
            </w:r>
            <w:r>
              <w:rPr>
                <w:noProof/>
                <w:webHidden/>
              </w:rPr>
            </w:r>
            <w:r>
              <w:rPr>
                <w:noProof/>
                <w:webHidden/>
              </w:rPr>
              <w:fldChar w:fldCharType="separate"/>
            </w:r>
            <w:r>
              <w:rPr>
                <w:noProof/>
                <w:webHidden/>
              </w:rPr>
              <w:t>18</w:t>
            </w:r>
            <w:r>
              <w:rPr>
                <w:noProof/>
                <w:webHidden/>
              </w:rPr>
              <w:fldChar w:fldCharType="end"/>
            </w:r>
          </w:hyperlink>
        </w:p>
        <w:p w14:paraId="3D5D6B67" w14:textId="53ADB0FE" w:rsidR="00903C54" w:rsidRDefault="00903C54">
          <w:pPr>
            <w:pStyle w:val="TM3"/>
            <w:tabs>
              <w:tab w:val="right" w:leader="dot" w:pos="8828"/>
            </w:tabs>
            <w:rPr>
              <w:rFonts w:eastAsiaTheme="minorEastAsia"/>
              <w:noProof/>
              <w:sz w:val="24"/>
              <w:szCs w:val="24"/>
              <w:lang w:val="fr-FR" w:eastAsia="fr-FR"/>
            </w:rPr>
          </w:pPr>
          <w:hyperlink w:anchor="_Toc226833227" w:history="1">
            <w:r w:rsidRPr="00726778">
              <w:rPr>
                <w:rStyle w:val="Lienhypertexte"/>
                <w:noProof/>
                <w:lang w:val="en-US"/>
              </w:rPr>
              <w:t>6.4.1 – GitLab</w:t>
            </w:r>
            <w:r>
              <w:rPr>
                <w:noProof/>
                <w:webHidden/>
              </w:rPr>
              <w:tab/>
            </w:r>
            <w:r>
              <w:rPr>
                <w:noProof/>
                <w:webHidden/>
              </w:rPr>
              <w:fldChar w:fldCharType="begin"/>
            </w:r>
            <w:r>
              <w:rPr>
                <w:noProof/>
                <w:webHidden/>
              </w:rPr>
              <w:instrText xml:space="preserve"> PAGEREF _Toc226833227 \h </w:instrText>
            </w:r>
            <w:r>
              <w:rPr>
                <w:noProof/>
                <w:webHidden/>
              </w:rPr>
            </w:r>
            <w:r>
              <w:rPr>
                <w:noProof/>
                <w:webHidden/>
              </w:rPr>
              <w:fldChar w:fldCharType="separate"/>
            </w:r>
            <w:r>
              <w:rPr>
                <w:noProof/>
                <w:webHidden/>
              </w:rPr>
              <w:t>18</w:t>
            </w:r>
            <w:r>
              <w:rPr>
                <w:noProof/>
                <w:webHidden/>
              </w:rPr>
              <w:fldChar w:fldCharType="end"/>
            </w:r>
          </w:hyperlink>
        </w:p>
        <w:p w14:paraId="43EE2483" w14:textId="49EBD896" w:rsidR="00903C54" w:rsidRDefault="00903C54">
          <w:pPr>
            <w:pStyle w:val="TM3"/>
            <w:tabs>
              <w:tab w:val="right" w:leader="dot" w:pos="8828"/>
            </w:tabs>
            <w:rPr>
              <w:rFonts w:eastAsiaTheme="minorEastAsia"/>
              <w:noProof/>
              <w:sz w:val="24"/>
              <w:szCs w:val="24"/>
              <w:lang w:val="fr-FR" w:eastAsia="fr-FR"/>
            </w:rPr>
          </w:pPr>
          <w:hyperlink w:anchor="_Toc226833228" w:history="1">
            <w:r w:rsidRPr="00726778">
              <w:rPr>
                <w:rStyle w:val="Lienhypertexte"/>
                <w:noProof/>
                <w:lang w:val="en-US"/>
              </w:rPr>
              <w:t>6.4.2 – Jenkins</w:t>
            </w:r>
            <w:r>
              <w:rPr>
                <w:noProof/>
                <w:webHidden/>
              </w:rPr>
              <w:tab/>
            </w:r>
            <w:r>
              <w:rPr>
                <w:noProof/>
                <w:webHidden/>
              </w:rPr>
              <w:fldChar w:fldCharType="begin"/>
            </w:r>
            <w:r>
              <w:rPr>
                <w:noProof/>
                <w:webHidden/>
              </w:rPr>
              <w:instrText xml:space="preserve"> PAGEREF _Toc226833228 \h </w:instrText>
            </w:r>
            <w:r>
              <w:rPr>
                <w:noProof/>
                <w:webHidden/>
              </w:rPr>
            </w:r>
            <w:r>
              <w:rPr>
                <w:noProof/>
                <w:webHidden/>
              </w:rPr>
              <w:fldChar w:fldCharType="separate"/>
            </w:r>
            <w:r>
              <w:rPr>
                <w:noProof/>
                <w:webHidden/>
              </w:rPr>
              <w:t>18</w:t>
            </w:r>
            <w:r>
              <w:rPr>
                <w:noProof/>
                <w:webHidden/>
              </w:rPr>
              <w:fldChar w:fldCharType="end"/>
            </w:r>
          </w:hyperlink>
        </w:p>
        <w:p w14:paraId="21FB841E" w14:textId="05EEEBD9" w:rsidR="00903C54" w:rsidRDefault="00903C54">
          <w:pPr>
            <w:pStyle w:val="TM3"/>
            <w:tabs>
              <w:tab w:val="right" w:leader="dot" w:pos="8828"/>
            </w:tabs>
            <w:rPr>
              <w:rFonts w:eastAsiaTheme="minorEastAsia"/>
              <w:noProof/>
              <w:sz w:val="24"/>
              <w:szCs w:val="24"/>
              <w:lang w:val="fr-FR" w:eastAsia="fr-FR"/>
            </w:rPr>
          </w:pPr>
          <w:hyperlink w:anchor="_Toc226833229" w:history="1">
            <w:r w:rsidRPr="00726778">
              <w:rPr>
                <w:rStyle w:val="Lienhypertexte"/>
                <w:noProof/>
                <w:lang w:val="en-US"/>
              </w:rPr>
              <w:t>6.4.3 – Nextcloud</w:t>
            </w:r>
            <w:r>
              <w:rPr>
                <w:noProof/>
                <w:webHidden/>
              </w:rPr>
              <w:tab/>
            </w:r>
            <w:r>
              <w:rPr>
                <w:noProof/>
                <w:webHidden/>
              </w:rPr>
              <w:fldChar w:fldCharType="begin"/>
            </w:r>
            <w:r>
              <w:rPr>
                <w:noProof/>
                <w:webHidden/>
              </w:rPr>
              <w:instrText xml:space="preserve"> PAGEREF _Toc226833229 \h </w:instrText>
            </w:r>
            <w:r>
              <w:rPr>
                <w:noProof/>
                <w:webHidden/>
              </w:rPr>
            </w:r>
            <w:r>
              <w:rPr>
                <w:noProof/>
                <w:webHidden/>
              </w:rPr>
              <w:fldChar w:fldCharType="separate"/>
            </w:r>
            <w:r>
              <w:rPr>
                <w:noProof/>
                <w:webHidden/>
              </w:rPr>
              <w:t>18</w:t>
            </w:r>
            <w:r>
              <w:rPr>
                <w:noProof/>
                <w:webHidden/>
              </w:rPr>
              <w:fldChar w:fldCharType="end"/>
            </w:r>
          </w:hyperlink>
        </w:p>
        <w:p w14:paraId="49083429" w14:textId="12477F3C" w:rsidR="00903C54" w:rsidRDefault="00903C54">
          <w:pPr>
            <w:pStyle w:val="TM3"/>
            <w:tabs>
              <w:tab w:val="right" w:leader="dot" w:pos="8828"/>
            </w:tabs>
            <w:rPr>
              <w:rFonts w:eastAsiaTheme="minorEastAsia"/>
              <w:noProof/>
              <w:sz w:val="24"/>
              <w:szCs w:val="24"/>
              <w:lang w:val="fr-FR" w:eastAsia="fr-FR"/>
            </w:rPr>
          </w:pPr>
          <w:hyperlink w:anchor="_Toc226833230" w:history="1">
            <w:r w:rsidRPr="00726778">
              <w:rPr>
                <w:rStyle w:val="Lienhypertexte"/>
                <w:noProof/>
                <w:lang w:val="en-US"/>
              </w:rPr>
              <w:t>6.4.4 – Rocket.Chat</w:t>
            </w:r>
            <w:r>
              <w:rPr>
                <w:noProof/>
                <w:webHidden/>
              </w:rPr>
              <w:tab/>
            </w:r>
            <w:r>
              <w:rPr>
                <w:noProof/>
                <w:webHidden/>
              </w:rPr>
              <w:fldChar w:fldCharType="begin"/>
            </w:r>
            <w:r>
              <w:rPr>
                <w:noProof/>
                <w:webHidden/>
              </w:rPr>
              <w:instrText xml:space="preserve"> PAGEREF _Toc226833230 \h </w:instrText>
            </w:r>
            <w:r>
              <w:rPr>
                <w:noProof/>
                <w:webHidden/>
              </w:rPr>
            </w:r>
            <w:r>
              <w:rPr>
                <w:noProof/>
                <w:webHidden/>
              </w:rPr>
              <w:fldChar w:fldCharType="separate"/>
            </w:r>
            <w:r>
              <w:rPr>
                <w:noProof/>
                <w:webHidden/>
              </w:rPr>
              <w:t>18</w:t>
            </w:r>
            <w:r>
              <w:rPr>
                <w:noProof/>
                <w:webHidden/>
              </w:rPr>
              <w:fldChar w:fldCharType="end"/>
            </w:r>
          </w:hyperlink>
        </w:p>
        <w:p w14:paraId="5AC5EAC0" w14:textId="114EEEA3" w:rsidR="00903C54" w:rsidRDefault="00903C54">
          <w:pPr>
            <w:pStyle w:val="TM3"/>
            <w:tabs>
              <w:tab w:val="right" w:leader="dot" w:pos="8828"/>
            </w:tabs>
            <w:rPr>
              <w:rFonts w:eastAsiaTheme="minorEastAsia"/>
              <w:noProof/>
              <w:sz w:val="24"/>
              <w:szCs w:val="24"/>
              <w:lang w:val="fr-FR" w:eastAsia="fr-FR"/>
            </w:rPr>
          </w:pPr>
          <w:hyperlink w:anchor="_Toc226833231" w:history="1">
            <w:r w:rsidRPr="00726778">
              <w:rPr>
                <w:rStyle w:val="Lienhypertexte"/>
                <w:noProof/>
                <w:lang w:val="en-US"/>
              </w:rPr>
              <w:t>6.4.5 – LibreDesk</w:t>
            </w:r>
            <w:r>
              <w:rPr>
                <w:noProof/>
                <w:webHidden/>
              </w:rPr>
              <w:tab/>
            </w:r>
            <w:r>
              <w:rPr>
                <w:noProof/>
                <w:webHidden/>
              </w:rPr>
              <w:fldChar w:fldCharType="begin"/>
            </w:r>
            <w:r>
              <w:rPr>
                <w:noProof/>
                <w:webHidden/>
              </w:rPr>
              <w:instrText xml:space="preserve"> PAGEREF _Toc226833231 \h </w:instrText>
            </w:r>
            <w:r>
              <w:rPr>
                <w:noProof/>
                <w:webHidden/>
              </w:rPr>
            </w:r>
            <w:r>
              <w:rPr>
                <w:noProof/>
                <w:webHidden/>
              </w:rPr>
              <w:fldChar w:fldCharType="separate"/>
            </w:r>
            <w:r>
              <w:rPr>
                <w:noProof/>
                <w:webHidden/>
              </w:rPr>
              <w:t>18</w:t>
            </w:r>
            <w:r>
              <w:rPr>
                <w:noProof/>
                <w:webHidden/>
              </w:rPr>
              <w:fldChar w:fldCharType="end"/>
            </w:r>
          </w:hyperlink>
        </w:p>
        <w:p w14:paraId="75CBAA21" w14:textId="67526A25" w:rsidR="00903C54" w:rsidRDefault="00903C54">
          <w:pPr>
            <w:pStyle w:val="TM2"/>
            <w:tabs>
              <w:tab w:val="right" w:leader="dot" w:pos="8828"/>
            </w:tabs>
            <w:rPr>
              <w:rFonts w:eastAsiaTheme="minorEastAsia"/>
              <w:noProof/>
              <w:sz w:val="24"/>
              <w:szCs w:val="24"/>
              <w:lang w:val="fr-FR" w:eastAsia="fr-FR"/>
            </w:rPr>
          </w:pPr>
          <w:hyperlink w:anchor="_Toc226833232" w:history="1">
            <w:r w:rsidRPr="00726778">
              <w:rPr>
                <w:rStyle w:val="Lienhypertexte"/>
                <w:noProof/>
              </w:rPr>
              <w:t>6.5 – Flux d'authentification par service (diagramme séquence)</w:t>
            </w:r>
            <w:r>
              <w:rPr>
                <w:noProof/>
                <w:webHidden/>
              </w:rPr>
              <w:tab/>
            </w:r>
            <w:r>
              <w:rPr>
                <w:noProof/>
                <w:webHidden/>
              </w:rPr>
              <w:fldChar w:fldCharType="begin"/>
            </w:r>
            <w:r>
              <w:rPr>
                <w:noProof/>
                <w:webHidden/>
              </w:rPr>
              <w:instrText xml:space="preserve"> PAGEREF _Toc226833232 \h </w:instrText>
            </w:r>
            <w:r>
              <w:rPr>
                <w:noProof/>
                <w:webHidden/>
              </w:rPr>
            </w:r>
            <w:r>
              <w:rPr>
                <w:noProof/>
                <w:webHidden/>
              </w:rPr>
              <w:fldChar w:fldCharType="separate"/>
            </w:r>
            <w:r>
              <w:rPr>
                <w:noProof/>
                <w:webHidden/>
              </w:rPr>
              <w:t>18</w:t>
            </w:r>
            <w:r>
              <w:rPr>
                <w:noProof/>
                <w:webHidden/>
              </w:rPr>
              <w:fldChar w:fldCharType="end"/>
            </w:r>
          </w:hyperlink>
        </w:p>
        <w:p w14:paraId="214AA0C9" w14:textId="3E05956D" w:rsidR="00903C54" w:rsidRDefault="00903C54">
          <w:pPr>
            <w:pStyle w:val="TM2"/>
            <w:tabs>
              <w:tab w:val="right" w:leader="dot" w:pos="8828"/>
            </w:tabs>
            <w:rPr>
              <w:rFonts w:eastAsiaTheme="minorEastAsia"/>
              <w:noProof/>
              <w:sz w:val="24"/>
              <w:szCs w:val="24"/>
              <w:lang w:val="fr-FR" w:eastAsia="fr-FR"/>
            </w:rPr>
          </w:pPr>
          <w:hyperlink w:anchor="_Toc226833233" w:history="1">
            <w:r w:rsidRPr="00726778">
              <w:rPr>
                <w:rStyle w:val="Lienhypertexte"/>
                <w:noProof/>
              </w:rPr>
              <w:t>6.6 – Gestion des variables d’environnement et secrets</w:t>
            </w:r>
            <w:r>
              <w:rPr>
                <w:noProof/>
                <w:webHidden/>
              </w:rPr>
              <w:tab/>
            </w:r>
            <w:r>
              <w:rPr>
                <w:noProof/>
                <w:webHidden/>
              </w:rPr>
              <w:fldChar w:fldCharType="begin"/>
            </w:r>
            <w:r>
              <w:rPr>
                <w:noProof/>
                <w:webHidden/>
              </w:rPr>
              <w:instrText xml:space="preserve"> PAGEREF _Toc226833233 \h </w:instrText>
            </w:r>
            <w:r>
              <w:rPr>
                <w:noProof/>
                <w:webHidden/>
              </w:rPr>
            </w:r>
            <w:r>
              <w:rPr>
                <w:noProof/>
                <w:webHidden/>
              </w:rPr>
              <w:fldChar w:fldCharType="separate"/>
            </w:r>
            <w:r>
              <w:rPr>
                <w:noProof/>
                <w:webHidden/>
              </w:rPr>
              <w:t>18</w:t>
            </w:r>
            <w:r>
              <w:rPr>
                <w:noProof/>
                <w:webHidden/>
              </w:rPr>
              <w:fldChar w:fldCharType="end"/>
            </w:r>
          </w:hyperlink>
        </w:p>
        <w:p w14:paraId="47070EF8" w14:textId="45CFAD77" w:rsidR="00903C54" w:rsidRDefault="00903C54">
          <w:pPr>
            <w:pStyle w:val="TM2"/>
            <w:tabs>
              <w:tab w:val="right" w:leader="dot" w:pos="8828"/>
            </w:tabs>
            <w:rPr>
              <w:rFonts w:eastAsiaTheme="minorEastAsia"/>
              <w:noProof/>
              <w:sz w:val="24"/>
              <w:szCs w:val="24"/>
              <w:lang w:val="fr-FR" w:eastAsia="fr-FR"/>
            </w:rPr>
          </w:pPr>
          <w:hyperlink w:anchor="_Toc226833234" w:history="1">
            <w:r w:rsidRPr="00726778">
              <w:rPr>
                <w:rStyle w:val="Lienhypertexte"/>
                <w:noProof/>
              </w:rPr>
              <w:t>6.7 – Configuration du 2FA (TOTP)</w:t>
            </w:r>
            <w:r>
              <w:rPr>
                <w:noProof/>
                <w:webHidden/>
              </w:rPr>
              <w:tab/>
            </w:r>
            <w:r>
              <w:rPr>
                <w:noProof/>
                <w:webHidden/>
              </w:rPr>
              <w:fldChar w:fldCharType="begin"/>
            </w:r>
            <w:r>
              <w:rPr>
                <w:noProof/>
                <w:webHidden/>
              </w:rPr>
              <w:instrText xml:space="preserve"> PAGEREF _Toc226833234 \h </w:instrText>
            </w:r>
            <w:r>
              <w:rPr>
                <w:noProof/>
                <w:webHidden/>
              </w:rPr>
            </w:r>
            <w:r>
              <w:rPr>
                <w:noProof/>
                <w:webHidden/>
              </w:rPr>
              <w:fldChar w:fldCharType="separate"/>
            </w:r>
            <w:r>
              <w:rPr>
                <w:noProof/>
                <w:webHidden/>
              </w:rPr>
              <w:t>18</w:t>
            </w:r>
            <w:r>
              <w:rPr>
                <w:noProof/>
                <w:webHidden/>
              </w:rPr>
              <w:fldChar w:fldCharType="end"/>
            </w:r>
          </w:hyperlink>
        </w:p>
        <w:p w14:paraId="74D612A9" w14:textId="367E88AA" w:rsidR="00903C54" w:rsidRDefault="00903C54">
          <w:pPr>
            <w:pStyle w:val="TM1"/>
            <w:tabs>
              <w:tab w:val="right" w:leader="dot" w:pos="8828"/>
            </w:tabs>
            <w:rPr>
              <w:rFonts w:eastAsiaTheme="minorEastAsia"/>
              <w:noProof/>
              <w:sz w:val="24"/>
              <w:szCs w:val="24"/>
              <w:lang w:val="fr-FR" w:eastAsia="fr-FR"/>
            </w:rPr>
          </w:pPr>
          <w:hyperlink w:anchor="_Toc226833235" w:history="1">
            <w:r w:rsidRPr="00726778">
              <w:rPr>
                <w:rStyle w:val="Lienhypertexte"/>
                <w:noProof/>
              </w:rPr>
              <w:t>VII – POINTS DÉPASSANT LE CAHIER DE CHARGES</w:t>
            </w:r>
            <w:r>
              <w:rPr>
                <w:noProof/>
                <w:webHidden/>
              </w:rPr>
              <w:tab/>
            </w:r>
            <w:r>
              <w:rPr>
                <w:noProof/>
                <w:webHidden/>
              </w:rPr>
              <w:fldChar w:fldCharType="begin"/>
            </w:r>
            <w:r>
              <w:rPr>
                <w:noProof/>
                <w:webHidden/>
              </w:rPr>
              <w:instrText xml:space="preserve"> PAGEREF _Toc226833235 \h </w:instrText>
            </w:r>
            <w:r>
              <w:rPr>
                <w:noProof/>
                <w:webHidden/>
              </w:rPr>
            </w:r>
            <w:r>
              <w:rPr>
                <w:noProof/>
                <w:webHidden/>
              </w:rPr>
              <w:fldChar w:fldCharType="separate"/>
            </w:r>
            <w:r>
              <w:rPr>
                <w:noProof/>
                <w:webHidden/>
              </w:rPr>
              <w:t>19</w:t>
            </w:r>
            <w:r>
              <w:rPr>
                <w:noProof/>
                <w:webHidden/>
              </w:rPr>
              <w:fldChar w:fldCharType="end"/>
            </w:r>
          </w:hyperlink>
        </w:p>
        <w:p w14:paraId="5396E40A" w14:textId="51F50758" w:rsidR="00903C54" w:rsidRDefault="00903C54">
          <w:pPr>
            <w:pStyle w:val="TM2"/>
            <w:tabs>
              <w:tab w:val="right" w:leader="dot" w:pos="8828"/>
            </w:tabs>
            <w:rPr>
              <w:rFonts w:eastAsiaTheme="minorEastAsia"/>
              <w:noProof/>
              <w:sz w:val="24"/>
              <w:szCs w:val="24"/>
              <w:lang w:val="fr-FR" w:eastAsia="fr-FR"/>
            </w:rPr>
          </w:pPr>
          <w:hyperlink w:anchor="_Toc226833236" w:history="1">
            <w:r w:rsidRPr="00726778">
              <w:rPr>
                <w:rStyle w:val="Lienhypertexte"/>
                <w:noProof/>
              </w:rPr>
              <w:t>7.1 – Xxxx, par exemple Docker Secrets — gestion sécurisée des tokens</w:t>
            </w:r>
            <w:r>
              <w:rPr>
                <w:noProof/>
                <w:webHidden/>
              </w:rPr>
              <w:tab/>
            </w:r>
            <w:r>
              <w:rPr>
                <w:noProof/>
                <w:webHidden/>
              </w:rPr>
              <w:fldChar w:fldCharType="begin"/>
            </w:r>
            <w:r>
              <w:rPr>
                <w:noProof/>
                <w:webHidden/>
              </w:rPr>
              <w:instrText xml:space="preserve"> PAGEREF _Toc226833236 \h </w:instrText>
            </w:r>
            <w:r>
              <w:rPr>
                <w:noProof/>
                <w:webHidden/>
              </w:rPr>
            </w:r>
            <w:r>
              <w:rPr>
                <w:noProof/>
                <w:webHidden/>
              </w:rPr>
              <w:fldChar w:fldCharType="separate"/>
            </w:r>
            <w:r>
              <w:rPr>
                <w:noProof/>
                <w:webHidden/>
              </w:rPr>
              <w:t>19</w:t>
            </w:r>
            <w:r>
              <w:rPr>
                <w:noProof/>
                <w:webHidden/>
              </w:rPr>
              <w:fldChar w:fldCharType="end"/>
            </w:r>
          </w:hyperlink>
        </w:p>
        <w:p w14:paraId="5EB73D35" w14:textId="4887A640" w:rsidR="00903C54" w:rsidRDefault="00903C54">
          <w:pPr>
            <w:pStyle w:val="TM2"/>
            <w:tabs>
              <w:tab w:val="right" w:leader="dot" w:pos="8828"/>
            </w:tabs>
            <w:rPr>
              <w:rFonts w:eastAsiaTheme="minorEastAsia"/>
              <w:noProof/>
              <w:sz w:val="24"/>
              <w:szCs w:val="24"/>
              <w:lang w:val="fr-FR" w:eastAsia="fr-FR"/>
            </w:rPr>
          </w:pPr>
          <w:hyperlink w:anchor="_Toc226833237" w:history="1">
            <w:r w:rsidRPr="00726778">
              <w:rPr>
                <w:rStyle w:val="Lienhypertexte"/>
                <w:noProof/>
              </w:rPr>
              <w:t>7.2 – Xxxx (par exemple Serveur OpenLDAP fonctionnel)</w:t>
            </w:r>
            <w:r>
              <w:rPr>
                <w:noProof/>
                <w:webHidden/>
              </w:rPr>
              <w:tab/>
            </w:r>
            <w:r>
              <w:rPr>
                <w:noProof/>
                <w:webHidden/>
              </w:rPr>
              <w:fldChar w:fldCharType="begin"/>
            </w:r>
            <w:r>
              <w:rPr>
                <w:noProof/>
                <w:webHidden/>
              </w:rPr>
              <w:instrText xml:space="preserve"> PAGEREF _Toc226833237 \h </w:instrText>
            </w:r>
            <w:r>
              <w:rPr>
                <w:noProof/>
                <w:webHidden/>
              </w:rPr>
            </w:r>
            <w:r>
              <w:rPr>
                <w:noProof/>
                <w:webHidden/>
              </w:rPr>
              <w:fldChar w:fldCharType="separate"/>
            </w:r>
            <w:r>
              <w:rPr>
                <w:noProof/>
                <w:webHidden/>
              </w:rPr>
              <w:t>19</w:t>
            </w:r>
            <w:r>
              <w:rPr>
                <w:noProof/>
                <w:webHidden/>
              </w:rPr>
              <w:fldChar w:fldCharType="end"/>
            </w:r>
          </w:hyperlink>
        </w:p>
        <w:p w14:paraId="36B3F179" w14:textId="3B9649CD" w:rsidR="00903C54" w:rsidRDefault="00903C54">
          <w:pPr>
            <w:pStyle w:val="TM2"/>
            <w:tabs>
              <w:tab w:val="right" w:leader="dot" w:pos="8828"/>
            </w:tabs>
            <w:rPr>
              <w:rFonts w:eastAsiaTheme="minorEastAsia"/>
              <w:noProof/>
              <w:sz w:val="24"/>
              <w:szCs w:val="24"/>
              <w:lang w:val="fr-FR" w:eastAsia="fr-FR"/>
            </w:rPr>
          </w:pPr>
          <w:hyperlink w:anchor="_Toc226833238" w:history="1">
            <w:r w:rsidRPr="00726778">
              <w:rPr>
                <w:rStyle w:val="Lienhypertexte"/>
                <w:noProof/>
              </w:rPr>
              <w:t>7.3 – Xxxx (rotation automatique des tokens)</w:t>
            </w:r>
            <w:r>
              <w:rPr>
                <w:noProof/>
                <w:webHidden/>
              </w:rPr>
              <w:tab/>
            </w:r>
            <w:r>
              <w:rPr>
                <w:noProof/>
                <w:webHidden/>
              </w:rPr>
              <w:fldChar w:fldCharType="begin"/>
            </w:r>
            <w:r>
              <w:rPr>
                <w:noProof/>
                <w:webHidden/>
              </w:rPr>
              <w:instrText xml:space="preserve"> PAGEREF _Toc226833238 \h </w:instrText>
            </w:r>
            <w:r>
              <w:rPr>
                <w:noProof/>
                <w:webHidden/>
              </w:rPr>
            </w:r>
            <w:r>
              <w:rPr>
                <w:noProof/>
                <w:webHidden/>
              </w:rPr>
              <w:fldChar w:fldCharType="separate"/>
            </w:r>
            <w:r>
              <w:rPr>
                <w:noProof/>
                <w:webHidden/>
              </w:rPr>
              <w:t>19</w:t>
            </w:r>
            <w:r>
              <w:rPr>
                <w:noProof/>
                <w:webHidden/>
              </w:rPr>
              <w:fldChar w:fldCharType="end"/>
            </w:r>
          </w:hyperlink>
        </w:p>
        <w:p w14:paraId="304372EB" w14:textId="23D3BCE0" w:rsidR="00903C54" w:rsidRDefault="00903C54">
          <w:pPr>
            <w:pStyle w:val="TM1"/>
            <w:tabs>
              <w:tab w:val="right" w:leader="dot" w:pos="8828"/>
            </w:tabs>
            <w:rPr>
              <w:rFonts w:eastAsiaTheme="minorEastAsia"/>
              <w:noProof/>
              <w:sz w:val="24"/>
              <w:szCs w:val="24"/>
              <w:lang w:val="fr-FR" w:eastAsia="fr-FR"/>
            </w:rPr>
          </w:pPr>
          <w:hyperlink w:anchor="_Toc226833239" w:history="1">
            <w:r w:rsidRPr="00726778">
              <w:rPr>
                <w:rStyle w:val="Lienhypertexte"/>
                <w:noProof/>
              </w:rPr>
              <w:t>VIII – POINTS BLOQUANTS ET MITIGATIONS</w:t>
            </w:r>
            <w:r>
              <w:rPr>
                <w:noProof/>
                <w:webHidden/>
              </w:rPr>
              <w:tab/>
            </w:r>
            <w:r>
              <w:rPr>
                <w:noProof/>
                <w:webHidden/>
              </w:rPr>
              <w:fldChar w:fldCharType="begin"/>
            </w:r>
            <w:r>
              <w:rPr>
                <w:noProof/>
                <w:webHidden/>
              </w:rPr>
              <w:instrText xml:space="preserve"> PAGEREF _Toc226833239 \h </w:instrText>
            </w:r>
            <w:r>
              <w:rPr>
                <w:noProof/>
                <w:webHidden/>
              </w:rPr>
            </w:r>
            <w:r>
              <w:rPr>
                <w:noProof/>
                <w:webHidden/>
              </w:rPr>
              <w:fldChar w:fldCharType="separate"/>
            </w:r>
            <w:r>
              <w:rPr>
                <w:noProof/>
                <w:webHidden/>
              </w:rPr>
              <w:t>20</w:t>
            </w:r>
            <w:r>
              <w:rPr>
                <w:noProof/>
                <w:webHidden/>
              </w:rPr>
              <w:fldChar w:fldCharType="end"/>
            </w:r>
          </w:hyperlink>
        </w:p>
        <w:p w14:paraId="269C718C" w14:textId="1537D228" w:rsidR="00903C54" w:rsidRDefault="00903C54">
          <w:pPr>
            <w:pStyle w:val="TM2"/>
            <w:tabs>
              <w:tab w:val="right" w:leader="dot" w:pos="8828"/>
            </w:tabs>
            <w:rPr>
              <w:rFonts w:eastAsiaTheme="minorEastAsia"/>
              <w:noProof/>
              <w:sz w:val="24"/>
              <w:szCs w:val="24"/>
              <w:lang w:val="fr-FR" w:eastAsia="fr-FR"/>
            </w:rPr>
          </w:pPr>
          <w:hyperlink w:anchor="_Toc226833240" w:history="1">
            <w:r w:rsidRPr="00726778">
              <w:rPr>
                <w:rStyle w:val="Lienhypertexte"/>
                <w:noProof/>
              </w:rPr>
              <w:t>8.1 – Problèmes rencontrés</w:t>
            </w:r>
            <w:r>
              <w:rPr>
                <w:noProof/>
                <w:webHidden/>
              </w:rPr>
              <w:tab/>
            </w:r>
            <w:r>
              <w:rPr>
                <w:noProof/>
                <w:webHidden/>
              </w:rPr>
              <w:fldChar w:fldCharType="begin"/>
            </w:r>
            <w:r>
              <w:rPr>
                <w:noProof/>
                <w:webHidden/>
              </w:rPr>
              <w:instrText xml:space="preserve"> PAGEREF _Toc226833240 \h </w:instrText>
            </w:r>
            <w:r>
              <w:rPr>
                <w:noProof/>
                <w:webHidden/>
              </w:rPr>
            </w:r>
            <w:r>
              <w:rPr>
                <w:noProof/>
                <w:webHidden/>
              </w:rPr>
              <w:fldChar w:fldCharType="separate"/>
            </w:r>
            <w:r>
              <w:rPr>
                <w:noProof/>
                <w:webHidden/>
              </w:rPr>
              <w:t>20</w:t>
            </w:r>
            <w:r>
              <w:rPr>
                <w:noProof/>
                <w:webHidden/>
              </w:rPr>
              <w:fldChar w:fldCharType="end"/>
            </w:r>
          </w:hyperlink>
        </w:p>
        <w:p w14:paraId="5ABCC8F9" w14:textId="45639BEA" w:rsidR="00903C54" w:rsidRDefault="00903C54">
          <w:pPr>
            <w:pStyle w:val="TM2"/>
            <w:tabs>
              <w:tab w:val="right" w:leader="dot" w:pos="8828"/>
            </w:tabs>
            <w:rPr>
              <w:rFonts w:eastAsiaTheme="minorEastAsia"/>
              <w:noProof/>
              <w:sz w:val="24"/>
              <w:szCs w:val="24"/>
              <w:lang w:val="fr-FR" w:eastAsia="fr-FR"/>
            </w:rPr>
          </w:pPr>
          <w:hyperlink w:anchor="_Toc226833241" w:history="1">
            <w:r w:rsidRPr="00726778">
              <w:rPr>
                <w:rStyle w:val="Lienhypertexte"/>
                <w:noProof/>
              </w:rPr>
              <w:t>8.2 – Solutions apportées</w:t>
            </w:r>
            <w:r>
              <w:rPr>
                <w:noProof/>
                <w:webHidden/>
              </w:rPr>
              <w:tab/>
            </w:r>
            <w:r>
              <w:rPr>
                <w:noProof/>
                <w:webHidden/>
              </w:rPr>
              <w:fldChar w:fldCharType="begin"/>
            </w:r>
            <w:r>
              <w:rPr>
                <w:noProof/>
                <w:webHidden/>
              </w:rPr>
              <w:instrText xml:space="preserve"> PAGEREF _Toc226833241 \h </w:instrText>
            </w:r>
            <w:r>
              <w:rPr>
                <w:noProof/>
                <w:webHidden/>
              </w:rPr>
            </w:r>
            <w:r>
              <w:rPr>
                <w:noProof/>
                <w:webHidden/>
              </w:rPr>
              <w:fldChar w:fldCharType="separate"/>
            </w:r>
            <w:r>
              <w:rPr>
                <w:noProof/>
                <w:webHidden/>
              </w:rPr>
              <w:t>20</w:t>
            </w:r>
            <w:r>
              <w:rPr>
                <w:noProof/>
                <w:webHidden/>
              </w:rPr>
              <w:fldChar w:fldCharType="end"/>
            </w:r>
          </w:hyperlink>
        </w:p>
        <w:p w14:paraId="1776CC61" w14:textId="41B5CE59" w:rsidR="00903C54" w:rsidRDefault="00903C54">
          <w:pPr>
            <w:pStyle w:val="TM2"/>
            <w:tabs>
              <w:tab w:val="right" w:leader="dot" w:pos="8828"/>
            </w:tabs>
            <w:rPr>
              <w:rFonts w:eastAsiaTheme="minorEastAsia"/>
              <w:noProof/>
              <w:sz w:val="24"/>
              <w:szCs w:val="24"/>
              <w:lang w:val="fr-FR" w:eastAsia="fr-FR"/>
            </w:rPr>
          </w:pPr>
          <w:hyperlink w:anchor="_Toc226833242" w:history="1">
            <w:r w:rsidRPr="00726778">
              <w:rPr>
                <w:rStyle w:val="Lienhypertexte"/>
                <w:noProof/>
              </w:rPr>
              <w:t>8.3 – Points mis de côté et justifications</w:t>
            </w:r>
            <w:r>
              <w:rPr>
                <w:noProof/>
                <w:webHidden/>
              </w:rPr>
              <w:tab/>
            </w:r>
            <w:r>
              <w:rPr>
                <w:noProof/>
                <w:webHidden/>
              </w:rPr>
              <w:fldChar w:fldCharType="begin"/>
            </w:r>
            <w:r>
              <w:rPr>
                <w:noProof/>
                <w:webHidden/>
              </w:rPr>
              <w:instrText xml:space="preserve"> PAGEREF _Toc226833242 \h </w:instrText>
            </w:r>
            <w:r>
              <w:rPr>
                <w:noProof/>
                <w:webHidden/>
              </w:rPr>
            </w:r>
            <w:r>
              <w:rPr>
                <w:noProof/>
                <w:webHidden/>
              </w:rPr>
              <w:fldChar w:fldCharType="separate"/>
            </w:r>
            <w:r>
              <w:rPr>
                <w:noProof/>
                <w:webHidden/>
              </w:rPr>
              <w:t>20</w:t>
            </w:r>
            <w:r>
              <w:rPr>
                <w:noProof/>
                <w:webHidden/>
              </w:rPr>
              <w:fldChar w:fldCharType="end"/>
            </w:r>
          </w:hyperlink>
        </w:p>
        <w:p w14:paraId="438B6980" w14:textId="5B910060" w:rsidR="00903C54" w:rsidRDefault="00903C54">
          <w:pPr>
            <w:pStyle w:val="TM1"/>
            <w:tabs>
              <w:tab w:val="right" w:leader="dot" w:pos="8828"/>
            </w:tabs>
            <w:rPr>
              <w:rFonts w:eastAsiaTheme="minorEastAsia"/>
              <w:noProof/>
              <w:sz w:val="24"/>
              <w:szCs w:val="24"/>
              <w:lang w:val="fr-FR" w:eastAsia="fr-FR"/>
            </w:rPr>
          </w:pPr>
          <w:hyperlink w:anchor="_Toc226833243" w:history="1">
            <w:r w:rsidRPr="00726778">
              <w:rPr>
                <w:rStyle w:val="Lienhypertexte"/>
                <w:noProof/>
              </w:rPr>
              <w:t>IX – CONCLUSION</w:t>
            </w:r>
            <w:r>
              <w:rPr>
                <w:noProof/>
                <w:webHidden/>
              </w:rPr>
              <w:tab/>
            </w:r>
            <w:r>
              <w:rPr>
                <w:noProof/>
                <w:webHidden/>
              </w:rPr>
              <w:fldChar w:fldCharType="begin"/>
            </w:r>
            <w:r>
              <w:rPr>
                <w:noProof/>
                <w:webHidden/>
              </w:rPr>
              <w:instrText xml:space="preserve"> PAGEREF _Toc226833243 \h </w:instrText>
            </w:r>
            <w:r>
              <w:rPr>
                <w:noProof/>
                <w:webHidden/>
              </w:rPr>
            </w:r>
            <w:r>
              <w:rPr>
                <w:noProof/>
                <w:webHidden/>
              </w:rPr>
              <w:fldChar w:fldCharType="separate"/>
            </w:r>
            <w:r>
              <w:rPr>
                <w:noProof/>
                <w:webHidden/>
              </w:rPr>
              <w:t>21</w:t>
            </w:r>
            <w:r>
              <w:rPr>
                <w:noProof/>
                <w:webHidden/>
              </w:rPr>
              <w:fldChar w:fldCharType="end"/>
            </w:r>
          </w:hyperlink>
        </w:p>
        <w:p w14:paraId="565B192F" w14:textId="7493DEB2" w:rsidR="00903C54" w:rsidRDefault="00903C54">
          <w:pPr>
            <w:pStyle w:val="TM2"/>
            <w:tabs>
              <w:tab w:val="right" w:leader="dot" w:pos="8828"/>
            </w:tabs>
            <w:rPr>
              <w:rFonts w:eastAsiaTheme="minorEastAsia"/>
              <w:noProof/>
              <w:sz w:val="24"/>
              <w:szCs w:val="24"/>
              <w:lang w:val="fr-FR" w:eastAsia="fr-FR"/>
            </w:rPr>
          </w:pPr>
          <w:hyperlink w:anchor="_Toc226833244" w:history="1">
            <w:r w:rsidRPr="00726778">
              <w:rPr>
                <w:rStyle w:val="Lienhypertexte"/>
                <w:noProof/>
              </w:rPr>
              <w:t>9.1 – Notions apprises</w:t>
            </w:r>
            <w:r>
              <w:rPr>
                <w:noProof/>
                <w:webHidden/>
              </w:rPr>
              <w:tab/>
            </w:r>
            <w:r>
              <w:rPr>
                <w:noProof/>
                <w:webHidden/>
              </w:rPr>
              <w:fldChar w:fldCharType="begin"/>
            </w:r>
            <w:r>
              <w:rPr>
                <w:noProof/>
                <w:webHidden/>
              </w:rPr>
              <w:instrText xml:space="preserve"> PAGEREF _Toc226833244 \h </w:instrText>
            </w:r>
            <w:r>
              <w:rPr>
                <w:noProof/>
                <w:webHidden/>
              </w:rPr>
            </w:r>
            <w:r>
              <w:rPr>
                <w:noProof/>
                <w:webHidden/>
              </w:rPr>
              <w:fldChar w:fldCharType="separate"/>
            </w:r>
            <w:r>
              <w:rPr>
                <w:noProof/>
                <w:webHidden/>
              </w:rPr>
              <w:t>21</w:t>
            </w:r>
            <w:r>
              <w:rPr>
                <w:noProof/>
                <w:webHidden/>
              </w:rPr>
              <w:fldChar w:fldCharType="end"/>
            </w:r>
          </w:hyperlink>
        </w:p>
        <w:p w14:paraId="7FE1F710" w14:textId="3083A761" w:rsidR="00903C54" w:rsidRDefault="00903C54">
          <w:pPr>
            <w:pStyle w:val="TM2"/>
            <w:tabs>
              <w:tab w:val="right" w:leader="dot" w:pos="8828"/>
            </w:tabs>
            <w:rPr>
              <w:rFonts w:eastAsiaTheme="minorEastAsia"/>
              <w:noProof/>
              <w:sz w:val="24"/>
              <w:szCs w:val="24"/>
              <w:lang w:val="fr-FR" w:eastAsia="fr-FR"/>
            </w:rPr>
          </w:pPr>
          <w:hyperlink w:anchor="_Toc226833245" w:history="1">
            <w:r w:rsidRPr="00726778">
              <w:rPr>
                <w:rStyle w:val="Lienhypertexte"/>
                <w:noProof/>
              </w:rPr>
              <w:t>9.2 – Perspectives d'amélioration</w:t>
            </w:r>
            <w:r>
              <w:rPr>
                <w:noProof/>
                <w:webHidden/>
              </w:rPr>
              <w:tab/>
            </w:r>
            <w:r>
              <w:rPr>
                <w:noProof/>
                <w:webHidden/>
              </w:rPr>
              <w:fldChar w:fldCharType="begin"/>
            </w:r>
            <w:r>
              <w:rPr>
                <w:noProof/>
                <w:webHidden/>
              </w:rPr>
              <w:instrText xml:space="preserve"> PAGEREF _Toc226833245 \h </w:instrText>
            </w:r>
            <w:r>
              <w:rPr>
                <w:noProof/>
                <w:webHidden/>
              </w:rPr>
            </w:r>
            <w:r>
              <w:rPr>
                <w:noProof/>
                <w:webHidden/>
              </w:rPr>
              <w:fldChar w:fldCharType="separate"/>
            </w:r>
            <w:r>
              <w:rPr>
                <w:noProof/>
                <w:webHidden/>
              </w:rPr>
              <w:t>21</w:t>
            </w:r>
            <w:r>
              <w:rPr>
                <w:noProof/>
                <w:webHidden/>
              </w:rPr>
              <w:fldChar w:fldCharType="end"/>
            </w:r>
          </w:hyperlink>
        </w:p>
        <w:p w14:paraId="1AD01C99" w14:textId="6732C8E0" w:rsidR="00903C54" w:rsidRDefault="00903C54">
          <w:pPr>
            <w:pStyle w:val="TM1"/>
            <w:tabs>
              <w:tab w:val="right" w:leader="dot" w:pos="8828"/>
            </w:tabs>
            <w:rPr>
              <w:rFonts w:eastAsiaTheme="minorEastAsia"/>
              <w:noProof/>
              <w:sz w:val="24"/>
              <w:szCs w:val="24"/>
              <w:lang w:val="fr-FR" w:eastAsia="fr-FR"/>
            </w:rPr>
          </w:pPr>
          <w:hyperlink w:anchor="_Toc226833246" w:history="1">
            <w:r w:rsidRPr="00726778">
              <w:rPr>
                <w:rStyle w:val="Lienhypertexte"/>
                <w:noProof/>
              </w:rPr>
              <w:t>X – RÉFÉRENCES</w:t>
            </w:r>
            <w:r>
              <w:rPr>
                <w:noProof/>
                <w:webHidden/>
              </w:rPr>
              <w:tab/>
            </w:r>
            <w:r>
              <w:rPr>
                <w:noProof/>
                <w:webHidden/>
              </w:rPr>
              <w:fldChar w:fldCharType="begin"/>
            </w:r>
            <w:r>
              <w:rPr>
                <w:noProof/>
                <w:webHidden/>
              </w:rPr>
              <w:instrText xml:space="preserve"> PAGEREF _Toc226833246 \h </w:instrText>
            </w:r>
            <w:r>
              <w:rPr>
                <w:noProof/>
                <w:webHidden/>
              </w:rPr>
            </w:r>
            <w:r>
              <w:rPr>
                <w:noProof/>
                <w:webHidden/>
              </w:rPr>
              <w:fldChar w:fldCharType="separate"/>
            </w:r>
            <w:r>
              <w:rPr>
                <w:noProof/>
                <w:webHidden/>
              </w:rPr>
              <w:t>22</w:t>
            </w:r>
            <w:r>
              <w:rPr>
                <w:noProof/>
                <w:webHidden/>
              </w:rPr>
              <w:fldChar w:fldCharType="end"/>
            </w:r>
          </w:hyperlink>
        </w:p>
        <w:p w14:paraId="3CE5CFC1" w14:textId="1ECD6EF4" w:rsidR="00903C54" w:rsidRDefault="00903C54">
          <w:pPr>
            <w:pStyle w:val="TM1"/>
            <w:tabs>
              <w:tab w:val="right" w:leader="dot" w:pos="8828"/>
            </w:tabs>
            <w:rPr>
              <w:rFonts w:eastAsiaTheme="minorEastAsia"/>
              <w:noProof/>
              <w:sz w:val="24"/>
              <w:szCs w:val="24"/>
              <w:lang w:val="fr-FR" w:eastAsia="fr-FR"/>
            </w:rPr>
          </w:pPr>
          <w:hyperlink w:anchor="_Toc226833247" w:history="1">
            <w:r w:rsidRPr="00726778">
              <w:rPr>
                <w:rStyle w:val="Lienhypertexte"/>
                <w:noProof/>
              </w:rPr>
              <w:t>XI – Annexes</w:t>
            </w:r>
            <w:r>
              <w:rPr>
                <w:noProof/>
                <w:webHidden/>
              </w:rPr>
              <w:tab/>
            </w:r>
            <w:r>
              <w:rPr>
                <w:noProof/>
                <w:webHidden/>
              </w:rPr>
              <w:fldChar w:fldCharType="begin"/>
            </w:r>
            <w:r>
              <w:rPr>
                <w:noProof/>
                <w:webHidden/>
              </w:rPr>
              <w:instrText xml:space="preserve"> PAGEREF _Toc226833247 \h </w:instrText>
            </w:r>
            <w:r>
              <w:rPr>
                <w:noProof/>
                <w:webHidden/>
              </w:rPr>
            </w:r>
            <w:r>
              <w:rPr>
                <w:noProof/>
                <w:webHidden/>
              </w:rPr>
              <w:fldChar w:fldCharType="separate"/>
            </w:r>
            <w:r>
              <w:rPr>
                <w:noProof/>
                <w:webHidden/>
              </w:rPr>
              <w:t>23</w:t>
            </w:r>
            <w:r>
              <w:rPr>
                <w:noProof/>
                <w:webHidden/>
              </w:rPr>
              <w:fldChar w:fldCharType="end"/>
            </w:r>
          </w:hyperlink>
        </w:p>
        <w:p w14:paraId="57600577" w14:textId="379EC1ED" w:rsidR="00903C54" w:rsidRDefault="00903C54">
          <w:pPr>
            <w:pStyle w:val="TM2"/>
            <w:tabs>
              <w:tab w:val="right" w:leader="dot" w:pos="8828"/>
            </w:tabs>
            <w:rPr>
              <w:rFonts w:eastAsiaTheme="minorEastAsia"/>
              <w:noProof/>
              <w:sz w:val="24"/>
              <w:szCs w:val="24"/>
              <w:lang w:val="fr-FR" w:eastAsia="fr-FR"/>
            </w:rPr>
          </w:pPr>
          <w:hyperlink w:anchor="_Toc226833248" w:history="1">
            <w:r w:rsidRPr="00726778">
              <w:rPr>
                <w:rStyle w:val="Lienhypertexte"/>
                <w:noProof/>
              </w:rPr>
              <w:t>Annexe A — Configuration complète Authelia</w:t>
            </w:r>
            <w:r>
              <w:rPr>
                <w:noProof/>
                <w:webHidden/>
              </w:rPr>
              <w:tab/>
            </w:r>
            <w:r>
              <w:rPr>
                <w:noProof/>
                <w:webHidden/>
              </w:rPr>
              <w:fldChar w:fldCharType="begin"/>
            </w:r>
            <w:r>
              <w:rPr>
                <w:noProof/>
                <w:webHidden/>
              </w:rPr>
              <w:instrText xml:space="preserve"> PAGEREF _Toc226833248 \h </w:instrText>
            </w:r>
            <w:r>
              <w:rPr>
                <w:noProof/>
                <w:webHidden/>
              </w:rPr>
            </w:r>
            <w:r>
              <w:rPr>
                <w:noProof/>
                <w:webHidden/>
              </w:rPr>
              <w:fldChar w:fldCharType="separate"/>
            </w:r>
            <w:r>
              <w:rPr>
                <w:noProof/>
                <w:webHidden/>
              </w:rPr>
              <w:t>23</w:t>
            </w:r>
            <w:r>
              <w:rPr>
                <w:noProof/>
                <w:webHidden/>
              </w:rPr>
              <w:fldChar w:fldCharType="end"/>
            </w:r>
          </w:hyperlink>
        </w:p>
        <w:p w14:paraId="19BE84B8" w14:textId="058B5F34" w:rsidR="00903C54" w:rsidRDefault="00903C54">
          <w:pPr>
            <w:pStyle w:val="TM2"/>
            <w:tabs>
              <w:tab w:val="right" w:leader="dot" w:pos="8828"/>
            </w:tabs>
            <w:rPr>
              <w:rFonts w:eastAsiaTheme="minorEastAsia"/>
              <w:noProof/>
              <w:sz w:val="24"/>
              <w:szCs w:val="24"/>
              <w:lang w:val="fr-FR" w:eastAsia="fr-FR"/>
            </w:rPr>
          </w:pPr>
          <w:hyperlink w:anchor="_Toc226833249" w:history="1">
            <w:r w:rsidRPr="00726778">
              <w:rPr>
                <w:rStyle w:val="Lienhypertexte"/>
                <w:noProof/>
              </w:rPr>
              <w:t>Annexe B — Captures d'écran de l'implémentation</w:t>
            </w:r>
            <w:r>
              <w:rPr>
                <w:noProof/>
                <w:webHidden/>
              </w:rPr>
              <w:tab/>
            </w:r>
            <w:r>
              <w:rPr>
                <w:noProof/>
                <w:webHidden/>
              </w:rPr>
              <w:fldChar w:fldCharType="begin"/>
            </w:r>
            <w:r>
              <w:rPr>
                <w:noProof/>
                <w:webHidden/>
              </w:rPr>
              <w:instrText xml:space="preserve"> PAGEREF _Toc226833249 \h </w:instrText>
            </w:r>
            <w:r>
              <w:rPr>
                <w:noProof/>
                <w:webHidden/>
              </w:rPr>
            </w:r>
            <w:r>
              <w:rPr>
                <w:noProof/>
                <w:webHidden/>
              </w:rPr>
              <w:fldChar w:fldCharType="separate"/>
            </w:r>
            <w:r>
              <w:rPr>
                <w:noProof/>
                <w:webHidden/>
              </w:rPr>
              <w:t>23</w:t>
            </w:r>
            <w:r>
              <w:rPr>
                <w:noProof/>
                <w:webHidden/>
              </w:rPr>
              <w:fldChar w:fldCharType="end"/>
            </w:r>
          </w:hyperlink>
        </w:p>
        <w:p w14:paraId="3CF63C31" w14:textId="1DD11950" w:rsidR="00903C54" w:rsidRDefault="00903C54">
          <w:pPr>
            <w:pStyle w:val="TM2"/>
            <w:tabs>
              <w:tab w:val="right" w:leader="dot" w:pos="8828"/>
            </w:tabs>
            <w:rPr>
              <w:rFonts w:eastAsiaTheme="minorEastAsia"/>
              <w:noProof/>
              <w:sz w:val="24"/>
              <w:szCs w:val="24"/>
              <w:lang w:val="fr-FR" w:eastAsia="fr-FR"/>
            </w:rPr>
          </w:pPr>
          <w:hyperlink w:anchor="_Toc226833250" w:history="1">
            <w:r w:rsidRPr="00726778">
              <w:rPr>
                <w:rStyle w:val="Lienhypertexte"/>
                <w:noProof/>
              </w:rPr>
              <w:t>Annexe C — Diagrammes de flux réseau détaillés</w:t>
            </w:r>
            <w:r>
              <w:rPr>
                <w:noProof/>
                <w:webHidden/>
              </w:rPr>
              <w:tab/>
            </w:r>
            <w:r>
              <w:rPr>
                <w:noProof/>
                <w:webHidden/>
              </w:rPr>
              <w:fldChar w:fldCharType="begin"/>
            </w:r>
            <w:r>
              <w:rPr>
                <w:noProof/>
                <w:webHidden/>
              </w:rPr>
              <w:instrText xml:space="preserve"> PAGEREF _Toc226833250 \h </w:instrText>
            </w:r>
            <w:r>
              <w:rPr>
                <w:noProof/>
                <w:webHidden/>
              </w:rPr>
            </w:r>
            <w:r>
              <w:rPr>
                <w:noProof/>
                <w:webHidden/>
              </w:rPr>
              <w:fldChar w:fldCharType="separate"/>
            </w:r>
            <w:r>
              <w:rPr>
                <w:noProof/>
                <w:webHidden/>
              </w:rPr>
              <w:t>23</w:t>
            </w:r>
            <w:r>
              <w:rPr>
                <w:noProof/>
                <w:webHidden/>
              </w:rPr>
              <w:fldChar w:fldCharType="end"/>
            </w:r>
          </w:hyperlink>
        </w:p>
        <w:p w14:paraId="4D700A3A" w14:textId="0F50947C" w:rsidR="00903C54" w:rsidRDefault="00903C54">
          <w:pPr>
            <w:pStyle w:val="TM2"/>
            <w:tabs>
              <w:tab w:val="right" w:leader="dot" w:pos="8828"/>
            </w:tabs>
            <w:rPr>
              <w:rFonts w:eastAsiaTheme="minorEastAsia"/>
              <w:noProof/>
              <w:sz w:val="24"/>
              <w:szCs w:val="24"/>
              <w:lang w:val="fr-FR" w:eastAsia="fr-FR"/>
            </w:rPr>
          </w:pPr>
          <w:hyperlink w:anchor="_Toc226833251" w:history="1">
            <w:r w:rsidRPr="00726778">
              <w:rPr>
                <w:rStyle w:val="Lienhypertexte"/>
                <w:noProof/>
              </w:rPr>
              <w:t>Annexe D — Journal de bord du projet (milestones, points bloquants)</w:t>
            </w:r>
            <w:r>
              <w:rPr>
                <w:noProof/>
                <w:webHidden/>
              </w:rPr>
              <w:tab/>
            </w:r>
            <w:r>
              <w:rPr>
                <w:noProof/>
                <w:webHidden/>
              </w:rPr>
              <w:fldChar w:fldCharType="begin"/>
            </w:r>
            <w:r>
              <w:rPr>
                <w:noProof/>
                <w:webHidden/>
              </w:rPr>
              <w:instrText xml:space="preserve"> PAGEREF _Toc226833251 \h </w:instrText>
            </w:r>
            <w:r>
              <w:rPr>
                <w:noProof/>
                <w:webHidden/>
              </w:rPr>
            </w:r>
            <w:r>
              <w:rPr>
                <w:noProof/>
                <w:webHidden/>
              </w:rPr>
              <w:fldChar w:fldCharType="separate"/>
            </w:r>
            <w:r>
              <w:rPr>
                <w:noProof/>
                <w:webHidden/>
              </w:rPr>
              <w:t>23</w:t>
            </w:r>
            <w:r>
              <w:rPr>
                <w:noProof/>
                <w:webHidden/>
              </w:rPr>
              <w:fldChar w:fldCharType="end"/>
            </w:r>
          </w:hyperlink>
        </w:p>
        <w:p w14:paraId="5E453886" w14:textId="0C626393" w:rsidR="00903C54" w:rsidRDefault="00903C54">
          <w:pPr>
            <w:pStyle w:val="TM2"/>
            <w:tabs>
              <w:tab w:val="right" w:leader="dot" w:pos="8828"/>
            </w:tabs>
            <w:rPr>
              <w:rFonts w:eastAsiaTheme="minorEastAsia"/>
              <w:noProof/>
              <w:sz w:val="24"/>
              <w:szCs w:val="24"/>
              <w:lang w:val="fr-FR" w:eastAsia="fr-FR"/>
            </w:rPr>
          </w:pPr>
          <w:hyperlink w:anchor="_Toc226833252" w:history="1">
            <w:r w:rsidRPr="00726778">
              <w:rPr>
                <w:rStyle w:val="Lienhypertexte"/>
                <w:noProof/>
              </w:rPr>
              <w:t>Annexe E — Playbook Ansible</w:t>
            </w:r>
            <w:r>
              <w:rPr>
                <w:noProof/>
                <w:webHidden/>
              </w:rPr>
              <w:tab/>
            </w:r>
            <w:r>
              <w:rPr>
                <w:noProof/>
                <w:webHidden/>
              </w:rPr>
              <w:fldChar w:fldCharType="begin"/>
            </w:r>
            <w:r>
              <w:rPr>
                <w:noProof/>
                <w:webHidden/>
              </w:rPr>
              <w:instrText xml:space="preserve"> PAGEREF _Toc226833252 \h </w:instrText>
            </w:r>
            <w:r>
              <w:rPr>
                <w:noProof/>
                <w:webHidden/>
              </w:rPr>
            </w:r>
            <w:r>
              <w:rPr>
                <w:noProof/>
                <w:webHidden/>
              </w:rPr>
              <w:fldChar w:fldCharType="separate"/>
            </w:r>
            <w:r>
              <w:rPr>
                <w:noProof/>
                <w:webHidden/>
              </w:rPr>
              <w:t>23</w:t>
            </w:r>
            <w:r>
              <w:rPr>
                <w:noProof/>
                <w:webHidden/>
              </w:rPr>
              <w:fldChar w:fldCharType="end"/>
            </w:r>
          </w:hyperlink>
        </w:p>
        <w:p w14:paraId="7BE388C6" w14:textId="20964446" w:rsidR="00876C5A" w:rsidRDefault="00876C5A">
          <w:r>
            <w:rPr>
              <w:b/>
              <w:bCs/>
            </w:rPr>
            <w:lastRenderedPageBreak/>
            <w:fldChar w:fldCharType="end"/>
          </w:r>
        </w:p>
      </w:sdtContent>
    </w:sdt>
    <w:p w14:paraId="193F5DB9" w14:textId="4A7D1EA9" w:rsidR="00FA298B" w:rsidRPr="006A1A5A" w:rsidRDefault="00FA298B" w:rsidP="00124839">
      <w:pPr>
        <w:jc w:val="both"/>
      </w:pPr>
      <w:r w:rsidRPr="006A1A5A">
        <w:rPr>
          <w:rFonts w:ascii="Calibri" w:hAnsi="Calibri" w:cs="Calibri"/>
        </w:rPr>
        <w:br w:type="page"/>
      </w:r>
    </w:p>
    <w:p w14:paraId="43DE0CBC" w14:textId="73017055" w:rsidR="00AB067D" w:rsidRPr="006A1A5A" w:rsidRDefault="00AB067D" w:rsidP="00124839">
      <w:pPr>
        <w:pStyle w:val="Titre1"/>
        <w:jc w:val="both"/>
        <w:rPr>
          <w:rFonts w:ascii="Calibri" w:hAnsi="Calibri" w:cs="Calibri"/>
        </w:rPr>
      </w:pPr>
      <w:bookmarkStart w:id="0" w:name="_Toc226833188"/>
      <w:r w:rsidRPr="006A1A5A">
        <w:rPr>
          <w:rFonts w:ascii="Calibri" w:hAnsi="Calibri" w:cs="Calibri"/>
        </w:rPr>
        <w:lastRenderedPageBreak/>
        <w:t>I – INTRODUCTION</w:t>
      </w:r>
      <w:bookmarkEnd w:id="0"/>
    </w:p>
    <w:p w14:paraId="389B5A7E" w14:textId="54BCFDDC" w:rsidR="00AB067D" w:rsidRPr="006A1A5A" w:rsidRDefault="00CF68FB" w:rsidP="00124839">
      <w:pPr>
        <w:pStyle w:val="Titre2"/>
        <w:jc w:val="both"/>
        <w:rPr>
          <w:rFonts w:ascii="Calibri" w:hAnsi="Calibri" w:cs="Calibri"/>
        </w:rPr>
      </w:pPr>
      <w:bookmarkStart w:id="1" w:name="_Toc226833189"/>
      <w:r>
        <w:rPr>
          <w:rFonts w:ascii="Calibri" w:hAnsi="Calibri" w:cs="Calibri"/>
        </w:rPr>
        <w:t>1.</w:t>
      </w:r>
      <w:r w:rsidR="00821B29">
        <w:rPr>
          <w:rFonts w:ascii="Calibri" w:hAnsi="Calibri" w:cs="Calibri"/>
        </w:rPr>
        <w:t xml:space="preserve">1 – </w:t>
      </w:r>
      <w:r w:rsidR="00AB067D" w:rsidRPr="006A1A5A">
        <w:rPr>
          <w:rFonts w:ascii="Calibri" w:hAnsi="Calibri" w:cs="Calibri"/>
        </w:rPr>
        <w:t>Contexte</w:t>
      </w:r>
      <w:r w:rsidR="00821B29">
        <w:rPr>
          <w:rFonts w:ascii="Calibri" w:hAnsi="Calibri" w:cs="Calibri"/>
        </w:rPr>
        <w:t xml:space="preserve"> </w:t>
      </w:r>
      <w:r w:rsidR="00AB067D" w:rsidRPr="006A1A5A">
        <w:rPr>
          <w:rFonts w:ascii="Calibri" w:hAnsi="Calibri" w:cs="Calibri"/>
        </w:rPr>
        <w:t>et objectifs du projet</w:t>
      </w:r>
      <w:bookmarkEnd w:id="1"/>
    </w:p>
    <w:p w14:paraId="3AEB7794"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Dans un environnement numérique moderne, les organisations utilisent une multitude de services applicatifs tels que des outils de gestion de code, des plateformes de collaboration ou encore des systèmes de déploiement continu. Cette diversité pose un défi majeur en matière de gestion des identités et des accès.</w:t>
      </w:r>
    </w:p>
    <w:p w14:paraId="76574081" w14:textId="77777777" w:rsidR="00AB067D" w:rsidRPr="006A1A5A" w:rsidRDefault="00AB067D" w:rsidP="00124839">
      <w:pPr>
        <w:spacing w:after="0" w:line="240" w:lineRule="auto"/>
        <w:jc w:val="both"/>
        <w:rPr>
          <w:rFonts w:ascii="Calibri" w:hAnsi="Calibri" w:cs="Calibri"/>
          <w:sz w:val="24"/>
          <w:szCs w:val="24"/>
        </w:rPr>
      </w:pPr>
      <w:r w:rsidRPr="006A1A5A">
        <w:rPr>
          <w:rFonts w:ascii="Calibri" w:hAnsi="Calibri" w:cs="Calibri"/>
          <w:sz w:val="24"/>
          <w:szCs w:val="24"/>
        </w:rPr>
        <w:t>L’utilisation de multiples identifiants et mots de passe pour différents services entraîne plusieurs problématiques tels que :</w:t>
      </w:r>
    </w:p>
    <w:p w14:paraId="0C52899B" w14:textId="77777777" w:rsidR="00AB067D" w:rsidRPr="006A1A5A" w:rsidRDefault="00AB067D" w:rsidP="00124839">
      <w:pPr>
        <w:pStyle w:val="Paragraphedeliste"/>
        <w:numPr>
          <w:ilvl w:val="0"/>
          <w:numId w:val="18"/>
        </w:numPr>
        <w:spacing w:line="276" w:lineRule="auto"/>
        <w:jc w:val="both"/>
        <w:rPr>
          <w:rFonts w:ascii="Calibri" w:hAnsi="Calibri" w:cs="Calibri"/>
          <w:sz w:val="24"/>
          <w:szCs w:val="24"/>
        </w:rPr>
      </w:pPr>
      <w:r w:rsidRPr="006A1A5A">
        <w:rPr>
          <w:rFonts w:ascii="Calibri" w:hAnsi="Calibri" w:cs="Calibri"/>
          <w:sz w:val="24"/>
          <w:szCs w:val="24"/>
        </w:rPr>
        <w:t>Complexité pour l’utilisateur</w:t>
      </w:r>
    </w:p>
    <w:p w14:paraId="5575B2C9" w14:textId="77777777" w:rsidR="00AB067D" w:rsidRPr="006A1A5A" w:rsidRDefault="00AB067D" w:rsidP="00124839">
      <w:pPr>
        <w:pStyle w:val="Paragraphedeliste"/>
        <w:numPr>
          <w:ilvl w:val="0"/>
          <w:numId w:val="18"/>
        </w:numPr>
        <w:spacing w:line="276" w:lineRule="auto"/>
        <w:jc w:val="both"/>
        <w:rPr>
          <w:rFonts w:ascii="Calibri" w:hAnsi="Calibri" w:cs="Calibri"/>
          <w:sz w:val="24"/>
          <w:szCs w:val="24"/>
        </w:rPr>
      </w:pPr>
      <w:r w:rsidRPr="006A1A5A">
        <w:rPr>
          <w:rFonts w:ascii="Calibri" w:hAnsi="Calibri" w:cs="Calibri"/>
          <w:sz w:val="24"/>
          <w:szCs w:val="24"/>
        </w:rPr>
        <w:t>Augmentation de la surface d’attaque (réutilisation de mots de passe)</w:t>
      </w:r>
    </w:p>
    <w:p w14:paraId="1F589AB2" w14:textId="77777777" w:rsidR="00AB067D" w:rsidRPr="006A1A5A" w:rsidRDefault="00AB067D" w:rsidP="00124839">
      <w:pPr>
        <w:pStyle w:val="Paragraphedeliste"/>
        <w:numPr>
          <w:ilvl w:val="0"/>
          <w:numId w:val="18"/>
        </w:numPr>
        <w:spacing w:after="120" w:line="276" w:lineRule="auto"/>
        <w:jc w:val="both"/>
        <w:rPr>
          <w:rFonts w:ascii="Calibri" w:hAnsi="Calibri" w:cs="Calibri"/>
          <w:sz w:val="24"/>
          <w:szCs w:val="24"/>
        </w:rPr>
      </w:pPr>
      <w:r w:rsidRPr="006A1A5A">
        <w:rPr>
          <w:rFonts w:ascii="Calibri" w:hAnsi="Calibri" w:cs="Calibri"/>
          <w:sz w:val="24"/>
          <w:szCs w:val="24"/>
        </w:rPr>
        <w:t>Difficulté d’administration pour les équipes techniques</w:t>
      </w:r>
    </w:p>
    <w:p w14:paraId="253351B1" w14:textId="77777777" w:rsidR="00AB067D" w:rsidRPr="006A1A5A" w:rsidRDefault="00AB067D" w:rsidP="00124839">
      <w:pPr>
        <w:pStyle w:val="Paragraphedeliste"/>
        <w:numPr>
          <w:ilvl w:val="0"/>
          <w:numId w:val="18"/>
        </w:numPr>
        <w:spacing w:after="60" w:line="276" w:lineRule="auto"/>
        <w:jc w:val="both"/>
        <w:rPr>
          <w:rFonts w:ascii="Calibri" w:hAnsi="Calibri" w:cs="Calibri"/>
          <w:sz w:val="24"/>
          <w:szCs w:val="24"/>
        </w:rPr>
      </w:pPr>
      <w:r w:rsidRPr="006A1A5A">
        <w:rPr>
          <w:rFonts w:ascii="Calibri" w:hAnsi="Calibri" w:cs="Calibri"/>
          <w:sz w:val="24"/>
          <w:szCs w:val="24"/>
        </w:rPr>
        <w:t>Etc.</w:t>
      </w:r>
    </w:p>
    <w:p w14:paraId="3CD1C187"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Afin de répondre à ces enjeux de sécurité et d’organisation, les organisations adoptent des mécanismes d’authentification centralisée, dont le Single Sign On (SSO) qui constitue une solution clé. Le SSO permet à un utilisateur de s’authentifier une seule fois pour accéder à plusieurs services, améliorant ainsi à la fois la sécurité et l’expérience utilisateur.</w:t>
      </w:r>
    </w:p>
    <w:p w14:paraId="55FA23CB" w14:textId="77777777" w:rsidR="00AB067D" w:rsidRDefault="00AB067D" w:rsidP="00124839">
      <w:pPr>
        <w:spacing w:after="120" w:line="240" w:lineRule="auto"/>
        <w:jc w:val="both"/>
        <w:rPr>
          <w:rFonts w:ascii="Calibri" w:hAnsi="Calibri" w:cs="Calibri"/>
          <w:sz w:val="24"/>
          <w:szCs w:val="24"/>
        </w:rPr>
      </w:pPr>
      <w:r w:rsidRPr="006A1A5A">
        <w:rPr>
          <w:rFonts w:ascii="Calibri" w:hAnsi="Calibri" w:cs="Calibri"/>
          <w:sz w:val="24"/>
          <w:szCs w:val="24"/>
        </w:rPr>
        <w:t>Ce présent projet s’inscrit dans ce cadre, et a pour objectif principal de concevoir et d’implémenter une infrastructure sécurisée reposant sur un système SSO basé sur le protocole OpenID Connect (OIDC), avec la solution open source Authelia</w:t>
      </w:r>
    </w:p>
    <w:p w14:paraId="6DA1A768" w14:textId="77777777" w:rsidR="006A1A5A" w:rsidRPr="006A1A5A" w:rsidRDefault="006A1A5A" w:rsidP="00124839">
      <w:pPr>
        <w:spacing w:after="120" w:line="240" w:lineRule="auto"/>
        <w:jc w:val="both"/>
        <w:rPr>
          <w:rFonts w:ascii="Calibri" w:hAnsi="Calibri" w:cs="Calibri"/>
          <w:sz w:val="24"/>
          <w:szCs w:val="24"/>
        </w:rPr>
      </w:pPr>
    </w:p>
    <w:p w14:paraId="783C1515" w14:textId="55741547" w:rsidR="00AB067D" w:rsidRPr="006A1A5A" w:rsidRDefault="00CF68FB" w:rsidP="00124839">
      <w:pPr>
        <w:pStyle w:val="Titre2"/>
        <w:jc w:val="both"/>
        <w:rPr>
          <w:rFonts w:ascii="Calibri" w:hAnsi="Calibri" w:cs="Calibri"/>
        </w:rPr>
      </w:pPr>
      <w:bookmarkStart w:id="2" w:name="_Toc226833190"/>
      <w:r>
        <w:rPr>
          <w:rFonts w:ascii="Calibri" w:hAnsi="Calibri" w:cs="Calibri"/>
        </w:rPr>
        <w:t>1.</w:t>
      </w:r>
      <w:r w:rsidR="00876C5A">
        <w:rPr>
          <w:rFonts w:ascii="Calibri" w:hAnsi="Calibri" w:cs="Calibri"/>
        </w:rPr>
        <w:t>2</w:t>
      </w:r>
      <w:r w:rsidR="00821B29">
        <w:rPr>
          <w:rFonts w:ascii="Calibri" w:hAnsi="Calibri" w:cs="Calibri"/>
        </w:rPr>
        <w:t xml:space="preserve"> – </w:t>
      </w:r>
      <w:r w:rsidR="006A1A5A" w:rsidRPr="006A1A5A">
        <w:rPr>
          <w:rFonts w:ascii="Calibri" w:hAnsi="Calibri" w:cs="Calibri"/>
        </w:rPr>
        <w:t>Présentation</w:t>
      </w:r>
      <w:r w:rsidR="00AB067D" w:rsidRPr="006A1A5A">
        <w:rPr>
          <w:rFonts w:ascii="Calibri" w:hAnsi="Calibri" w:cs="Calibri"/>
        </w:rPr>
        <w:t xml:space="preserve"> de TechSolutions</w:t>
      </w:r>
      <w:bookmarkEnd w:id="2"/>
    </w:p>
    <w:p w14:paraId="3401CDE0"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TechSolutions est une entreprise de développement logiciel de taille moyenne spécialisée dans la conception d’applications web et la fourniture de solutions cloud pour divers clients. L’entreprise s’appuie sur une infrastructure intégrant divers outils nécessaires au cycle de vie des applications. Parmi les services utilisés, on retrouve notamment :</w:t>
      </w:r>
    </w:p>
    <w:p w14:paraId="7ACDACB4" w14:textId="015812E1" w:rsidR="00AB067D" w:rsidRPr="007476FB" w:rsidRDefault="00AB067D" w:rsidP="007476FB">
      <w:pPr>
        <w:pStyle w:val="Paragraphedeliste"/>
        <w:numPr>
          <w:ilvl w:val="0"/>
          <w:numId w:val="19"/>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Plateformes de gestion de code source et d’intégration continue – </w:t>
      </w:r>
      <w:r w:rsidRPr="006A1A5A">
        <w:rPr>
          <w:rFonts w:ascii="Calibri" w:eastAsia="Arial" w:hAnsi="Calibri" w:cs="Calibri"/>
          <w:sz w:val="24"/>
          <w:szCs w:val="24"/>
        </w:rPr>
        <w:t>GitLab, Jenkins</w:t>
      </w:r>
    </w:p>
    <w:p w14:paraId="3F6762B6" w14:textId="77777777" w:rsidR="00AB067D" w:rsidRPr="006A1A5A" w:rsidRDefault="00AB067D" w:rsidP="00124839">
      <w:pPr>
        <w:pStyle w:val="Paragraphedeliste"/>
        <w:numPr>
          <w:ilvl w:val="0"/>
          <w:numId w:val="19"/>
        </w:numPr>
        <w:spacing w:after="60" w:line="276" w:lineRule="auto"/>
        <w:ind w:left="473"/>
        <w:jc w:val="both"/>
        <w:rPr>
          <w:rFonts w:ascii="Calibri" w:hAnsi="Calibri" w:cs="Calibri"/>
          <w:sz w:val="24"/>
          <w:szCs w:val="24"/>
        </w:rPr>
      </w:pPr>
      <w:r w:rsidRPr="006A1A5A">
        <w:rPr>
          <w:rFonts w:ascii="Calibri" w:hAnsi="Calibri" w:cs="Calibri"/>
          <w:sz w:val="24"/>
          <w:szCs w:val="24"/>
        </w:rPr>
        <w:t>Une solution de stockage et de partage de fichiers – Nextcloud</w:t>
      </w:r>
    </w:p>
    <w:p w14:paraId="7C42BA8D" w14:textId="237474FA" w:rsidR="00AB067D" w:rsidRPr="006A1A5A" w:rsidRDefault="00AB067D" w:rsidP="00124839">
      <w:pPr>
        <w:pStyle w:val="Paragraphedeliste"/>
        <w:numPr>
          <w:ilvl w:val="0"/>
          <w:numId w:val="19"/>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Une plateforme de communication </w:t>
      </w:r>
      <w:r w:rsidR="007476FB">
        <w:rPr>
          <w:rFonts w:ascii="Calibri" w:hAnsi="Calibri" w:cs="Calibri"/>
          <w:sz w:val="24"/>
          <w:szCs w:val="24"/>
        </w:rPr>
        <w:t>et gestion tickets</w:t>
      </w:r>
      <w:r w:rsidRPr="006A1A5A">
        <w:rPr>
          <w:rFonts w:ascii="Calibri" w:hAnsi="Calibri" w:cs="Calibri"/>
          <w:sz w:val="24"/>
          <w:szCs w:val="24"/>
        </w:rPr>
        <w:t xml:space="preserve"> – Rocket.Chat</w:t>
      </w:r>
      <w:r w:rsidR="007476FB">
        <w:rPr>
          <w:rFonts w:ascii="Calibri" w:hAnsi="Calibri" w:cs="Calibri"/>
          <w:sz w:val="24"/>
          <w:szCs w:val="24"/>
        </w:rPr>
        <w:t xml:space="preserve">, </w:t>
      </w:r>
      <w:r w:rsidR="000F34CC">
        <w:rPr>
          <w:rFonts w:ascii="Calibri" w:hAnsi="Calibri" w:cs="Calibri"/>
          <w:sz w:val="24"/>
          <w:szCs w:val="24"/>
        </w:rPr>
        <w:t>Libredesk</w:t>
      </w:r>
    </w:p>
    <w:p w14:paraId="26FBBCA5"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Ces services sont utilisés par différents profils d’utilisateurs (développeurs, administrateurs, chefs de projet, etc.), chacun ayant des besoins spécifiques en termes d’accès et de permissions.</w:t>
      </w:r>
    </w:p>
    <w:p w14:paraId="2280BE84"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C’est dans ce contexte que TechSolutions souhaite renforcer la sécurité de son infrastructure tout en simplifiant l’accès aux différents services en mettant en place d’un système SSO afin de centraliser l’authentification et faciliter la gestion des identités. Les objectifs sont donc :</w:t>
      </w:r>
    </w:p>
    <w:p w14:paraId="401986C0" w14:textId="77777777" w:rsidR="00AB067D" w:rsidRPr="006A1A5A" w:rsidRDefault="00AB067D" w:rsidP="00124839">
      <w:pPr>
        <w:pStyle w:val="Paragraphedeliste"/>
        <w:numPr>
          <w:ilvl w:val="0"/>
          <w:numId w:val="20"/>
        </w:numPr>
        <w:spacing w:after="60" w:line="276" w:lineRule="auto"/>
        <w:jc w:val="both"/>
        <w:rPr>
          <w:rFonts w:ascii="Calibri" w:hAnsi="Calibri" w:cs="Calibri"/>
          <w:sz w:val="24"/>
          <w:szCs w:val="24"/>
        </w:rPr>
      </w:pPr>
      <w:r w:rsidRPr="006A1A5A">
        <w:rPr>
          <w:rFonts w:ascii="Calibri" w:hAnsi="Calibri" w:cs="Calibri"/>
          <w:sz w:val="24"/>
          <w:szCs w:val="24"/>
        </w:rPr>
        <w:t>Mettre en place une architecture d’authentification centralisée</w:t>
      </w:r>
    </w:p>
    <w:p w14:paraId="2E534174" w14:textId="77777777" w:rsidR="00AB067D" w:rsidRPr="006A1A5A" w:rsidRDefault="00AB067D" w:rsidP="00124839">
      <w:pPr>
        <w:pStyle w:val="Paragraphedeliste"/>
        <w:numPr>
          <w:ilvl w:val="0"/>
          <w:numId w:val="20"/>
        </w:numPr>
        <w:spacing w:after="60" w:line="276" w:lineRule="auto"/>
        <w:jc w:val="both"/>
        <w:rPr>
          <w:rFonts w:ascii="Calibri" w:hAnsi="Calibri" w:cs="Calibri"/>
          <w:sz w:val="24"/>
          <w:szCs w:val="24"/>
        </w:rPr>
      </w:pPr>
      <w:r w:rsidRPr="006A1A5A">
        <w:rPr>
          <w:rFonts w:ascii="Calibri" w:hAnsi="Calibri" w:cs="Calibri"/>
          <w:sz w:val="24"/>
          <w:szCs w:val="24"/>
        </w:rPr>
        <w:t>Implémenter un mécanisme de SSO sécurisé avec authentification à deux facteurs</w:t>
      </w:r>
    </w:p>
    <w:p w14:paraId="4B02C07A" w14:textId="46804538" w:rsidR="00AB067D" w:rsidRPr="006A1A5A" w:rsidRDefault="00AB067D" w:rsidP="00124839">
      <w:pPr>
        <w:pStyle w:val="Paragraphedeliste"/>
        <w:numPr>
          <w:ilvl w:val="0"/>
          <w:numId w:val="20"/>
        </w:numPr>
        <w:spacing w:after="60" w:line="276" w:lineRule="auto"/>
        <w:jc w:val="both"/>
        <w:rPr>
          <w:rFonts w:ascii="Calibri" w:hAnsi="Calibri" w:cs="Calibri"/>
          <w:sz w:val="24"/>
          <w:szCs w:val="24"/>
        </w:rPr>
      </w:pPr>
      <w:r w:rsidRPr="006A1A5A">
        <w:rPr>
          <w:rFonts w:ascii="Calibri" w:hAnsi="Calibri" w:cs="Calibri"/>
          <w:sz w:val="24"/>
          <w:szCs w:val="24"/>
        </w:rPr>
        <w:t xml:space="preserve">Intégrer les services applicatifs </w:t>
      </w:r>
      <w:r w:rsidRPr="006A1A5A">
        <w:rPr>
          <w:rFonts w:ascii="Calibri" w:eastAsia="Arial" w:hAnsi="Calibri" w:cs="Calibri"/>
          <w:i/>
          <w:iCs/>
          <w:sz w:val="24"/>
          <w:szCs w:val="24"/>
        </w:rPr>
        <w:t>GitLab</w:t>
      </w:r>
      <w:r w:rsidRPr="006A1A5A">
        <w:rPr>
          <w:rFonts w:ascii="Calibri" w:eastAsia="Arial" w:hAnsi="Calibri" w:cs="Calibri"/>
          <w:sz w:val="24"/>
          <w:szCs w:val="24"/>
        </w:rPr>
        <w:t xml:space="preserve">, </w:t>
      </w:r>
      <w:r w:rsidRPr="006A1A5A">
        <w:rPr>
          <w:rFonts w:ascii="Calibri" w:eastAsia="Arial" w:hAnsi="Calibri" w:cs="Calibri"/>
          <w:i/>
          <w:iCs/>
          <w:sz w:val="24"/>
          <w:szCs w:val="24"/>
        </w:rPr>
        <w:t>Jenkins</w:t>
      </w:r>
      <w:r w:rsidRPr="006A1A5A">
        <w:rPr>
          <w:rFonts w:ascii="Calibri" w:eastAsia="Arial" w:hAnsi="Calibri" w:cs="Calibri"/>
          <w:sz w:val="24"/>
          <w:szCs w:val="24"/>
        </w:rPr>
        <w:t>,</w:t>
      </w:r>
      <w:r w:rsidRPr="006A1A5A">
        <w:rPr>
          <w:rFonts w:ascii="Calibri" w:hAnsi="Calibri" w:cs="Calibri"/>
          <w:sz w:val="24"/>
          <w:szCs w:val="24"/>
        </w:rPr>
        <w:t xml:space="preserve"> </w:t>
      </w:r>
      <w:r w:rsidR="005C3370">
        <w:rPr>
          <w:rFonts w:ascii="Calibri" w:hAnsi="Calibri" w:cs="Calibri"/>
          <w:i/>
          <w:iCs/>
          <w:sz w:val="24"/>
          <w:szCs w:val="24"/>
        </w:rPr>
        <w:t>Libre</w:t>
      </w:r>
      <w:r w:rsidR="00C22E46">
        <w:rPr>
          <w:rFonts w:ascii="Calibri" w:hAnsi="Calibri" w:cs="Calibri"/>
          <w:i/>
          <w:iCs/>
          <w:sz w:val="24"/>
          <w:szCs w:val="24"/>
        </w:rPr>
        <w:t>desk</w:t>
      </w:r>
      <w:r w:rsidRPr="006A1A5A">
        <w:rPr>
          <w:rFonts w:ascii="Calibri" w:hAnsi="Calibri" w:cs="Calibri"/>
          <w:sz w:val="24"/>
          <w:szCs w:val="24"/>
        </w:rPr>
        <w:t xml:space="preserve">, </w:t>
      </w:r>
      <w:r w:rsidRPr="006A1A5A">
        <w:rPr>
          <w:rFonts w:ascii="Calibri" w:hAnsi="Calibri" w:cs="Calibri"/>
          <w:i/>
          <w:iCs/>
          <w:sz w:val="24"/>
          <w:szCs w:val="24"/>
        </w:rPr>
        <w:t>Nextcloud</w:t>
      </w:r>
      <w:r w:rsidRPr="006A1A5A">
        <w:rPr>
          <w:rFonts w:ascii="Calibri" w:hAnsi="Calibri" w:cs="Calibri"/>
          <w:sz w:val="24"/>
          <w:szCs w:val="24"/>
        </w:rPr>
        <w:t xml:space="preserve">, </w:t>
      </w:r>
      <w:r w:rsidRPr="006A1A5A">
        <w:rPr>
          <w:rFonts w:ascii="Calibri" w:hAnsi="Calibri" w:cs="Calibri"/>
          <w:i/>
          <w:iCs/>
          <w:sz w:val="24"/>
          <w:szCs w:val="24"/>
        </w:rPr>
        <w:t>Rocket.Chat</w:t>
      </w:r>
      <w:r w:rsidRPr="006A1A5A">
        <w:rPr>
          <w:rFonts w:ascii="Calibri" w:hAnsi="Calibri" w:cs="Calibri"/>
          <w:sz w:val="24"/>
          <w:szCs w:val="24"/>
        </w:rPr>
        <w:t xml:space="preserve"> dans un écosystème unifié</w:t>
      </w:r>
    </w:p>
    <w:p w14:paraId="439EF125" w14:textId="77777777" w:rsidR="00AB067D" w:rsidRPr="006A1A5A" w:rsidRDefault="00AB067D" w:rsidP="00124839">
      <w:pPr>
        <w:pStyle w:val="Paragraphedeliste"/>
        <w:numPr>
          <w:ilvl w:val="0"/>
          <w:numId w:val="20"/>
        </w:numPr>
        <w:spacing w:after="60" w:line="276" w:lineRule="auto"/>
        <w:jc w:val="both"/>
        <w:rPr>
          <w:rFonts w:ascii="Calibri" w:hAnsi="Calibri" w:cs="Calibri"/>
          <w:sz w:val="24"/>
          <w:szCs w:val="24"/>
        </w:rPr>
      </w:pPr>
      <w:r w:rsidRPr="006A1A5A">
        <w:rPr>
          <w:rFonts w:ascii="Calibri" w:hAnsi="Calibri" w:cs="Calibri"/>
          <w:sz w:val="24"/>
          <w:szCs w:val="24"/>
        </w:rPr>
        <w:lastRenderedPageBreak/>
        <w:t>Garantir la sécurité des communications via l’utilisation de certificats TLS</w:t>
      </w:r>
    </w:p>
    <w:p w14:paraId="3674261B" w14:textId="1EA679E1" w:rsidR="006A1A5A" w:rsidRDefault="00AB067D" w:rsidP="00124839">
      <w:pPr>
        <w:pStyle w:val="Paragraphedeliste"/>
        <w:numPr>
          <w:ilvl w:val="0"/>
          <w:numId w:val="20"/>
        </w:numPr>
        <w:spacing w:after="0" w:line="276" w:lineRule="auto"/>
        <w:jc w:val="both"/>
        <w:rPr>
          <w:rFonts w:ascii="Calibri" w:hAnsi="Calibri" w:cs="Calibri"/>
          <w:sz w:val="24"/>
          <w:szCs w:val="24"/>
        </w:rPr>
      </w:pPr>
      <w:r w:rsidRPr="006A1A5A">
        <w:rPr>
          <w:rFonts w:ascii="Calibri" w:hAnsi="Calibri" w:cs="Calibri"/>
          <w:sz w:val="24"/>
          <w:szCs w:val="24"/>
        </w:rPr>
        <w:t>Modéliser et documenter les flux d’authentification</w:t>
      </w:r>
    </w:p>
    <w:p w14:paraId="226FDB05" w14:textId="77777777" w:rsidR="006A1A5A" w:rsidRPr="006A1A5A" w:rsidRDefault="006A1A5A" w:rsidP="00124839">
      <w:pPr>
        <w:spacing w:after="0" w:line="276" w:lineRule="auto"/>
        <w:jc w:val="both"/>
        <w:rPr>
          <w:rFonts w:ascii="Calibri" w:hAnsi="Calibri" w:cs="Calibri"/>
          <w:sz w:val="24"/>
          <w:szCs w:val="24"/>
        </w:rPr>
      </w:pPr>
    </w:p>
    <w:p w14:paraId="306156F5" w14:textId="1E30E955" w:rsidR="00AB067D" w:rsidRPr="006A1A5A" w:rsidRDefault="00CF68FB" w:rsidP="00124839">
      <w:pPr>
        <w:pStyle w:val="Titre2"/>
        <w:jc w:val="both"/>
        <w:rPr>
          <w:rFonts w:ascii="Calibri" w:hAnsi="Calibri" w:cs="Calibri"/>
        </w:rPr>
      </w:pPr>
      <w:bookmarkStart w:id="3" w:name="_Toc226833191"/>
      <w:r>
        <w:rPr>
          <w:rFonts w:ascii="Calibri" w:hAnsi="Calibri" w:cs="Calibri"/>
        </w:rPr>
        <w:t>1.</w:t>
      </w:r>
      <w:r w:rsidR="00801827">
        <w:rPr>
          <w:rFonts w:ascii="Calibri" w:hAnsi="Calibri" w:cs="Calibri"/>
        </w:rPr>
        <w:t>3</w:t>
      </w:r>
      <w:r w:rsidR="00821B29">
        <w:rPr>
          <w:rFonts w:ascii="Calibri" w:hAnsi="Calibri" w:cs="Calibri"/>
        </w:rPr>
        <w:t xml:space="preserve"> – </w:t>
      </w:r>
      <w:r w:rsidR="00AB067D" w:rsidRPr="006A1A5A">
        <w:rPr>
          <w:rFonts w:ascii="Calibri" w:hAnsi="Calibri" w:cs="Calibri"/>
        </w:rPr>
        <w:t>Périmètre du projet</w:t>
      </w:r>
      <w:bookmarkEnd w:id="3"/>
    </w:p>
    <w:p w14:paraId="2151B2F9" w14:textId="5773AC28"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 xml:space="preserve">Le périmètre de ce projet couvre la conception, la mise en œuvre et la documentation d’une infrastructure SSO sécurisée intégrant six services applicatifs (GitLab, Jenkins, Nextcloud, </w:t>
      </w:r>
      <w:r w:rsidR="003E46F2">
        <w:rPr>
          <w:rFonts w:ascii="Calibri" w:hAnsi="Calibri" w:cs="Calibri"/>
          <w:sz w:val="24"/>
          <w:szCs w:val="24"/>
        </w:rPr>
        <w:t>Libre</w:t>
      </w:r>
      <w:r w:rsidR="00646A5A">
        <w:rPr>
          <w:rFonts w:ascii="Calibri" w:hAnsi="Calibri" w:cs="Calibri"/>
          <w:sz w:val="24"/>
          <w:szCs w:val="24"/>
        </w:rPr>
        <w:t>desk</w:t>
      </w:r>
      <w:r w:rsidRPr="006A1A5A">
        <w:rPr>
          <w:rFonts w:ascii="Calibri" w:hAnsi="Calibri" w:cs="Calibri"/>
          <w:sz w:val="24"/>
          <w:szCs w:val="24"/>
        </w:rPr>
        <w:t>, Rocket.Chat) :</w:t>
      </w:r>
    </w:p>
    <w:p w14:paraId="564BB640"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L’implémentation d’un système SSO basé sur Authelia </w:t>
      </w:r>
    </w:p>
    <w:p w14:paraId="319B8D24"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L’utilisation du protocole OIDC pour l’authentification </w:t>
      </w:r>
    </w:p>
    <w:p w14:paraId="37827A64"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La sécurisation des accès via un reverse proxy – Nginx </w:t>
      </w:r>
    </w:p>
    <w:p w14:paraId="239E1FC7"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L’intégration des services applicatifs</w:t>
      </w:r>
    </w:p>
    <w:p w14:paraId="0435D9C8"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La gestion des utilisateurs, des groupes et des permissions </w:t>
      </w:r>
    </w:p>
    <w:p w14:paraId="20F081E2"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 xml:space="preserve">L’activation de l’authentification à deux facteurs (2FA) pour tous les utilisateurs </w:t>
      </w:r>
    </w:p>
    <w:p w14:paraId="45B385BB" w14:textId="77777777" w:rsidR="00AB067D" w:rsidRPr="006A1A5A" w:rsidRDefault="00AB067D" w:rsidP="00124839">
      <w:pPr>
        <w:pStyle w:val="Paragraphedeliste"/>
        <w:numPr>
          <w:ilvl w:val="0"/>
          <w:numId w:val="21"/>
        </w:numPr>
        <w:spacing w:after="60" w:line="276" w:lineRule="auto"/>
        <w:ind w:left="473"/>
        <w:jc w:val="both"/>
        <w:rPr>
          <w:rFonts w:ascii="Calibri" w:hAnsi="Calibri" w:cs="Calibri"/>
          <w:sz w:val="24"/>
          <w:szCs w:val="24"/>
        </w:rPr>
      </w:pPr>
      <w:r w:rsidRPr="006A1A5A">
        <w:rPr>
          <w:rFonts w:ascii="Calibri" w:hAnsi="Calibri" w:cs="Calibri"/>
          <w:sz w:val="24"/>
          <w:szCs w:val="24"/>
        </w:rPr>
        <w:t>La sécurisation des communications via HTTPS</w:t>
      </w:r>
    </w:p>
    <w:p w14:paraId="131E2D7B" w14:textId="347A5241" w:rsidR="00AB067D" w:rsidRPr="006A1A5A" w:rsidRDefault="003E46F2" w:rsidP="00124839">
      <w:pPr>
        <w:spacing w:line="276" w:lineRule="auto"/>
        <w:jc w:val="both"/>
        <w:rPr>
          <w:rFonts w:ascii="Calibri" w:hAnsi="Calibri" w:cs="Calibri"/>
          <w:b/>
          <w:bCs/>
          <w:sz w:val="24"/>
          <w:szCs w:val="24"/>
        </w:rPr>
      </w:pPr>
      <w:r>
        <w:rPr>
          <w:rFonts w:ascii="Calibri" w:hAnsi="Calibri" w:cs="Calibri"/>
          <w:b/>
          <w:bCs/>
          <w:noProof/>
          <w:sz w:val="24"/>
          <w:szCs w:val="24"/>
        </w:rPr>
        <w:drawing>
          <wp:inline distT="0" distB="0" distL="0" distR="0" wp14:anchorId="63FA857A" wp14:editId="01A75479">
            <wp:extent cx="5981700" cy="2552700"/>
            <wp:effectExtent l="0" t="0" r="0" b="0"/>
            <wp:docPr id="9400982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2552700"/>
                    </a:xfrm>
                    <a:prstGeom prst="rect">
                      <a:avLst/>
                    </a:prstGeom>
                    <a:noFill/>
                    <a:ln>
                      <a:noFill/>
                    </a:ln>
                  </pic:spPr>
                </pic:pic>
              </a:graphicData>
            </a:graphic>
          </wp:inline>
        </w:drawing>
      </w:r>
    </w:p>
    <w:p w14:paraId="3AD661A5" w14:textId="77777777" w:rsidR="006A1A5A" w:rsidRPr="006A1A5A" w:rsidRDefault="006A1A5A" w:rsidP="00124839">
      <w:pPr>
        <w:spacing w:line="278" w:lineRule="auto"/>
        <w:jc w:val="both"/>
        <w:rPr>
          <w:rFonts w:ascii="Calibri" w:eastAsiaTheme="majorEastAsia" w:hAnsi="Calibri" w:cs="Calibri"/>
          <w:color w:val="0F4761" w:themeColor="accent1" w:themeShade="BF"/>
          <w:sz w:val="40"/>
          <w:szCs w:val="40"/>
        </w:rPr>
      </w:pPr>
      <w:r w:rsidRPr="006A1A5A">
        <w:rPr>
          <w:rFonts w:ascii="Calibri" w:hAnsi="Calibri" w:cs="Calibri"/>
        </w:rPr>
        <w:br w:type="page"/>
      </w:r>
    </w:p>
    <w:p w14:paraId="07C3734C" w14:textId="22C35667" w:rsidR="00AB067D" w:rsidRPr="006A1A5A" w:rsidRDefault="00AB067D" w:rsidP="00124839">
      <w:pPr>
        <w:pStyle w:val="Titre1"/>
        <w:jc w:val="both"/>
        <w:rPr>
          <w:rFonts w:ascii="Calibri" w:hAnsi="Calibri" w:cs="Calibri"/>
        </w:rPr>
      </w:pPr>
      <w:bookmarkStart w:id="4" w:name="_Toc226833192"/>
      <w:r w:rsidRPr="006A1A5A">
        <w:rPr>
          <w:rFonts w:ascii="Calibri" w:hAnsi="Calibri" w:cs="Calibri"/>
        </w:rPr>
        <w:lastRenderedPageBreak/>
        <w:t>II – ÉTAT DE L’ART ET TECHNOLOGIES EMPLOYÉES</w:t>
      </w:r>
      <w:bookmarkEnd w:id="4"/>
    </w:p>
    <w:p w14:paraId="702AD325" w14:textId="35FCAFF2" w:rsidR="00AB067D" w:rsidRPr="00821B29" w:rsidRDefault="004844BC" w:rsidP="00124839">
      <w:pPr>
        <w:pStyle w:val="Titre2"/>
        <w:jc w:val="both"/>
        <w:rPr>
          <w:rFonts w:ascii="Calibri" w:hAnsi="Calibri" w:cs="Calibri"/>
          <w:lang w:val="en-US"/>
        </w:rPr>
      </w:pPr>
      <w:bookmarkStart w:id="5" w:name="_Toc226833193"/>
      <w:r>
        <w:rPr>
          <w:rFonts w:ascii="Calibri" w:hAnsi="Calibri" w:cs="Calibri"/>
          <w:lang w:val="en-US"/>
        </w:rPr>
        <w:t>2.</w:t>
      </w:r>
      <w:r w:rsidR="008628FF">
        <w:rPr>
          <w:rFonts w:ascii="Calibri" w:hAnsi="Calibri" w:cs="Calibri"/>
          <w:lang w:val="en-US"/>
        </w:rPr>
        <w:t>1</w:t>
      </w:r>
      <w:r w:rsidR="00821B29" w:rsidRPr="00821B29">
        <w:rPr>
          <w:rFonts w:ascii="Calibri" w:hAnsi="Calibri" w:cs="Calibri"/>
          <w:lang w:val="en-US"/>
        </w:rPr>
        <w:t xml:space="preserve"> – </w:t>
      </w:r>
      <w:r w:rsidR="00AB067D" w:rsidRPr="00821B29">
        <w:rPr>
          <w:rFonts w:ascii="Calibri" w:hAnsi="Calibri" w:cs="Calibri"/>
          <w:lang w:val="en-US"/>
        </w:rPr>
        <w:t>Concept SSO (Single Sign-On)</w:t>
      </w:r>
      <w:bookmarkEnd w:id="5"/>
    </w:p>
    <w:p w14:paraId="35F3168C" w14:textId="77777777" w:rsidR="00AB067D" w:rsidRPr="006A1A5A" w:rsidRDefault="00AB067D" w:rsidP="00124839">
      <w:pPr>
        <w:spacing w:after="120" w:line="240" w:lineRule="auto"/>
        <w:jc w:val="both"/>
        <w:rPr>
          <w:rFonts w:ascii="Calibri" w:hAnsi="Calibri" w:cs="Calibri"/>
          <w:sz w:val="24"/>
          <w:szCs w:val="24"/>
        </w:rPr>
      </w:pPr>
      <w:r w:rsidRPr="006A1A5A">
        <w:rPr>
          <w:rFonts w:ascii="Calibri" w:hAnsi="Calibri" w:cs="Calibri"/>
          <w:sz w:val="24"/>
          <w:szCs w:val="24"/>
        </w:rPr>
        <w:t xml:space="preserve">Le </w:t>
      </w:r>
      <w:r w:rsidRPr="006A1A5A">
        <w:rPr>
          <w:rFonts w:ascii="Calibri" w:hAnsi="Calibri" w:cs="Calibri"/>
          <w:b/>
          <w:bCs/>
          <w:sz w:val="24"/>
          <w:szCs w:val="24"/>
        </w:rPr>
        <w:t>SSO</w:t>
      </w:r>
      <w:r w:rsidRPr="006A1A5A">
        <w:rPr>
          <w:rFonts w:ascii="Calibri" w:hAnsi="Calibri" w:cs="Calibri"/>
          <w:sz w:val="24"/>
          <w:szCs w:val="24"/>
        </w:rPr>
        <w:t xml:space="preserve"> est un mécanisme d’authentification permettant à un utilisateur d’accéder à plusieurs applications ou services après s’être authentifié une seule fois. Le SSO centralise l’authentification via un fournisseur d’identité unique (Authelia) qui authentifie l'utilisateur une seule fois, puis émet des jetons acceptés par tous les services connectés; Cela simplifier l’accès aux ressources tout en renforçant la sécurité globale du système.</w:t>
      </w:r>
    </w:p>
    <w:p w14:paraId="49B4C61C" w14:textId="107F4485" w:rsidR="00AB067D" w:rsidRPr="006A1A5A" w:rsidRDefault="00D65595" w:rsidP="00124839">
      <w:pPr>
        <w:spacing w:line="240" w:lineRule="auto"/>
        <w:jc w:val="both"/>
        <w:rPr>
          <w:rFonts w:ascii="Calibri" w:hAnsi="Calibri" w:cs="Calibri"/>
          <w:sz w:val="24"/>
          <w:szCs w:val="24"/>
        </w:rPr>
      </w:pPr>
      <w:r>
        <w:rPr>
          <w:rFonts w:ascii="Calibri" w:hAnsi="Calibri" w:cs="Calibri"/>
          <w:noProof/>
          <w:sz w:val="24"/>
          <w:szCs w:val="24"/>
        </w:rPr>
        <w:drawing>
          <wp:inline distT="0" distB="0" distL="0" distR="0" wp14:anchorId="39F3810D" wp14:editId="5881A147">
            <wp:extent cx="5753100" cy="2209800"/>
            <wp:effectExtent l="0" t="0" r="0" b="0"/>
            <wp:docPr id="46873069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209800"/>
                    </a:xfrm>
                    <a:prstGeom prst="rect">
                      <a:avLst/>
                    </a:prstGeom>
                    <a:noFill/>
                    <a:ln>
                      <a:noFill/>
                    </a:ln>
                  </pic:spPr>
                </pic:pic>
              </a:graphicData>
            </a:graphic>
          </wp:inline>
        </w:drawing>
      </w:r>
    </w:p>
    <w:p w14:paraId="3721046D"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 xml:space="preserve">Le SSO repose sur une relation de confiance entre : </w:t>
      </w:r>
    </w:p>
    <w:p w14:paraId="08B3A4CA" w14:textId="77777777" w:rsidR="00AB067D" w:rsidRPr="006A1A5A" w:rsidRDefault="00AB067D" w:rsidP="00124839">
      <w:pPr>
        <w:pStyle w:val="Paragraphedeliste"/>
        <w:numPr>
          <w:ilvl w:val="0"/>
          <w:numId w:val="23"/>
        </w:numPr>
        <w:spacing w:line="276" w:lineRule="auto"/>
        <w:jc w:val="both"/>
        <w:rPr>
          <w:rFonts w:ascii="Calibri" w:hAnsi="Calibri" w:cs="Calibri"/>
          <w:sz w:val="24"/>
          <w:szCs w:val="24"/>
        </w:rPr>
      </w:pPr>
      <w:r w:rsidRPr="006A1A5A">
        <w:rPr>
          <w:rFonts w:ascii="Calibri" w:hAnsi="Calibri" w:cs="Calibri"/>
          <w:sz w:val="24"/>
          <w:szCs w:val="24"/>
        </w:rPr>
        <w:t>Le fournisseur d’identité – Authelia</w:t>
      </w:r>
    </w:p>
    <w:p w14:paraId="6EC58F07" w14:textId="5C01D17D" w:rsidR="00AB067D" w:rsidRPr="006A1A5A" w:rsidRDefault="00AB067D" w:rsidP="00124839">
      <w:pPr>
        <w:pStyle w:val="Paragraphedeliste"/>
        <w:numPr>
          <w:ilvl w:val="0"/>
          <w:numId w:val="23"/>
        </w:numPr>
        <w:spacing w:after="0" w:line="276" w:lineRule="auto"/>
        <w:jc w:val="both"/>
        <w:rPr>
          <w:rFonts w:ascii="Calibri" w:hAnsi="Calibri" w:cs="Calibri"/>
          <w:sz w:val="24"/>
          <w:szCs w:val="24"/>
        </w:rPr>
      </w:pPr>
      <w:r w:rsidRPr="006A1A5A">
        <w:rPr>
          <w:rFonts w:ascii="Calibri" w:hAnsi="Calibri" w:cs="Calibri"/>
          <w:sz w:val="24"/>
          <w:szCs w:val="24"/>
        </w:rPr>
        <w:t xml:space="preserve">Les services consommateurs – GitLab, Jenkins, Nextcloud, </w:t>
      </w:r>
      <w:r w:rsidR="00815825">
        <w:rPr>
          <w:rFonts w:ascii="Calibri" w:hAnsi="Calibri" w:cs="Calibri"/>
          <w:sz w:val="24"/>
          <w:szCs w:val="24"/>
        </w:rPr>
        <w:t>Libr</w:t>
      </w:r>
      <w:r w:rsidR="00FB1A55">
        <w:rPr>
          <w:rFonts w:ascii="Calibri" w:hAnsi="Calibri" w:cs="Calibri"/>
          <w:sz w:val="24"/>
          <w:szCs w:val="24"/>
        </w:rPr>
        <w:t>edesk</w:t>
      </w:r>
      <w:r w:rsidRPr="006A1A5A">
        <w:rPr>
          <w:rFonts w:ascii="Calibri" w:hAnsi="Calibri" w:cs="Calibri"/>
          <w:sz w:val="24"/>
          <w:szCs w:val="24"/>
        </w:rPr>
        <w:t>, Rocket.Chat</w:t>
      </w:r>
    </w:p>
    <w:p w14:paraId="2C0D01D8" w14:textId="77777777" w:rsidR="00AB067D" w:rsidRPr="006A1A5A" w:rsidRDefault="00AB067D" w:rsidP="00124839">
      <w:pPr>
        <w:spacing w:after="60" w:line="240" w:lineRule="auto"/>
        <w:jc w:val="both"/>
        <w:rPr>
          <w:rFonts w:ascii="Calibri" w:hAnsi="Calibri" w:cs="Calibri"/>
          <w:sz w:val="24"/>
          <w:szCs w:val="24"/>
        </w:rPr>
      </w:pPr>
      <w:r w:rsidRPr="006A1A5A">
        <w:rPr>
          <w:rFonts w:ascii="Calibri" w:hAnsi="Calibri" w:cs="Calibri"/>
          <w:sz w:val="24"/>
          <w:szCs w:val="24"/>
        </w:rPr>
        <w:t>Lorsqu’un utilisateur tente d’accéder à un service :</w:t>
      </w:r>
    </w:p>
    <w:p w14:paraId="0A0C9084" w14:textId="77777777" w:rsidR="00AB067D" w:rsidRPr="006A1A5A" w:rsidRDefault="00AB067D" w:rsidP="00124839">
      <w:pPr>
        <w:pStyle w:val="Paragraphedeliste"/>
        <w:numPr>
          <w:ilvl w:val="0"/>
          <w:numId w:val="24"/>
        </w:numPr>
        <w:spacing w:line="276" w:lineRule="auto"/>
        <w:jc w:val="both"/>
        <w:rPr>
          <w:rFonts w:ascii="Calibri" w:hAnsi="Calibri" w:cs="Calibri"/>
          <w:sz w:val="24"/>
          <w:szCs w:val="24"/>
        </w:rPr>
      </w:pPr>
      <w:r w:rsidRPr="006A1A5A">
        <w:rPr>
          <w:rFonts w:ascii="Calibri" w:hAnsi="Calibri" w:cs="Calibri"/>
          <w:sz w:val="24"/>
          <w:szCs w:val="24"/>
        </w:rPr>
        <w:t>1. Le service vérifie si l’utilisateur est authentifié</w:t>
      </w:r>
    </w:p>
    <w:p w14:paraId="1F10D1A6" w14:textId="77777777" w:rsidR="00AB067D" w:rsidRPr="006A1A5A" w:rsidRDefault="00AB067D" w:rsidP="00124839">
      <w:pPr>
        <w:pStyle w:val="Paragraphedeliste"/>
        <w:numPr>
          <w:ilvl w:val="0"/>
          <w:numId w:val="24"/>
        </w:numPr>
        <w:spacing w:after="120" w:line="276" w:lineRule="auto"/>
        <w:jc w:val="both"/>
        <w:rPr>
          <w:rFonts w:ascii="Calibri" w:hAnsi="Calibri" w:cs="Calibri"/>
          <w:sz w:val="24"/>
          <w:szCs w:val="24"/>
        </w:rPr>
      </w:pPr>
      <w:r w:rsidRPr="006A1A5A">
        <w:rPr>
          <w:rFonts w:ascii="Calibri" w:hAnsi="Calibri" w:cs="Calibri"/>
          <w:sz w:val="24"/>
          <w:szCs w:val="24"/>
        </w:rPr>
        <w:t>2. Si ce n’est pas le cas, il redirige vers le fournisseur d’identité</w:t>
      </w:r>
    </w:p>
    <w:p w14:paraId="6347A1E6" w14:textId="77777777" w:rsidR="00AB067D" w:rsidRPr="006A1A5A" w:rsidRDefault="00AB067D" w:rsidP="00124839">
      <w:pPr>
        <w:pStyle w:val="Paragraphedeliste"/>
        <w:numPr>
          <w:ilvl w:val="0"/>
          <w:numId w:val="24"/>
        </w:numPr>
        <w:spacing w:after="120" w:line="276" w:lineRule="auto"/>
        <w:jc w:val="both"/>
        <w:rPr>
          <w:rFonts w:ascii="Calibri" w:hAnsi="Calibri" w:cs="Calibri"/>
          <w:sz w:val="24"/>
          <w:szCs w:val="24"/>
        </w:rPr>
      </w:pPr>
      <w:r w:rsidRPr="006A1A5A">
        <w:rPr>
          <w:rFonts w:ascii="Calibri" w:hAnsi="Calibri" w:cs="Calibri"/>
          <w:sz w:val="24"/>
          <w:szCs w:val="24"/>
        </w:rPr>
        <w:t>3. L’utilisateur s’authentifie (mot de passe + 2FA)</w:t>
      </w:r>
    </w:p>
    <w:p w14:paraId="4E1AD12A" w14:textId="77777777" w:rsidR="00AB067D" w:rsidRPr="006A1A5A" w:rsidRDefault="00AB067D" w:rsidP="00124839">
      <w:pPr>
        <w:pStyle w:val="Paragraphedeliste"/>
        <w:numPr>
          <w:ilvl w:val="0"/>
          <w:numId w:val="24"/>
        </w:numPr>
        <w:spacing w:line="276" w:lineRule="auto"/>
        <w:jc w:val="both"/>
        <w:rPr>
          <w:rFonts w:ascii="Calibri" w:hAnsi="Calibri" w:cs="Calibri"/>
          <w:sz w:val="24"/>
          <w:szCs w:val="24"/>
        </w:rPr>
      </w:pPr>
      <w:r w:rsidRPr="006A1A5A">
        <w:rPr>
          <w:rFonts w:ascii="Calibri" w:hAnsi="Calibri" w:cs="Calibri"/>
          <w:sz w:val="24"/>
          <w:szCs w:val="24"/>
        </w:rPr>
        <w:t>4. Le fournisseur d’identité renvoie une preuve d’authentification (Token JWT)</w:t>
      </w:r>
    </w:p>
    <w:p w14:paraId="59C97921" w14:textId="369C4BD6" w:rsidR="00AB067D" w:rsidRDefault="00AB067D" w:rsidP="00124839">
      <w:pPr>
        <w:pStyle w:val="Paragraphedeliste"/>
        <w:numPr>
          <w:ilvl w:val="0"/>
          <w:numId w:val="24"/>
        </w:numPr>
        <w:spacing w:after="120" w:line="276" w:lineRule="auto"/>
        <w:jc w:val="both"/>
        <w:rPr>
          <w:rFonts w:ascii="Calibri" w:hAnsi="Calibri" w:cs="Calibri"/>
          <w:sz w:val="24"/>
          <w:szCs w:val="24"/>
        </w:rPr>
      </w:pPr>
      <w:r w:rsidRPr="006A1A5A">
        <w:rPr>
          <w:rFonts w:ascii="Calibri" w:hAnsi="Calibri" w:cs="Calibri"/>
          <w:sz w:val="24"/>
          <w:szCs w:val="24"/>
        </w:rPr>
        <w:t>5. L’utilisateur accède aux services sans nouvelle authentification</w:t>
      </w:r>
    </w:p>
    <w:p w14:paraId="5E2D2AA5" w14:textId="77777777" w:rsidR="006A1A5A" w:rsidRPr="006A1A5A" w:rsidRDefault="006A1A5A" w:rsidP="00124839">
      <w:pPr>
        <w:spacing w:after="120" w:line="276" w:lineRule="auto"/>
        <w:jc w:val="both"/>
        <w:rPr>
          <w:rFonts w:ascii="Calibri" w:hAnsi="Calibri" w:cs="Calibri"/>
          <w:sz w:val="24"/>
          <w:szCs w:val="24"/>
        </w:rPr>
      </w:pPr>
    </w:p>
    <w:p w14:paraId="2138C33A" w14:textId="132B5F8B" w:rsidR="00AB067D" w:rsidRPr="006A1A5A" w:rsidRDefault="004844BC" w:rsidP="00124839">
      <w:pPr>
        <w:pStyle w:val="Titre2"/>
        <w:jc w:val="both"/>
        <w:rPr>
          <w:rFonts w:ascii="Calibri" w:hAnsi="Calibri" w:cs="Calibri"/>
        </w:rPr>
      </w:pPr>
      <w:bookmarkStart w:id="6" w:name="_Toc226833194"/>
      <w:r w:rsidRPr="00343DE4">
        <w:rPr>
          <w:rFonts w:ascii="Calibri" w:hAnsi="Calibri" w:cs="Calibri"/>
        </w:rPr>
        <w:t>2.</w:t>
      </w:r>
      <w:r w:rsidR="00821B29" w:rsidRPr="00343DE4">
        <w:rPr>
          <w:rFonts w:ascii="Calibri" w:hAnsi="Calibri" w:cs="Calibri"/>
        </w:rPr>
        <w:t xml:space="preserve">2 – </w:t>
      </w:r>
      <w:r w:rsidR="00AB067D" w:rsidRPr="006A1A5A">
        <w:rPr>
          <w:rFonts w:ascii="Calibri" w:hAnsi="Calibri" w:cs="Calibri"/>
        </w:rPr>
        <w:t>OpenID Connect 1.0 (OIDC)</w:t>
      </w:r>
      <w:bookmarkEnd w:id="6"/>
    </w:p>
    <w:p w14:paraId="19A6528D" w14:textId="77777777" w:rsidR="00AB067D" w:rsidRPr="006A1A5A" w:rsidRDefault="00AB067D" w:rsidP="00124839">
      <w:pPr>
        <w:spacing w:after="60" w:line="276" w:lineRule="auto"/>
        <w:jc w:val="both"/>
        <w:rPr>
          <w:rFonts w:ascii="Calibri" w:hAnsi="Calibri" w:cs="Calibri"/>
          <w:sz w:val="24"/>
          <w:szCs w:val="24"/>
        </w:rPr>
      </w:pPr>
      <w:r w:rsidRPr="006A1A5A">
        <w:rPr>
          <w:rFonts w:ascii="Calibri" w:hAnsi="Calibri" w:cs="Calibri"/>
          <w:sz w:val="24"/>
          <w:szCs w:val="24"/>
        </w:rPr>
        <w:t>OIDC est le protocole standard qu'Authelia implémente. C'est une couche d'identité construite au-dessus d'OAuth 2.0. Il définit comment le fournisseur d'identité (Authelia) prouve à un service consommateur (GitLab, etc.) que l'utilisateur est bien qui il prétend être, en émettant des « </w:t>
      </w:r>
      <w:r w:rsidRPr="006A1A5A">
        <w:rPr>
          <w:rFonts w:ascii="Calibri" w:hAnsi="Calibri" w:cs="Calibri"/>
          <w:b/>
          <w:bCs/>
          <w:sz w:val="24"/>
          <w:szCs w:val="24"/>
        </w:rPr>
        <w:t>Tokens JWT signés »</w:t>
      </w:r>
      <w:r w:rsidRPr="006A1A5A">
        <w:rPr>
          <w:rFonts w:ascii="Calibri" w:hAnsi="Calibri" w:cs="Calibri"/>
          <w:sz w:val="24"/>
          <w:szCs w:val="24"/>
        </w:rPr>
        <w:t>.</w:t>
      </w:r>
    </w:p>
    <w:p w14:paraId="1CB9B3D5" w14:textId="77777777" w:rsidR="00AB067D" w:rsidRPr="006A1A5A" w:rsidRDefault="00AB067D" w:rsidP="00124839">
      <w:pPr>
        <w:spacing w:after="0" w:line="276" w:lineRule="auto"/>
        <w:jc w:val="both"/>
        <w:rPr>
          <w:rFonts w:ascii="Calibri" w:hAnsi="Calibri" w:cs="Calibri"/>
          <w:sz w:val="24"/>
          <w:szCs w:val="24"/>
        </w:rPr>
      </w:pPr>
      <w:r w:rsidRPr="006A1A5A">
        <w:rPr>
          <w:rFonts w:ascii="Calibri" w:hAnsi="Calibri" w:cs="Calibri"/>
          <w:sz w:val="24"/>
          <w:szCs w:val="24"/>
        </w:rPr>
        <w:t>Dans une architecture SSO, OIDC joue donc le rôle de protocole de communication entre le fournisseur d’identité (Authelia) et les services consommateurs (GitLab, Jenkins, etc); Il permet :</w:t>
      </w:r>
    </w:p>
    <w:p w14:paraId="1B34A63B" w14:textId="77777777" w:rsidR="00AB067D" w:rsidRPr="006A1A5A" w:rsidRDefault="00AB067D" w:rsidP="00124839">
      <w:pPr>
        <w:pStyle w:val="Paragraphedeliste"/>
        <w:numPr>
          <w:ilvl w:val="0"/>
          <w:numId w:val="25"/>
        </w:numPr>
        <w:spacing w:after="120" w:line="276" w:lineRule="auto"/>
        <w:jc w:val="both"/>
        <w:rPr>
          <w:rFonts w:ascii="Calibri" w:hAnsi="Calibri" w:cs="Calibri"/>
          <w:sz w:val="24"/>
          <w:szCs w:val="24"/>
        </w:rPr>
      </w:pPr>
      <w:r w:rsidRPr="006A1A5A">
        <w:rPr>
          <w:rFonts w:ascii="Calibri" w:hAnsi="Calibri" w:cs="Calibri"/>
          <w:sz w:val="24"/>
          <w:szCs w:val="24"/>
        </w:rPr>
        <w:lastRenderedPageBreak/>
        <w:t>De vérifier l’identité de l’utilisateur</w:t>
      </w:r>
    </w:p>
    <w:p w14:paraId="4DD9F395" w14:textId="6F3A7310" w:rsidR="00AB067D" w:rsidRPr="006A1A5A" w:rsidRDefault="00AB067D" w:rsidP="00124839">
      <w:pPr>
        <w:pStyle w:val="Paragraphedeliste"/>
        <w:numPr>
          <w:ilvl w:val="0"/>
          <w:numId w:val="25"/>
        </w:numPr>
        <w:spacing w:after="120" w:line="276" w:lineRule="auto"/>
        <w:jc w:val="both"/>
        <w:rPr>
          <w:rFonts w:ascii="Calibri" w:hAnsi="Calibri" w:cs="Calibri"/>
          <w:sz w:val="24"/>
          <w:szCs w:val="24"/>
        </w:rPr>
      </w:pPr>
      <w:r w:rsidRPr="006A1A5A">
        <w:rPr>
          <w:rFonts w:ascii="Calibri" w:hAnsi="Calibri" w:cs="Calibri"/>
          <w:sz w:val="24"/>
          <w:szCs w:val="24"/>
        </w:rPr>
        <w:t xml:space="preserve">De transmettre des informations (nom, </w:t>
      </w:r>
      <w:r w:rsidR="006A1A5A" w:rsidRPr="006A1A5A">
        <w:rPr>
          <w:rFonts w:ascii="Calibri" w:hAnsi="Calibri" w:cs="Calibri"/>
          <w:sz w:val="24"/>
          <w:szCs w:val="24"/>
        </w:rPr>
        <w:t>courriel</w:t>
      </w:r>
      <w:r w:rsidRPr="006A1A5A">
        <w:rPr>
          <w:rFonts w:ascii="Calibri" w:hAnsi="Calibri" w:cs="Calibri"/>
          <w:sz w:val="24"/>
          <w:szCs w:val="24"/>
        </w:rPr>
        <w:t>, rôles, …)</w:t>
      </w:r>
    </w:p>
    <w:p w14:paraId="07C621E5" w14:textId="29D008C4" w:rsidR="00AB067D" w:rsidRDefault="00AB067D" w:rsidP="00124839">
      <w:pPr>
        <w:pStyle w:val="Paragraphedeliste"/>
        <w:numPr>
          <w:ilvl w:val="0"/>
          <w:numId w:val="25"/>
        </w:numPr>
        <w:spacing w:after="0" w:line="276" w:lineRule="auto"/>
        <w:jc w:val="both"/>
        <w:rPr>
          <w:rFonts w:ascii="Calibri" w:hAnsi="Calibri" w:cs="Calibri"/>
          <w:sz w:val="24"/>
          <w:szCs w:val="24"/>
        </w:rPr>
      </w:pPr>
      <w:r w:rsidRPr="006A1A5A">
        <w:rPr>
          <w:rFonts w:ascii="Calibri" w:hAnsi="Calibri" w:cs="Calibri"/>
          <w:sz w:val="24"/>
          <w:szCs w:val="24"/>
        </w:rPr>
        <w:t>De gérer les sessions de manière sécurisée</w:t>
      </w:r>
    </w:p>
    <w:p w14:paraId="1AC9D1D7" w14:textId="77777777" w:rsidR="006A1A5A" w:rsidRPr="006A1A5A" w:rsidRDefault="006A1A5A" w:rsidP="00124839">
      <w:pPr>
        <w:spacing w:after="0" w:line="276" w:lineRule="auto"/>
        <w:jc w:val="both"/>
        <w:rPr>
          <w:rFonts w:ascii="Calibri" w:hAnsi="Calibri" w:cs="Calibri"/>
          <w:sz w:val="24"/>
          <w:szCs w:val="24"/>
        </w:rPr>
      </w:pPr>
    </w:p>
    <w:p w14:paraId="570F0856" w14:textId="6EE81297" w:rsidR="00AB067D" w:rsidRPr="006A1A5A" w:rsidRDefault="004844BC" w:rsidP="00124839">
      <w:pPr>
        <w:pStyle w:val="Titre3"/>
        <w:jc w:val="both"/>
        <w:rPr>
          <w:rFonts w:ascii="Calibri" w:hAnsi="Calibri" w:cs="Calibri"/>
        </w:rPr>
      </w:pPr>
      <w:bookmarkStart w:id="7" w:name="_Toc226833195"/>
      <w:r w:rsidRPr="00343DE4">
        <w:rPr>
          <w:rFonts w:ascii="Calibri" w:hAnsi="Calibri" w:cs="Calibri"/>
        </w:rPr>
        <w:t>2.</w:t>
      </w:r>
      <w:r w:rsidR="008628FF">
        <w:rPr>
          <w:rFonts w:ascii="Calibri" w:hAnsi="Calibri" w:cs="Calibri"/>
        </w:rPr>
        <w:t xml:space="preserve">2.1 – </w:t>
      </w:r>
      <w:r w:rsidR="00AB067D" w:rsidRPr="006A1A5A">
        <w:rPr>
          <w:rFonts w:ascii="Calibri" w:hAnsi="Calibri" w:cs="Calibri"/>
        </w:rPr>
        <w:t>Architecture et acteurs</w:t>
      </w:r>
      <w:bookmarkEnd w:id="7"/>
    </w:p>
    <w:p w14:paraId="76BFA348" w14:textId="77777777" w:rsidR="00AB067D" w:rsidRPr="006A1A5A" w:rsidRDefault="00AB067D" w:rsidP="00124839">
      <w:pPr>
        <w:spacing w:after="120" w:line="240" w:lineRule="auto"/>
        <w:jc w:val="both"/>
        <w:rPr>
          <w:rFonts w:ascii="Calibri" w:hAnsi="Calibri" w:cs="Calibri"/>
          <w:sz w:val="24"/>
          <w:szCs w:val="24"/>
        </w:rPr>
      </w:pPr>
      <w:r w:rsidRPr="006A1A5A">
        <w:rPr>
          <w:rFonts w:ascii="Calibri" w:hAnsi="Calibri" w:cs="Calibri"/>
          <w:sz w:val="24"/>
          <w:szCs w:val="24"/>
        </w:rPr>
        <w:t>Dans notre architecture – Authelia joue le rôle de « Authorization server », l’utilisateur qui souhaite accéder aux services est le « Ressource Owner »</w:t>
      </w:r>
    </w:p>
    <w:p w14:paraId="30E7EB68" w14:textId="4A24E422" w:rsidR="00AB067D" w:rsidRPr="006A1A5A" w:rsidRDefault="0071580F" w:rsidP="00124839">
      <w:pPr>
        <w:spacing w:line="240" w:lineRule="auto"/>
        <w:jc w:val="both"/>
        <w:rPr>
          <w:rFonts w:ascii="Calibri" w:hAnsi="Calibri" w:cs="Calibri"/>
          <w:sz w:val="24"/>
          <w:szCs w:val="24"/>
        </w:rPr>
      </w:pPr>
      <w:r>
        <w:rPr>
          <w:rFonts w:ascii="Calibri" w:hAnsi="Calibri" w:cs="Calibri"/>
          <w:noProof/>
          <w:sz w:val="24"/>
          <w:szCs w:val="24"/>
        </w:rPr>
        <w:drawing>
          <wp:inline distT="0" distB="0" distL="0" distR="0" wp14:anchorId="6E92EE73" wp14:editId="04263DFE">
            <wp:extent cx="5608320" cy="3444240"/>
            <wp:effectExtent l="0" t="0" r="0" b="3810"/>
            <wp:docPr id="39033314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3444240"/>
                    </a:xfrm>
                    <a:prstGeom prst="rect">
                      <a:avLst/>
                    </a:prstGeom>
                    <a:noFill/>
                    <a:ln>
                      <a:noFill/>
                    </a:ln>
                  </pic:spPr>
                </pic:pic>
              </a:graphicData>
            </a:graphic>
          </wp:inline>
        </w:drawing>
      </w:r>
    </w:p>
    <w:p w14:paraId="4C3EBE23" w14:textId="77777777" w:rsidR="00AB067D" w:rsidRDefault="00AB067D" w:rsidP="00124839">
      <w:pPr>
        <w:spacing w:line="240" w:lineRule="auto"/>
        <w:jc w:val="both"/>
        <w:rPr>
          <w:rFonts w:ascii="Calibri" w:hAnsi="Calibri" w:cs="Calibri"/>
          <w:sz w:val="24"/>
          <w:szCs w:val="24"/>
        </w:rPr>
      </w:pPr>
      <w:r w:rsidRPr="006A1A5A">
        <w:rPr>
          <w:rFonts w:ascii="Calibri" w:hAnsi="Calibri" w:cs="Calibri"/>
          <w:sz w:val="24"/>
          <w:szCs w:val="24"/>
        </w:rPr>
        <w:t xml:space="preserve">Le flux OIDC qui s'applique ici est </w:t>
      </w:r>
      <w:r w:rsidRPr="006A1A5A">
        <w:rPr>
          <w:rFonts w:ascii="Calibri" w:hAnsi="Calibri" w:cs="Calibri"/>
          <w:i/>
          <w:iCs/>
          <w:sz w:val="24"/>
          <w:szCs w:val="24"/>
        </w:rPr>
        <w:t>l'Authorization Code Flow</w:t>
      </w:r>
      <w:r w:rsidRPr="006A1A5A">
        <w:rPr>
          <w:rFonts w:ascii="Calibri" w:hAnsi="Calibri" w:cs="Calibri"/>
          <w:sz w:val="24"/>
          <w:szCs w:val="24"/>
        </w:rPr>
        <w:t>, le plus sécurisé, utilisé pour les applications web.</w:t>
      </w:r>
    </w:p>
    <w:p w14:paraId="3E2FD6CF" w14:textId="77777777" w:rsidR="006A1A5A" w:rsidRPr="006A1A5A" w:rsidRDefault="006A1A5A" w:rsidP="00124839">
      <w:pPr>
        <w:spacing w:line="240" w:lineRule="auto"/>
        <w:jc w:val="both"/>
        <w:rPr>
          <w:rFonts w:ascii="Calibri" w:hAnsi="Calibri" w:cs="Calibri"/>
          <w:sz w:val="24"/>
          <w:szCs w:val="24"/>
        </w:rPr>
      </w:pPr>
    </w:p>
    <w:p w14:paraId="1E1117E3" w14:textId="01FD0E1F" w:rsidR="00AB067D" w:rsidRPr="006A1A5A" w:rsidRDefault="004844BC" w:rsidP="00124839">
      <w:pPr>
        <w:pStyle w:val="Titre3"/>
        <w:jc w:val="both"/>
        <w:rPr>
          <w:rFonts w:ascii="Calibri" w:hAnsi="Calibri" w:cs="Calibri"/>
        </w:rPr>
      </w:pPr>
      <w:bookmarkStart w:id="8" w:name="_Toc226833196"/>
      <w:r w:rsidRPr="00343DE4">
        <w:rPr>
          <w:rFonts w:ascii="Calibri" w:hAnsi="Calibri" w:cs="Calibri"/>
        </w:rPr>
        <w:t>2.</w:t>
      </w:r>
      <w:r w:rsidR="008628FF">
        <w:rPr>
          <w:rFonts w:ascii="Calibri" w:hAnsi="Calibri" w:cs="Calibri"/>
        </w:rPr>
        <w:t xml:space="preserve">2.2 – </w:t>
      </w:r>
      <w:r w:rsidR="00AB067D" w:rsidRPr="006A1A5A">
        <w:rPr>
          <w:rFonts w:ascii="Calibri" w:hAnsi="Calibri" w:cs="Calibri"/>
        </w:rPr>
        <w:t>Authorization Code Flow</w:t>
      </w:r>
      <w:bookmarkEnd w:id="8"/>
    </w:p>
    <w:p w14:paraId="10CE2AC5" w14:textId="77777777" w:rsidR="00AB067D" w:rsidRPr="006A1A5A" w:rsidRDefault="00AB067D" w:rsidP="00124839">
      <w:pPr>
        <w:spacing w:after="0" w:line="240" w:lineRule="auto"/>
        <w:jc w:val="both"/>
        <w:rPr>
          <w:rFonts w:ascii="Calibri" w:eastAsia="Arial" w:hAnsi="Calibri" w:cs="Calibri"/>
          <w:sz w:val="24"/>
          <w:szCs w:val="24"/>
        </w:rPr>
      </w:pPr>
      <w:r w:rsidRPr="006A1A5A">
        <w:rPr>
          <w:rFonts w:ascii="Calibri" w:eastAsia="Arial" w:hAnsi="Calibri" w:cs="Calibri"/>
          <w:sz w:val="24"/>
          <w:szCs w:val="24"/>
        </w:rPr>
        <w:t>Le flux utilisé dans ce projet est l'Authorization Code Flow, considéré comme le plus sécurisé pour les applications web. Son déroulement est le suivant (</w:t>
      </w:r>
      <w:r w:rsidRPr="006A1A5A">
        <w:rPr>
          <w:rFonts w:ascii="Calibri" w:eastAsia="Arial" w:hAnsi="Calibri" w:cs="Calibri"/>
          <w:i/>
          <w:iCs/>
          <w:sz w:val="24"/>
          <w:szCs w:val="24"/>
        </w:rPr>
        <w:t>voir Figure 3 ci-dessus</w:t>
      </w:r>
      <w:r w:rsidRPr="006A1A5A">
        <w:rPr>
          <w:rFonts w:ascii="Calibri" w:eastAsia="Arial" w:hAnsi="Calibri" w:cs="Calibri"/>
          <w:sz w:val="24"/>
          <w:szCs w:val="24"/>
        </w:rPr>
        <w:t>)</w:t>
      </w:r>
    </w:p>
    <w:p w14:paraId="504B9019" w14:textId="77777777" w:rsidR="00AB067D" w:rsidRPr="006A1A5A" w:rsidRDefault="00AB067D" w:rsidP="00124839">
      <w:pPr>
        <w:pStyle w:val="Paragraphedeliste"/>
        <w:numPr>
          <w:ilvl w:val="0"/>
          <w:numId w:val="26"/>
        </w:numPr>
        <w:spacing w:after="0" w:line="240" w:lineRule="auto"/>
        <w:jc w:val="both"/>
        <w:rPr>
          <w:rFonts w:ascii="Calibri" w:hAnsi="Calibri" w:cs="Calibri"/>
          <w:sz w:val="24"/>
          <w:szCs w:val="24"/>
        </w:rPr>
      </w:pPr>
      <w:r w:rsidRPr="006A1A5A">
        <w:rPr>
          <w:rFonts w:ascii="Calibri" w:hAnsi="Calibri" w:cs="Calibri"/>
          <w:sz w:val="24"/>
          <w:szCs w:val="24"/>
        </w:rPr>
        <w:t xml:space="preserve">1. L’utilisateur tente d’accéder à un service (ex : GitLab) </w:t>
      </w:r>
    </w:p>
    <w:p w14:paraId="7DE3E253" w14:textId="77777777" w:rsidR="00AB067D" w:rsidRPr="006A1A5A" w:rsidRDefault="00AB067D" w:rsidP="00124839">
      <w:pPr>
        <w:pStyle w:val="Paragraphedeliste"/>
        <w:numPr>
          <w:ilvl w:val="0"/>
          <w:numId w:val="26"/>
        </w:numPr>
        <w:spacing w:before="100" w:after="100" w:line="240" w:lineRule="auto"/>
        <w:jc w:val="both"/>
        <w:rPr>
          <w:rFonts w:ascii="Calibri" w:hAnsi="Calibri" w:cs="Calibri"/>
          <w:sz w:val="24"/>
          <w:szCs w:val="24"/>
        </w:rPr>
      </w:pPr>
      <w:r w:rsidRPr="006A1A5A">
        <w:rPr>
          <w:rFonts w:ascii="Calibri" w:hAnsi="Calibri" w:cs="Calibri"/>
          <w:sz w:val="24"/>
          <w:szCs w:val="24"/>
        </w:rPr>
        <w:t xml:space="preserve">2. Le service redirige l’utilisateur vers Authelia avec un </w:t>
      </w:r>
      <w:proofErr w:type="spellStart"/>
      <w:r w:rsidRPr="006A1A5A">
        <w:rPr>
          <w:rFonts w:ascii="Calibri" w:hAnsi="Calibri" w:cs="Calibri"/>
          <w:i/>
          <w:iCs/>
          <w:sz w:val="24"/>
          <w:szCs w:val="24"/>
        </w:rPr>
        <w:t>client_id</w:t>
      </w:r>
      <w:proofErr w:type="spellEnd"/>
      <w:r w:rsidRPr="006A1A5A">
        <w:rPr>
          <w:rFonts w:ascii="Calibri" w:hAnsi="Calibri" w:cs="Calibri"/>
          <w:sz w:val="24"/>
          <w:szCs w:val="24"/>
        </w:rPr>
        <w:t xml:space="preserve">, un </w:t>
      </w:r>
      <w:r w:rsidRPr="006A1A5A">
        <w:rPr>
          <w:rFonts w:ascii="Calibri" w:hAnsi="Calibri" w:cs="Calibri"/>
          <w:i/>
          <w:iCs/>
          <w:sz w:val="24"/>
          <w:szCs w:val="24"/>
        </w:rPr>
        <w:t>scope</w:t>
      </w:r>
      <w:r w:rsidRPr="006A1A5A">
        <w:rPr>
          <w:rFonts w:ascii="Calibri" w:hAnsi="Calibri" w:cs="Calibri"/>
          <w:sz w:val="24"/>
          <w:szCs w:val="24"/>
        </w:rPr>
        <w:t xml:space="preserve"> et </w:t>
      </w:r>
      <w:proofErr w:type="spellStart"/>
      <w:r w:rsidRPr="006A1A5A">
        <w:rPr>
          <w:rFonts w:ascii="Calibri" w:hAnsi="Calibri" w:cs="Calibri"/>
          <w:i/>
          <w:iCs/>
          <w:sz w:val="24"/>
          <w:szCs w:val="24"/>
        </w:rPr>
        <w:t>redirect</w:t>
      </w:r>
      <w:r w:rsidRPr="006A1A5A">
        <w:rPr>
          <w:rFonts w:ascii="Calibri" w:hAnsi="Calibri" w:cs="Calibri"/>
          <w:sz w:val="24"/>
          <w:szCs w:val="24"/>
        </w:rPr>
        <w:t>_</w:t>
      </w:r>
      <w:r w:rsidRPr="006A1A5A">
        <w:rPr>
          <w:rFonts w:ascii="Calibri" w:hAnsi="Calibri" w:cs="Calibri"/>
          <w:i/>
          <w:iCs/>
          <w:sz w:val="24"/>
          <w:szCs w:val="24"/>
        </w:rPr>
        <w:t>uri</w:t>
      </w:r>
      <w:proofErr w:type="spellEnd"/>
    </w:p>
    <w:p w14:paraId="2A6E82CA" w14:textId="77777777" w:rsidR="00AB067D" w:rsidRPr="006A1A5A" w:rsidRDefault="00AB067D" w:rsidP="00124839">
      <w:pPr>
        <w:pStyle w:val="Paragraphedeliste"/>
        <w:numPr>
          <w:ilvl w:val="0"/>
          <w:numId w:val="26"/>
        </w:numPr>
        <w:spacing w:after="0" w:line="240" w:lineRule="auto"/>
        <w:jc w:val="both"/>
        <w:rPr>
          <w:rFonts w:ascii="Calibri" w:hAnsi="Calibri" w:cs="Calibri"/>
          <w:sz w:val="24"/>
          <w:szCs w:val="24"/>
        </w:rPr>
      </w:pPr>
      <w:r w:rsidRPr="006A1A5A">
        <w:rPr>
          <w:rFonts w:ascii="Calibri" w:hAnsi="Calibri" w:cs="Calibri"/>
          <w:sz w:val="24"/>
          <w:szCs w:val="24"/>
        </w:rPr>
        <w:t>3. L’utilisateur s’authentifie sur Authelia (login + 2FA)</w:t>
      </w:r>
    </w:p>
    <w:p w14:paraId="6C9C43F1" w14:textId="77777777" w:rsidR="00AB067D" w:rsidRPr="006A1A5A" w:rsidRDefault="00AB067D" w:rsidP="00124839">
      <w:pPr>
        <w:pStyle w:val="Paragraphedeliste"/>
        <w:numPr>
          <w:ilvl w:val="0"/>
          <w:numId w:val="26"/>
        </w:numPr>
        <w:spacing w:after="0" w:line="240" w:lineRule="auto"/>
        <w:jc w:val="both"/>
        <w:rPr>
          <w:rFonts w:ascii="Calibri" w:hAnsi="Calibri" w:cs="Calibri"/>
          <w:sz w:val="24"/>
          <w:szCs w:val="24"/>
        </w:rPr>
      </w:pPr>
      <w:r w:rsidRPr="006A1A5A">
        <w:rPr>
          <w:rFonts w:ascii="Calibri" w:hAnsi="Calibri" w:cs="Calibri"/>
          <w:sz w:val="24"/>
          <w:szCs w:val="24"/>
        </w:rPr>
        <w:t>4. Authelia émet un « Authorization Code » et redirige vers le service</w:t>
      </w:r>
    </w:p>
    <w:p w14:paraId="41E7561C" w14:textId="77777777" w:rsidR="00AB067D" w:rsidRPr="006A1A5A" w:rsidRDefault="00AB067D" w:rsidP="00124839">
      <w:pPr>
        <w:pStyle w:val="Paragraphedeliste"/>
        <w:numPr>
          <w:ilvl w:val="0"/>
          <w:numId w:val="26"/>
        </w:numPr>
        <w:spacing w:after="0" w:line="240" w:lineRule="auto"/>
        <w:jc w:val="both"/>
        <w:rPr>
          <w:rFonts w:ascii="Calibri" w:hAnsi="Calibri" w:cs="Calibri"/>
          <w:sz w:val="24"/>
          <w:szCs w:val="24"/>
        </w:rPr>
      </w:pPr>
      <w:r w:rsidRPr="006A1A5A">
        <w:rPr>
          <w:rFonts w:ascii="Calibri" w:hAnsi="Calibri" w:cs="Calibri"/>
          <w:sz w:val="24"/>
          <w:szCs w:val="24"/>
        </w:rPr>
        <w:t>5. Le service échange ce code entre un « ID Token » et un « Access Token »</w:t>
      </w:r>
    </w:p>
    <w:p w14:paraId="284747DF" w14:textId="1A371FEA" w:rsidR="00AB067D" w:rsidRDefault="00AB067D" w:rsidP="00124839">
      <w:pPr>
        <w:pStyle w:val="Paragraphedeliste"/>
        <w:numPr>
          <w:ilvl w:val="0"/>
          <w:numId w:val="26"/>
        </w:numPr>
        <w:spacing w:after="0" w:line="240" w:lineRule="auto"/>
        <w:jc w:val="both"/>
        <w:rPr>
          <w:rFonts w:ascii="Calibri" w:hAnsi="Calibri" w:cs="Calibri"/>
          <w:sz w:val="24"/>
          <w:szCs w:val="24"/>
        </w:rPr>
      </w:pPr>
      <w:r w:rsidRPr="006A1A5A">
        <w:rPr>
          <w:rFonts w:ascii="Calibri" w:hAnsi="Calibri" w:cs="Calibri"/>
          <w:sz w:val="24"/>
          <w:szCs w:val="24"/>
        </w:rPr>
        <w:t>6. L’accès est accordé à l’utilisateur</w:t>
      </w:r>
    </w:p>
    <w:p w14:paraId="7F5C3C6F" w14:textId="77777777" w:rsidR="006A1A5A" w:rsidRPr="006A1A5A" w:rsidRDefault="006A1A5A" w:rsidP="00124839">
      <w:pPr>
        <w:spacing w:after="0" w:line="240" w:lineRule="auto"/>
        <w:jc w:val="both"/>
        <w:rPr>
          <w:rFonts w:ascii="Calibri" w:hAnsi="Calibri" w:cs="Calibri"/>
          <w:sz w:val="24"/>
          <w:szCs w:val="24"/>
        </w:rPr>
      </w:pPr>
    </w:p>
    <w:p w14:paraId="519CFC38" w14:textId="64137EB2" w:rsidR="00AB067D" w:rsidRPr="006A1A5A" w:rsidRDefault="004844BC" w:rsidP="00124839">
      <w:pPr>
        <w:pStyle w:val="Titre3"/>
        <w:jc w:val="both"/>
        <w:rPr>
          <w:rFonts w:ascii="Calibri" w:hAnsi="Calibri" w:cs="Calibri"/>
          <w:lang w:val="en-US"/>
        </w:rPr>
      </w:pPr>
      <w:bookmarkStart w:id="9" w:name="_Toc226833197"/>
      <w:r>
        <w:rPr>
          <w:rFonts w:ascii="Calibri" w:hAnsi="Calibri" w:cs="Calibri"/>
          <w:lang w:val="en-US"/>
        </w:rPr>
        <w:lastRenderedPageBreak/>
        <w:t>2.</w:t>
      </w:r>
      <w:r w:rsidR="008628FF">
        <w:rPr>
          <w:rFonts w:ascii="Calibri" w:hAnsi="Calibri" w:cs="Calibri"/>
          <w:lang w:val="en-US"/>
        </w:rPr>
        <w:t xml:space="preserve">2.3 – </w:t>
      </w:r>
      <w:r w:rsidR="00AB067D" w:rsidRPr="006A1A5A">
        <w:rPr>
          <w:rFonts w:ascii="Calibri" w:hAnsi="Calibri" w:cs="Calibri"/>
          <w:lang w:val="en-US"/>
        </w:rPr>
        <w:t>Les tokens JWT (JSON Web Token)</w:t>
      </w:r>
      <w:bookmarkEnd w:id="9"/>
    </w:p>
    <w:p w14:paraId="0E84D1C1" w14:textId="77777777" w:rsidR="00AB067D" w:rsidRPr="006A1A5A" w:rsidRDefault="00AB067D" w:rsidP="00124839">
      <w:pPr>
        <w:spacing w:after="60" w:line="240" w:lineRule="auto"/>
        <w:jc w:val="both"/>
        <w:rPr>
          <w:rFonts w:ascii="Calibri" w:eastAsia="Arial" w:hAnsi="Calibri" w:cs="Calibri"/>
          <w:sz w:val="24"/>
          <w:szCs w:val="24"/>
        </w:rPr>
      </w:pPr>
      <w:r w:rsidRPr="006A1A5A">
        <w:rPr>
          <w:rFonts w:ascii="Calibri" w:hAnsi="Calibri" w:cs="Calibri"/>
          <w:sz w:val="24"/>
          <w:szCs w:val="24"/>
        </w:rPr>
        <w:t xml:space="preserve">OIDC utilise trois types de « Token » au format JWT pour transmettre les informations </w:t>
      </w:r>
      <w:r w:rsidRPr="006A1A5A">
        <w:rPr>
          <w:rFonts w:ascii="Calibri" w:eastAsia="Arial" w:hAnsi="Calibri" w:cs="Calibri"/>
          <w:sz w:val="24"/>
          <w:szCs w:val="24"/>
        </w:rPr>
        <w:t>(</w:t>
      </w:r>
      <w:r w:rsidRPr="006A1A5A">
        <w:rPr>
          <w:rFonts w:ascii="Calibri" w:eastAsia="Arial" w:hAnsi="Calibri" w:cs="Calibri"/>
          <w:i/>
          <w:iCs/>
          <w:sz w:val="24"/>
          <w:szCs w:val="24"/>
        </w:rPr>
        <w:t>voir Figure 3 ci-dessus</w:t>
      </w:r>
      <w:r w:rsidRPr="006A1A5A">
        <w:rPr>
          <w:rFonts w:ascii="Calibri" w:eastAsia="Arial" w:hAnsi="Calibri" w:cs="Calibri"/>
          <w:sz w:val="24"/>
          <w:szCs w:val="24"/>
        </w:rPr>
        <w:t>) :</w:t>
      </w:r>
    </w:p>
    <w:p w14:paraId="186F91B0" w14:textId="244D0370" w:rsidR="00AB067D" w:rsidRPr="006A1A5A" w:rsidRDefault="00AB067D" w:rsidP="00124839">
      <w:pPr>
        <w:pStyle w:val="Paragraphedeliste"/>
        <w:numPr>
          <w:ilvl w:val="0"/>
          <w:numId w:val="27"/>
        </w:numPr>
        <w:spacing w:line="240" w:lineRule="auto"/>
        <w:jc w:val="both"/>
        <w:rPr>
          <w:rFonts w:ascii="Calibri" w:hAnsi="Calibri" w:cs="Calibri"/>
          <w:sz w:val="24"/>
          <w:szCs w:val="24"/>
        </w:rPr>
      </w:pPr>
      <w:r w:rsidRPr="006A1A5A">
        <w:rPr>
          <w:rFonts w:ascii="Calibri" w:hAnsi="Calibri" w:cs="Calibri"/>
          <w:sz w:val="24"/>
          <w:szCs w:val="24"/>
        </w:rPr>
        <w:t xml:space="preserve">ID Token – contient l’identité de l’utilisateur (nom, </w:t>
      </w:r>
      <w:r w:rsidR="006A1A5A" w:rsidRPr="006A1A5A">
        <w:rPr>
          <w:rFonts w:ascii="Calibri" w:hAnsi="Calibri" w:cs="Calibri"/>
          <w:sz w:val="24"/>
          <w:szCs w:val="24"/>
        </w:rPr>
        <w:t>courriel</w:t>
      </w:r>
      <w:r w:rsidRPr="006A1A5A">
        <w:rPr>
          <w:rFonts w:ascii="Calibri" w:hAnsi="Calibri" w:cs="Calibri"/>
          <w:sz w:val="24"/>
          <w:szCs w:val="24"/>
        </w:rPr>
        <w:t>, groupe, etc.)</w:t>
      </w:r>
    </w:p>
    <w:p w14:paraId="0B34C5BD" w14:textId="77777777" w:rsidR="00AB067D" w:rsidRPr="006A1A5A" w:rsidRDefault="00AB067D" w:rsidP="00124839">
      <w:pPr>
        <w:pStyle w:val="Paragraphedeliste"/>
        <w:numPr>
          <w:ilvl w:val="0"/>
          <w:numId w:val="27"/>
        </w:numPr>
        <w:spacing w:line="240" w:lineRule="auto"/>
        <w:jc w:val="both"/>
        <w:rPr>
          <w:rFonts w:ascii="Calibri" w:hAnsi="Calibri" w:cs="Calibri"/>
          <w:sz w:val="24"/>
          <w:szCs w:val="24"/>
        </w:rPr>
      </w:pPr>
      <w:r w:rsidRPr="006A1A5A">
        <w:rPr>
          <w:rFonts w:ascii="Calibri" w:hAnsi="Calibri" w:cs="Calibri"/>
          <w:sz w:val="24"/>
          <w:szCs w:val="24"/>
        </w:rPr>
        <w:t>Access Token – autorise l’accès aux ressources protégées</w:t>
      </w:r>
    </w:p>
    <w:p w14:paraId="02928B00" w14:textId="77777777" w:rsidR="00AB067D" w:rsidRPr="006A1A5A" w:rsidRDefault="00AB067D" w:rsidP="00124839">
      <w:pPr>
        <w:pStyle w:val="Paragraphedeliste"/>
        <w:numPr>
          <w:ilvl w:val="0"/>
          <w:numId w:val="27"/>
        </w:numPr>
        <w:spacing w:after="0" w:line="240" w:lineRule="auto"/>
        <w:jc w:val="both"/>
        <w:rPr>
          <w:rFonts w:ascii="Calibri" w:hAnsi="Calibri" w:cs="Calibri"/>
          <w:sz w:val="24"/>
          <w:szCs w:val="24"/>
        </w:rPr>
      </w:pPr>
      <w:r w:rsidRPr="006A1A5A">
        <w:rPr>
          <w:rFonts w:ascii="Calibri" w:hAnsi="Calibri" w:cs="Calibri"/>
          <w:sz w:val="24"/>
          <w:szCs w:val="24"/>
        </w:rPr>
        <w:t>Refresh Token – permet le renouvellement des « Tokens » sans réauthentification</w:t>
      </w:r>
    </w:p>
    <w:p w14:paraId="0FA2DA28" w14:textId="64D76D86" w:rsidR="00AB067D" w:rsidRDefault="00AB067D" w:rsidP="00F064E7">
      <w:pPr>
        <w:spacing w:after="120" w:line="240" w:lineRule="auto"/>
        <w:jc w:val="both"/>
        <w:rPr>
          <w:rFonts w:ascii="Calibri" w:hAnsi="Calibri" w:cs="Calibri"/>
          <w:sz w:val="24"/>
          <w:szCs w:val="24"/>
        </w:rPr>
      </w:pPr>
      <w:r w:rsidRPr="006A1A5A">
        <w:rPr>
          <w:rFonts w:ascii="Calibri" w:hAnsi="Calibri" w:cs="Calibri"/>
          <w:noProof/>
          <w:sz w:val="24"/>
          <w:szCs w:val="24"/>
        </w:rPr>
        <w:drawing>
          <wp:inline distT="0" distB="0" distL="0" distR="0" wp14:anchorId="6BEF5964" wp14:editId="58453787">
            <wp:extent cx="5821680" cy="1165860"/>
            <wp:effectExtent l="0" t="0" r="7620" b="0"/>
            <wp:docPr id="2500757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1680" cy="1165860"/>
                    </a:xfrm>
                    <a:prstGeom prst="rect">
                      <a:avLst/>
                    </a:prstGeom>
                    <a:noFill/>
                    <a:ln>
                      <a:noFill/>
                    </a:ln>
                  </pic:spPr>
                </pic:pic>
              </a:graphicData>
            </a:graphic>
          </wp:inline>
        </w:drawing>
      </w:r>
    </w:p>
    <w:p w14:paraId="13443091" w14:textId="77777777" w:rsidR="005F7625" w:rsidRDefault="005F7625" w:rsidP="00F064E7">
      <w:pPr>
        <w:spacing w:after="120" w:line="240" w:lineRule="auto"/>
        <w:jc w:val="both"/>
        <w:rPr>
          <w:rFonts w:ascii="Calibri" w:hAnsi="Calibri" w:cs="Calibri"/>
          <w:sz w:val="24"/>
          <w:szCs w:val="24"/>
        </w:rPr>
      </w:pPr>
    </w:p>
    <w:p w14:paraId="5F933723" w14:textId="71DD03E9" w:rsidR="00DA6835" w:rsidRDefault="00DA6835" w:rsidP="00DA6835">
      <w:pPr>
        <w:pStyle w:val="Titre3"/>
      </w:pPr>
      <w:r>
        <w:t>2.2.4 – Implémentation d’OIDC</w:t>
      </w:r>
    </w:p>
    <w:p w14:paraId="63020257" w14:textId="4A909040" w:rsidR="00DA6835" w:rsidRDefault="00DA6835" w:rsidP="00F064E7">
      <w:pPr>
        <w:spacing w:after="120" w:line="240" w:lineRule="auto"/>
        <w:jc w:val="both"/>
        <w:rPr>
          <w:rFonts w:ascii="Calibri" w:hAnsi="Calibri" w:cs="Calibri"/>
          <w:sz w:val="24"/>
          <w:szCs w:val="24"/>
        </w:rPr>
      </w:pPr>
      <w:r>
        <w:rPr>
          <w:rFonts w:ascii="Calibri" w:hAnsi="Calibri" w:cs="Calibri"/>
          <w:sz w:val="24"/>
          <w:szCs w:val="24"/>
        </w:rPr>
        <w:t>Une grand</w:t>
      </w:r>
      <w:r w:rsidR="004A6091">
        <w:rPr>
          <w:rFonts w:ascii="Calibri" w:hAnsi="Calibri" w:cs="Calibri"/>
          <w:sz w:val="24"/>
          <w:szCs w:val="24"/>
        </w:rPr>
        <w:t>e</w:t>
      </w:r>
      <w:r>
        <w:rPr>
          <w:rFonts w:ascii="Calibri" w:hAnsi="Calibri" w:cs="Calibri"/>
          <w:sz w:val="24"/>
          <w:szCs w:val="24"/>
        </w:rPr>
        <w:t xml:space="preserve"> partie des solutions disponibles sur internet support</w:t>
      </w:r>
      <w:r w:rsidR="004A6091">
        <w:rPr>
          <w:rFonts w:ascii="Calibri" w:hAnsi="Calibri" w:cs="Calibri"/>
          <w:sz w:val="24"/>
          <w:szCs w:val="24"/>
        </w:rPr>
        <w:t xml:space="preserve">e l’authentification par OIDC. Cependant, toutes ne l’implémentent </w:t>
      </w:r>
      <w:r w:rsidR="00034797">
        <w:rPr>
          <w:rFonts w:ascii="Calibri" w:hAnsi="Calibri" w:cs="Calibri"/>
          <w:sz w:val="24"/>
          <w:szCs w:val="24"/>
        </w:rPr>
        <w:t xml:space="preserve">pas de la même manière. </w:t>
      </w:r>
    </w:p>
    <w:p w14:paraId="7E720E24" w14:textId="4047D1C1" w:rsidR="00034797" w:rsidRDefault="00034797" w:rsidP="00F064E7">
      <w:pPr>
        <w:spacing w:after="120" w:line="240" w:lineRule="auto"/>
        <w:jc w:val="both"/>
        <w:rPr>
          <w:rFonts w:ascii="Calibri" w:hAnsi="Calibri" w:cs="Calibri"/>
          <w:sz w:val="24"/>
          <w:szCs w:val="24"/>
        </w:rPr>
      </w:pPr>
      <w:r>
        <w:rPr>
          <w:rFonts w:ascii="Calibri" w:hAnsi="Calibri" w:cs="Calibri"/>
          <w:sz w:val="24"/>
          <w:szCs w:val="24"/>
        </w:rPr>
        <w:t xml:space="preserve">Là où GitLab, </w:t>
      </w:r>
      <w:r w:rsidR="00C91F91">
        <w:rPr>
          <w:rFonts w:ascii="Calibri" w:hAnsi="Calibri" w:cs="Calibri"/>
          <w:sz w:val="24"/>
          <w:szCs w:val="24"/>
        </w:rPr>
        <w:t>Rocket.Chat et Libredesk supportent nativement l’implémentation d’un SSO avec OIDC</w:t>
      </w:r>
      <w:r w:rsidR="00251A8D">
        <w:rPr>
          <w:rFonts w:ascii="Calibri" w:hAnsi="Calibri" w:cs="Calibri"/>
          <w:sz w:val="24"/>
          <w:szCs w:val="24"/>
        </w:rPr>
        <w:t xml:space="preserve">, Jenkins et Nextcloud </w:t>
      </w:r>
      <w:r w:rsidR="00BA0837">
        <w:rPr>
          <w:rFonts w:ascii="Calibri" w:hAnsi="Calibri" w:cs="Calibri"/>
          <w:sz w:val="24"/>
          <w:szCs w:val="24"/>
        </w:rPr>
        <w:t>demandent une phase de configuration en plus.</w:t>
      </w:r>
    </w:p>
    <w:p w14:paraId="1701A6B3" w14:textId="334CB4A0" w:rsidR="00BA0837" w:rsidRDefault="00BA0837" w:rsidP="00F064E7">
      <w:pPr>
        <w:spacing w:after="120" w:line="240" w:lineRule="auto"/>
        <w:jc w:val="both"/>
        <w:rPr>
          <w:rFonts w:ascii="Calibri" w:hAnsi="Calibri" w:cs="Calibri"/>
          <w:sz w:val="24"/>
          <w:szCs w:val="24"/>
        </w:rPr>
      </w:pPr>
      <w:r>
        <w:rPr>
          <w:rFonts w:ascii="Calibri" w:hAnsi="Calibri" w:cs="Calibri"/>
          <w:sz w:val="24"/>
          <w:szCs w:val="24"/>
        </w:rPr>
        <w:t xml:space="preserve">Pour Jenkins, </w:t>
      </w:r>
      <w:r w:rsidR="001C3C6F">
        <w:rPr>
          <w:rFonts w:ascii="Calibri" w:hAnsi="Calibri" w:cs="Calibri"/>
          <w:sz w:val="24"/>
          <w:szCs w:val="24"/>
        </w:rPr>
        <w:t xml:space="preserve">nous devons installer des plug-ins pour que le service </w:t>
      </w:r>
      <w:r w:rsidR="009F74FF">
        <w:rPr>
          <w:rFonts w:ascii="Calibri" w:hAnsi="Calibri" w:cs="Calibri"/>
          <w:sz w:val="24"/>
          <w:szCs w:val="24"/>
        </w:rPr>
        <w:t>accepte et fasse le lien entre les connexions OIDC et les utilisateurs internes.</w:t>
      </w:r>
    </w:p>
    <w:p w14:paraId="154FD936" w14:textId="796EF87E" w:rsidR="009F74FF" w:rsidRDefault="009F74FF" w:rsidP="00F064E7">
      <w:pPr>
        <w:spacing w:after="120" w:line="240" w:lineRule="auto"/>
        <w:jc w:val="both"/>
        <w:rPr>
          <w:rFonts w:ascii="Calibri" w:hAnsi="Calibri" w:cs="Calibri"/>
          <w:sz w:val="24"/>
          <w:szCs w:val="24"/>
        </w:rPr>
      </w:pPr>
      <w:r>
        <w:rPr>
          <w:rFonts w:ascii="Calibri" w:hAnsi="Calibri" w:cs="Calibri"/>
          <w:sz w:val="24"/>
          <w:szCs w:val="24"/>
        </w:rPr>
        <w:t xml:space="preserve">Pour le cas de Nextcloud, </w:t>
      </w:r>
      <w:r w:rsidR="006E52A9">
        <w:rPr>
          <w:rFonts w:ascii="Calibri" w:hAnsi="Calibri" w:cs="Calibri"/>
          <w:sz w:val="24"/>
          <w:szCs w:val="24"/>
        </w:rPr>
        <w:t xml:space="preserve">nous devons aller dans le magasin d’application de la solution pour y télécharger et activer </w:t>
      </w:r>
      <w:r w:rsidR="00860949">
        <w:rPr>
          <w:rFonts w:ascii="Calibri" w:hAnsi="Calibri" w:cs="Calibri"/>
          <w:sz w:val="24"/>
          <w:szCs w:val="24"/>
        </w:rPr>
        <w:t>celle nécessaire pour supporter OIDC.</w:t>
      </w:r>
    </w:p>
    <w:p w14:paraId="6C4A89F4" w14:textId="77777777" w:rsidR="00DA6835" w:rsidRPr="006A1A5A" w:rsidRDefault="00DA6835" w:rsidP="00F064E7">
      <w:pPr>
        <w:spacing w:after="120" w:line="240" w:lineRule="auto"/>
        <w:jc w:val="both"/>
        <w:rPr>
          <w:rFonts w:ascii="Calibri" w:hAnsi="Calibri" w:cs="Calibri"/>
          <w:sz w:val="24"/>
          <w:szCs w:val="24"/>
        </w:rPr>
      </w:pPr>
    </w:p>
    <w:p w14:paraId="7597F4B7" w14:textId="5AF05EC9" w:rsidR="00AB067D" w:rsidRPr="006A1A5A" w:rsidRDefault="004844BC" w:rsidP="00124839">
      <w:pPr>
        <w:pStyle w:val="Titre2"/>
        <w:jc w:val="both"/>
        <w:rPr>
          <w:rFonts w:ascii="Calibri" w:hAnsi="Calibri" w:cs="Calibri"/>
        </w:rPr>
      </w:pPr>
      <w:bookmarkStart w:id="10" w:name="_Toc226833198"/>
      <w:r w:rsidRPr="004844BC">
        <w:rPr>
          <w:rFonts w:ascii="Calibri" w:hAnsi="Calibri" w:cs="Calibri"/>
          <w:lang w:val="fr-FR"/>
        </w:rPr>
        <w:t>2.</w:t>
      </w:r>
      <w:r w:rsidR="008628FF">
        <w:rPr>
          <w:rFonts w:ascii="Calibri" w:hAnsi="Calibri" w:cs="Calibri"/>
        </w:rPr>
        <w:t>3</w:t>
      </w:r>
      <w:r w:rsidR="008628FF" w:rsidRPr="004844BC">
        <w:rPr>
          <w:rFonts w:ascii="Calibri" w:hAnsi="Calibri" w:cs="Calibri"/>
          <w:lang w:val="fr-FR"/>
        </w:rPr>
        <w:t xml:space="preserve"> – </w:t>
      </w:r>
      <w:r w:rsidR="00AB067D" w:rsidRPr="006A1A5A">
        <w:rPr>
          <w:rFonts w:ascii="Calibri" w:hAnsi="Calibri" w:cs="Calibri"/>
        </w:rPr>
        <w:t>Authelia – Le cœur du système</w:t>
      </w:r>
      <w:bookmarkEnd w:id="10"/>
    </w:p>
    <w:p w14:paraId="6193F58F" w14:textId="04D1BD3D" w:rsidR="00AB067D" w:rsidRDefault="00AB067D" w:rsidP="00124839">
      <w:pPr>
        <w:spacing w:after="120" w:line="276" w:lineRule="auto"/>
        <w:jc w:val="both"/>
        <w:rPr>
          <w:rFonts w:ascii="Calibri" w:hAnsi="Calibri" w:cs="Calibri"/>
          <w:sz w:val="24"/>
          <w:szCs w:val="24"/>
        </w:rPr>
      </w:pPr>
      <w:r w:rsidRPr="006A1A5A">
        <w:rPr>
          <w:rFonts w:ascii="Calibri" w:hAnsi="Calibri" w:cs="Calibri"/>
          <w:sz w:val="24"/>
          <w:szCs w:val="24"/>
        </w:rPr>
        <w:t>Authelia est un serveur d'authentification</w:t>
      </w:r>
      <w:r w:rsidR="00CD46D3">
        <w:rPr>
          <w:rFonts w:ascii="Calibri" w:hAnsi="Calibri" w:cs="Calibri"/>
          <w:sz w:val="24"/>
          <w:szCs w:val="24"/>
        </w:rPr>
        <w:t xml:space="preserve"> et d’autorisation</w:t>
      </w:r>
      <w:r w:rsidR="00B8383C">
        <w:rPr>
          <w:rFonts w:ascii="Calibri" w:hAnsi="Calibri" w:cs="Calibri"/>
          <w:sz w:val="24"/>
          <w:szCs w:val="24"/>
        </w:rPr>
        <w:t xml:space="preserve"> permettant </w:t>
      </w:r>
      <w:r w:rsidR="004B5504">
        <w:rPr>
          <w:rFonts w:ascii="Calibri" w:hAnsi="Calibri" w:cs="Calibri"/>
          <w:sz w:val="24"/>
          <w:szCs w:val="24"/>
        </w:rPr>
        <w:t xml:space="preserve">de mettre en place un système SSO sécurisé avec </w:t>
      </w:r>
      <w:r w:rsidR="008B180F">
        <w:rPr>
          <w:rFonts w:ascii="Calibri" w:hAnsi="Calibri" w:cs="Calibri"/>
          <w:sz w:val="24"/>
          <w:szCs w:val="24"/>
        </w:rPr>
        <w:t xml:space="preserve">double authentification. </w:t>
      </w:r>
      <w:r w:rsidR="00541DFB">
        <w:rPr>
          <w:rFonts w:ascii="Calibri" w:hAnsi="Calibri" w:cs="Calibri"/>
          <w:sz w:val="24"/>
          <w:szCs w:val="24"/>
        </w:rPr>
        <w:t>Il</w:t>
      </w:r>
      <w:r w:rsidRPr="006A1A5A">
        <w:rPr>
          <w:rFonts w:ascii="Calibri" w:hAnsi="Calibri" w:cs="Calibri"/>
          <w:sz w:val="24"/>
          <w:szCs w:val="24"/>
        </w:rPr>
        <w:t xml:space="preserve"> joue deux rôles simultanément</w:t>
      </w:r>
      <w:r w:rsidR="00541DFB">
        <w:rPr>
          <w:rFonts w:ascii="Calibri" w:hAnsi="Calibri" w:cs="Calibri"/>
          <w:sz w:val="24"/>
          <w:szCs w:val="24"/>
        </w:rPr>
        <w:t>, celui</w:t>
      </w:r>
      <w:r w:rsidR="00513608">
        <w:rPr>
          <w:rFonts w:ascii="Calibri" w:hAnsi="Calibri" w:cs="Calibri"/>
          <w:sz w:val="24"/>
          <w:szCs w:val="24"/>
        </w:rPr>
        <w:t xml:space="preserve"> de </w:t>
      </w:r>
      <w:r w:rsidR="00EF4C05">
        <w:rPr>
          <w:rFonts w:ascii="Calibri" w:hAnsi="Calibri" w:cs="Calibri"/>
          <w:sz w:val="24"/>
          <w:szCs w:val="24"/>
        </w:rPr>
        <w:t>portail d’authentification</w:t>
      </w:r>
      <w:r w:rsidRPr="006A1A5A">
        <w:rPr>
          <w:rFonts w:ascii="Calibri" w:hAnsi="Calibri" w:cs="Calibri"/>
          <w:sz w:val="24"/>
          <w:szCs w:val="24"/>
        </w:rPr>
        <w:t xml:space="preserve"> (</w:t>
      </w:r>
      <w:r w:rsidR="00716008">
        <w:rPr>
          <w:rFonts w:ascii="Calibri" w:hAnsi="Calibri" w:cs="Calibri"/>
          <w:sz w:val="24"/>
          <w:szCs w:val="24"/>
        </w:rPr>
        <w:t>login + 2FA</w:t>
      </w:r>
      <w:r w:rsidRPr="006A1A5A">
        <w:rPr>
          <w:rFonts w:ascii="Calibri" w:hAnsi="Calibri" w:cs="Calibri"/>
          <w:sz w:val="24"/>
          <w:szCs w:val="24"/>
        </w:rPr>
        <w:t>)</w:t>
      </w:r>
      <w:r w:rsidR="00716008">
        <w:rPr>
          <w:rFonts w:ascii="Calibri" w:hAnsi="Calibri" w:cs="Calibri"/>
          <w:sz w:val="24"/>
          <w:szCs w:val="24"/>
        </w:rPr>
        <w:t>,</w:t>
      </w:r>
      <w:r w:rsidRPr="006A1A5A">
        <w:rPr>
          <w:rFonts w:ascii="Calibri" w:hAnsi="Calibri" w:cs="Calibri"/>
          <w:sz w:val="24"/>
          <w:szCs w:val="24"/>
        </w:rPr>
        <w:t xml:space="preserve"> et</w:t>
      </w:r>
      <w:r w:rsidR="00716008">
        <w:rPr>
          <w:rFonts w:ascii="Calibri" w:hAnsi="Calibri" w:cs="Calibri"/>
          <w:sz w:val="24"/>
          <w:szCs w:val="24"/>
        </w:rPr>
        <w:t xml:space="preserve"> celui</w:t>
      </w:r>
      <w:r w:rsidR="00A62BCB">
        <w:rPr>
          <w:rFonts w:ascii="Calibri" w:hAnsi="Calibri" w:cs="Calibri"/>
          <w:sz w:val="24"/>
          <w:szCs w:val="24"/>
        </w:rPr>
        <w:t xml:space="preserve"> de fournisseur </w:t>
      </w:r>
      <w:r w:rsidR="007A4B8B">
        <w:rPr>
          <w:rFonts w:ascii="Calibri" w:hAnsi="Calibri" w:cs="Calibri"/>
          <w:sz w:val="24"/>
          <w:szCs w:val="24"/>
        </w:rPr>
        <w:t>OIDC pour les services connectés</w:t>
      </w:r>
      <w:r w:rsidR="00C5191C">
        <w:rPr>
          <w:rFonts w:ascii="Calibri" w:hAnsi="Calibri" w:cs="Calibri"/>
          <w:sz w:val="24"/>
          <w:szCs w:val="24"/>
        </w:rPr>
        <w:t>.</w:t>
      </w:r>
      <w:r w:rsidR="006B3961">
        <w:rPr>
          <w:rFonts w:ascii="Calibri" w:hAnsi="Calibri" w:cs="Calibri"/>
          <w:sz w:val="24"/>
          <w:szCs w:val="24"/>
        </w:rPr>
        <w:t xml:space="preserve"> I</w:t>
      </w:r>
      <w:r w:rsidRPr="006A1A5A">
        <w:rPr>
          <w:rFonts w:ascii="Calibri" w:hAnsi="Calibri" w:cs="Calibri"/>
          <w:sz w:val="24"/>
          <w:szCs w:val="24"/>
        </w:rPr>
        <w:t>l s'intercale</w:t>
      </w:r>
      <w:r w:rsidR="00C5191C">
        <w:rPr>
          <w:rFonts w:ascii="Calibri" w:hAnsi="Calibri" w:cs="Calibri"/>
          <w:sz w:val="24"/>
          <w:szCs w:val="24"/>
        </w:rPr>
        <w:t xml:space="preserve"> </w:t>
      </w:r>
      <w:r w:rsidR="006B3961">
        <w:rPr>
          <w:rFonts w:ascii="Calibri" w:hAnsi="Calibri" w:cs="Calibri"/>
          <w:sz w:val="24"/>
          <w:szCs w:val="24"/>
        </w:rPr>
        <w:t>donc</w:t>
      </w:r>
      <w:r w:rsidRPr="006A1A5A">
        <w:rPr>
          <w:rFonts w:ascii="Calibri" w:hAnsi="Calibri" w:cs="Calibri"/>
          <w:sz w:val="24"/>
          <w:szCs w:val="24"/>
        </w:rPr>
        <w:t xml:space="preserve"> entre le reverse proxy et </w:t>
      </w:r>
      <w:r w:rsidR="006B3961">
        <w:rPr>
          <w:rFonts w:ascii="Calibri" w:hAnsi="Calibri" w:cs="Calibri"/>
          <w:sz w:val="24"/>
          <w:szCs w:val="24"/>
        </w:rPr>
        <w:t>les</w:t>
      </w:r>
      <w:r w:rsidRPr="006A1A5A">
        <w:rPr>
          <w:rFonts w:ascii="Calibri" w:hAnsi="Calibri" w:cs="Calibri"/>
          <w:sz w:val="24"/>
          <w:szCs w:val="24"/>
        </w:rPr>
        <w:t xml:space="preserve"> services.</w:t>
      </w:r>
    </w:p>
    <w:p w14:paraId="04404A24" w14:textId="4B81CD20" w:rsidR="00AB067D" w:rsidRPr="006A1A5A" w:rsidRDefault="005C3104" w:rsidP="00A02214">
      <w:pPr>
        <w:spacing w:after="120" w:line="276" w:lineRule="auto"/>
        <w:jc w:val="both"/>
        <w:rPr>
          <w:rFonts w:ascii="Calibri" w:hAnsi="Calibri" w:cs="Calibri"/>
          <w:sz w:val="24"/>
          <w:szCs w:val="24"/>
        </w:rPr>
      </w:pPr>
      <w:r>
        <w:rPr>
          <w:rFonts w:ascii="Calibri" w:hAnsi="Calibri" w:cs="Calibri"/>
          <w:noProof/>
          <w:sz w:val="24"/>
          <w:szCs w:val="24"/>
        </w:rPr>
        <w:lastRenderedPageBreak/>
        <w:drawing>
          <wp:inline distT="0" distB="0" distL="0" distR="0" wp14:anchorId="2B5BE58F" wp14:editId="54C0D3CF">
            <wp:extent cx="6088380" cy="3208020"/>
            <wp:effectExtent l="0" t="0" r="7620" b="0"/>
            <wp:docPr id="151572314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8380" cy="3208020"/>
                    </a:xfrm>
                    <a:prstGeom prst="rect">
                      <a:avLst/>
                    </a:prstGeom>
                    <a:noFill/>
                    <a:ln>
                      <a:noFill/>
                    </a:ln>
                  </pic:spPr>
                </pic:pic>
              </a:graphicData>
            </a:graphic>
          </wp:inline>
        </w:drawing>
      </w:r>
    </w:p>
    <w:p w14:paraId="04816E73" w14:textId="77777777" w:rsidR="00FE6FE0" w:rsidRDefault="004E3C17" w:rsidP="00124839">
      <w:pPr>
        <w:spacing w:after="0" w:line="276" w:lineRule="auto"/>
        <w:jc w:val="both"/>
        <w:rPr>
          <w:rFonts w:ascii="Calibri" w:hAnsi="Calibri" w:cs="Calibri"/>
          <w:sz w:val="24"/>
          <w:szCs w:val="24"/>
        </w:rPr>
      </w:pPr>
      <w:r>
        <w:rPr>
          <w:rFonts w:ascii="Calibri" w:hAnsi="Calibri" w:cs="Calibri"/>
          <w:sz w:val="24"/>
          <w:szCs w:val="24"/>
        </w:rPr>
        <w:t xml:space="preserve">L’architecture repose sur une approche </w:t>
      </w:r>
      <w:r w:rsidR="001F71BA">
        <w:rPr>
          <w:rFonts w:ascii="Calibri" w:hAnsi="Calibri" w:cs="Calibri"/>
          <w:sz w:val="24"/>
          <w:szCs w:val="24"/>
        </w:rPr>
        <w:t>conteneurisée avec Docker, permettant</w:t>
      </w:r>
      <w:r w:rsidR="00941987">
        <w:rPr>
          <w:rFonts w:ascii="Calibri" w:hAnsi="Calibri" w:cs="Calibri"/>
          <w:sz w:val="24"/>
          <w:szCs w:val="24"/>
        </w:rPr>
        <w:t xml:space="preserve"> de déployer l’ensemble des services sans recourir à </w:t>
      </w:r>
      <w:r w:rsidR="0001770E">
        <w:rPr>
          <w:rFonts w:ascii="Calibri" w:hAnsi="Calibri" w:cs="Calibri"/>
          <w:sz w:val="24"/>
          <w:szCs w:val="24"/>
        </w:rPr>
        <w:t>des machines distinctes.</w:t>
      </w:r>
      <w:r w:rsidR="00142D86">
        <w:rPr>
          <w:rFonts w:ascii="Calibri" w:hAnsi="Calibri" w:cs="Calibri"/>
          <w:sz w:val="24"/>
          <w:szCs w:val="24"/>
        </w:rPr>
        <w:t xml:space="preserve"> Tous les composants sont exécutés sous forme de conteneurs interconnectés</w:t>
      </w:r>
      <w:r w:rsidR="0062226E">
        <w:rPr>
          <w:rFonts w:ascii="Calibri" w:hAnsi="Calibri" w:cs="Calibri"/>
          <w:sz w:val="24"/>
          <w:szCs w:val="24"/>
        </w:rPr>
        <w:t xml:space="preserve">, cela facilite </w:t>
      </w:r>
      <w:r w:rsidR="00F7427B">
        <w:rPr>
          <w:rFonts w:ascii="Calibri" w:hAnsi="Calibri" w:cs="Calibri"/>
          <w:sz w:val="24"/>
          <w:szCs w:val="24"/>
        </w:rPr>
        <w:t>la portabilité et la maintenance.</w:t>
      </w:r>
    </w:p>
    <w:p w14:paraId="67F5D099" w14:textId="54FF3016" w:rsidR="005C1732" w:rsidRDefault="00985266" w:rsidP="00124839">
      <w:pPr>
        <w:spacing w:after="0" w:line="276" w:lineRule="auto"/>
        <w:jc w:val="both"/>
        <w:rPr>
          <w:rFonts w:ascii="Calibri" w:hAnsi="Calibri" w:cs="Calibri"/>
          <w:b/>
          <w:bCs/>
          <w:i/>
          <w:iCs/>
          <w:sz w:val="24"/>
          <w:szCs w:val="24"/>
        </w:rPr>
      </w:pPr>
      <w:r>
        <w:rPr>
          <w:rFonts w:ascii="Calibri" w:hAnsi="Calibri" w:cs="Calibri"/>
          <w:sz w:val="24"/>
          <w:szCs w:val="24"/>
        </w:rPr>
        <w:t>Le système est accessible via le domaine</w:t>
      </w:r>
      <w:r w:rsidR="00131458">
        <w:rPr>
          <w:rFonts w:ascii="Calibri" w:hAnsi="Calibri" w:cs="Calibri"/>
          <w:sz w:val="24"/>
          <w:szCs w:val="24"/>
        </w:rPr>
        <w:t xml:space="preserve"> : </w:t>
      </w:r>
      <w:proofErr w:type="spellStart"/>
      <w:r w:rsidR="00131458" w:rsidRPr="00886304">
        <w:rPr>
          <w:rFonts w:ascii="Calibri" w:hAnsi="Calibri" w:cs="Calibri"/>
          <w:b/>
          <w:bCs/>
          <w:i/>
          <w:iCs/>
          <w:sz w:val="24"/>
          <w:szCs w:val="24"/>
        </w:rPr>
        <w:t>tp-</w:t>
      </w:r>
      <w:proofErr w:type="gramStart"/>
      <w:r w:rsidR="00131458" w:rsidRPr="00886304">
        <w:rPr>
          <w:rFonts w:ascii="Calibri" w:hAnsi="Calibri" w:cs="Calibri"/>
          <w:b/>
          <w:bCs/>
          <w:i/>
          <w:iCs/>
          <w:sz w:val="24"/>
          <w:szCs w:val="24"/>
        </w:rPr>
        <w:t>sso</w:t>
      </w:r>
      <w:r w:rsidR="00886304" w:rsidRPr="00886304">
        <w:rPr>
          <w:rFonts w:ascii="Calibri" w:hAnsi="Calibri" w:cs="Calibri"/>
          <w:b/>
          <w:bCs/>
          <w:i/>
          <w:iCs/>
          <w:sz w:val="24"/>
          <w:szCs w:val="24"/>
        </w:rPr>
        <w:t>.local</w:t>
      </w:r>
      <w:proofErr w:type="spellEnd"/>
      <w:proofErr w:type="gramEnd"/>
    </w:p>
    <w:p w14:paraId="4BD2D5D4" w14:textId="3CBDC339" w:rsidR="005C1732" w:rsidRDefault="001D515D" w:rsidP="00124839">
      <w:pPr>
        <w:spacing w:after="0" w:line="276" w:lineRule="auto"/>
        <w:jc w:val="both"/>
        <w:rPr>
          <w:rFonts w:ascii="Calibri" w:hAnsi="Calibri" w:cs="Calibri"/>
          <w:b/>
          <w:bCs/>
          <w:i/>
          <w:iCs/>
          <w:sz w:val="24"/>
          <w:szCs w:val="24"/>
        </w:rPr>
      </w:pPr>
      <w:r>
        <w:rPr>
          <w:rFonts w:ascii="Calibri" w:hAnsi="Calibri" w:cs="Calibri"/>
          <w:sz w:val="24"/>
          <w:szCs w:val="24"/>
        </w:rPr>
        <w:t xml:space="preserve">Ce domaine centralise l’accès aux différents </w:t>
      </w:r>
      <w:r w:rsidR="00317210">
        <w:rPr>
          <w:rFonts w:ascii="Calibri" w:hAnsi="Calibri" w:cs="Calibri"/>
          <w:sz w:val="24"/>
          <w:szCs w:val="24"/>
        </w:rPr>
        <w:t>services à travers un reverse proxy (</w:t>
      </w:r>
      <w:r w:rsidR="00317210" w:rsidRPr="00DB71CA">
        <w:rPr>
          <w:rFonts w:ascii="Calibri" w:hAnsi="Calibri" w:cs="Calibri"/>
          <w:b/>
          <w:bCs/>
          <w:i/>
          <w:iCs/>
          <w:sz w:val="24"/>
          <w:szCs w:val="24"/>
        </w:rPr>
        <w:t>Nginx</w:t>
      </w:r>
      <w:r w:rsidR="00DB71CA">
        <w:rPr>
          <w:rFonts w:ascii="Calibri" w:hAnsi="Calibri" w:cs="Calibri"/>
          <w:sz w:val="24"/>
          <w:szCs w:val="24"/>
        </w:rPr>
        <w:t>) sécurisé.</w:t>
      </w:r>
      <w:r w:rsidR="0066693B">
        <w:rPr>
          <w:rFonts w:ascii="Calibri" w:hAnsi="Calibri" w:cs="Calibri"/>
          <w:sz w:val="24"/>
          <w:szCs w:val="24"/>
        </w:rPr>
        <w:t xml:space="preserve"> </w:t>
      </w:r>
      <w:r w:rsidR="008258DF">
        <w:rPr>
          <w:rFonts w:ascii="Calibri" w:hAnsi="Calibri" w:cs="Calibri"/>
          <w:sz w:val="24"/>
          <w:szCs w:val="24"/>
        </w:rPr>
        <w:t>Le réseau principal docker</w:t>
      </w:r>
      <w:r w:rsidR="001D7877">
        <w:rPr>
          <w:rFonts w:ascii="Calibri" w:hAnsi="Calibri" w:cs="Calibri"/>
          <w:sz w:val="24"/>
          <w:szCs w:val="24"/>
        </w:rPr>
        <w:t xml:space="preserve"> </w:t>
      </w:r>
      <w:proofErr w:type="spellStart"/>
      <w:r w:rsidR="001D7877" w:rsidRPr="001D7877">
        <w:rPr>
          <w:rFonts w:ascii="Calibri" w:hAnsi="Calibri" w:cs="Calibri"/>
          <w:b/>
          <w:bCs/>
          <w:i/>
          <w:iCs/>
          <w:sz w:val="24"/>
          <w:szCs w:val="24"/>
        </w:rPr>
        <w:t>sso_network</w:t>
      </w:r>
      <w:proofErr w:type="spellEnd"/>
      <w:r w:rsidR="001D7877">
        <w:rPr>
          <w:rFonts w:ascii="Calibri" w:hAnsi="Calibri" w:cs="Calibri"/>
          <w:sz w:val="24"/>
          <w:szCs w:val="24"/>
        </w:rPr>
        <w:t xml:space="preserve"> </w:t>
      </w:r>
      <w:r w:rsidR="0080074C">
        <w:rPr>
          <w:rFonts w:ascii="Calibri" w:hAnsi="Calibri" w:cs="Calibri"/>
          <w:sz w:val="24"/>
          <w:szCs w:val="24"/>
        </w:rPr>
        <w:t>assure la communication</w:t>
      </w:r>
      <w:r w:rsidR="00C0667D">
        <w:rPr>
          <w:rFonts w:ascii="Calibri" w:hAnsi="Calibri" w:cs="Calibri"/>
          <w:sz w:val="24"/>
          <w:szCs w:val="24"/>
        </w:rPr>
        <w:t xml:space="preserve"> globale, il contient</w:t>
      </w:r>
      <w:r w:rsidR="004F2A05">
        <w:rPr>
          <w:rFonts w:ascii="Calibri" w:hAnsi="Calibri" w:cs="Calibri"/>
          <w:sz w:val="24"/>
          <w:szCs w:val="24"/>
        </w:rPr>
        <w:t xml:space="preserve"> le reverse proxy, </w:t>
      </w:r>
      <w:r w:rsidR="004F2A05" w:rsidRPr="00E9529B">
        <w:rPr>
          <w:rFonts w:ascii="Calibri" w:hAnsi="Calibri" w:cs="Calibri"/>
          <w:b/>
          <w:bCs/>
          <w:i/>
          <w:iCs/>
          <w:sz w:val="24"/>
          <w:szCs w:val="24"/>
        </w:rPr>
        <w:t>Athelia</w:t>
      </w:r>
      <w:r w:rsidR="00E9529B">
        <w:rPr>
          <w:rFonts w:ascii="Calibri" w:hAnsi="Calibri" w:cs="Calibri"/>
          <w:sz w:val="24"/>
          <w:szCs w:val="24"/>
        </w:rPr>
        <w:t xml:space="preserve">, </w:t>
      </w:r>
      <w:r w:rsidR="00E9529B" w:rsidRPr="00E9529B">
        <w:rPr>
          <w:rFonts w:ascii="Calibri" w:hAnsi="Calibri" w:cs="Calibri"/>
          <w:b/>
          <w:bCs/>
          <w:i/>
          <w:iCs/>
          <w:sz w:val="24"/>
          <w:szCs w:val="24"/>
        </w:rPr>
        <w:t>LDAP</w:t>
      </w:r>
      <w:r w:rsidR="00B2776F">
        <w:rPr>
          <w:rFonts w:ascii="Calibri" w:hAnsi="Calibri" w:cs="Calibri"/>
          <w:b/>
          <w:bCs/>
          <w:i/>
          <w:iCs/>
          <w:sz w:val="24"/>
          <w:szCs w:val="24"/>
        </w:rPr>
        <w:t>.</w:t>
      </w:r>
    </w:p>
    <w:p w14:paraId="6386949E" w14:textId="7F242677" w:rsidR="001A695B" w:rsidRDefault="00E65589" w:rsidP="00124839">
      <w:pPr>
        <w:spacing w:after="0" w:line="276" w:lineRule="auto"/>
        <w:jc w:val="both"/>
        <w:rPr>
          <w:rFonts w:ascii="Calibri" w:hAnsi="Calibri" w:cs="Calibri"/>
          <w:sz w:val="24"/>
          <w:szCs w:val="24"/>
        </w:rPr>
      </w:pPr>
      <w:proofErr w:type="spellStart"/>
      <w:r>
        <w:rPr>
          <w:rFonts w:ascii="Calibri" w:hAnsi="Calibri" w:cs="Calibri"/>
          <w:b/>
          <w:bCs/>
          <w:i/>
          <w:iCs/>
          <w:sz w:val="24"/>
          <w:szCs w:val="24"/>
        </w:rPr>
        <w:t>L</w:t>
      </w:r>
      <w:r w:rsidR="001A695B">
        <w:rPr>
          <w:rFonts w:ascii="Calibri" w:hAnsi="Calibri" w:cs="Calibri"/>
          <w:b/>
          <w:bCs/>
          <w:i/>
          <w:iCs/>
          <w:sz w:val="24"/>
          <w:szCs w:val="24"/>
        </w:rPr>
        <w:t>ibredesk</w:t>
      </w:r>
      <w:r>
        <w:rPr>
          <w:rFonts w:ascii="Calibri" w:hAnsi="Calibri" w:cs="Calibri"/>
          <w:b/>
          <w:bCs/>
          <w:i/>
          <w:iCs/>
          <w:sz w:val="24"/>
          <w:szCs w:val="24"/>
        </w:rPr>
        <w:t>_network</w:t>
      </w:r>
      <w:proofErr w:type="spellEnd"/>
      <w:r>
        <w:rPr>
          <w:rFonts w:ascii="Calibri" w:hAnsi="Calibri" w:cs="Calibri"/>
          <w:b/>
          <w:bCs/>
          <w:i/>
          <w:iCs/>
          <w:sz w:val="24"/>
          <w:szCs w:val="24"/>
        </w:rPr>
        <w:t xml:space="preserve"> </w:t>
      </w:r>
      <w:r>
        <w:rPr>
          <w:rFonts w:ascii="Calibri" w:hAnsi="Calibri" w:cs="Calibri"/>
          <w:sz w:val="24"/>
          <w:szCs w:val="24"/>
        </w:rPr>
        <w:t>est dédié</w:t>
      </w:r>
      <w:r w:rsidR="006713D7">
        <w:rPr>
          <w:rFonts w:ascii="Calibri" w:hAnsi="Calibri" w:cs="Calibri"/>
          <w:sz w:val="24"/>
          <w:szCs w:val="24"/>
        </w:rPr>
        <w:t xml:space="preserve"> uniquement aux composants de Libredesk</w:t>
      </w:r>
      <w:r w:rsidR="00C342C7">
        <w:rPr>
          <w:rFonts w:ascii="Calibri" w:hAnsi="Calibri" w:cs="Calibri"/>
          <w:sz w:val="24"/>
          <w:szCs w:val="24"/>
        </w:rPr>
        <w:t>.</w:t>
      </w:r>
    </w:p>
    <w:tbl>
      <w:tblPr>
        <w:tblStyle w:val="TableauGrille2"/>
        <w:tblW w:w="0" w:type="auto"/>
        <w:tblLook w:val="04A0" w:firstRow="1" w:lastRow="0" w:firstColumn="1" w:lastColumn="0" w:noHBand="0" w:noVBand="1"/>
      </w:tblPr>
      <w:tblGrid>
        <w:gridCol w:w="2942"/>
        <w:gridCol w:w="2943"/>
        <w:gridCol w:w="2943"/>
      </w:tblGrid>
      <w:tr w:rsidR="00F24BFF" w14:paraId="3C1D7931" w14:textId="77777777" w:rsidTr="00030F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tcPr>
          <w:p w14:paraId="78ADBC4B" w14:textId="03F0AC09" w:rsidR="00F24BFF" w:rsidRDefault="00F24BFF" w:rsidP="00030F21">
            <w:pPr>
              <w:spacing w:before="120" w:line="276" w:lineRule="auto"/>
              <w:jc w:val="center"/>
              <w:rPr>
                <w:rFonts w:ascii="Calibri" w:hAnsi="Calibri" w:cs="Calibri"/>
                <w:sz w:val="24"/>
                <w:szCs w:val="24"/>
              </w:rPr>
            </w:pPr>
            <w:r>
              <w:rPr>
                <w:rFonts w:ascii="Calibri" w:hAnsi="Calibri" w:cs="Calibri"/>
                <w:sz w:val="24"/>
                <w:szCs w:val="24"/>
              </w:rPr>
              <w:t>C</w:t>
            </w:r>
            <w:r w:rsidR="002F4D0C">
              <w:rPr>
                <w:rFonts w:ascii="Calibri" w:hAnsi="Calibri" w:cs="Calibri"/>
                <w:sz w:val="24"/>
                <w:szCs w:val="24"/>
              </w:rPr>
              <w:t>omposants principaux</w:t>
            </w:r>
          </w:p>
        </w:tc>
      </w:tr>
      <w:tr w:rsidR="00F24BFF" w14:paraId="2EE0DBEB" w14:textId="77777777" w:rsidTr="0003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1BF0EA9" w14:textId="33747A82" w:rsidR="00F24BFF" w:rsidRPr="00D05559" w:rsidRDefault="00736126" w:rsidP="00124839">
            <w:pPr>
              <w:spacing w:line="276" w:lineRule="auto"/>
              <w:jc w:val="both"/>
              <w:rPr>
                <w:rFonts w:ascii="Calibri" w:hAnsi="Calibri" w:cs="Calibri"/>
                <w:b w:val="0"/>
                <w:bCs w:val="0"/>
                <w:sz w:val="24"/>
                <w:szCs w:val="24"/>
              </w:rPr>
            </w:pPr>
            <w:r w:rsidRPr="00D05559">
              <w:rPr>
                <w:rFonts w:ascii="Calibri" w:hAnsi="Calibri" w:cs="Calibri"/>
                <w:b w:val="0"/>
                <w:bCs w:val="0"/>
                <w:sz w:val="24"/>
                <w:szCs w:val="24"/>
              </w:rPr>
              <w:t>Co</w:t>
            </w:r>
            <w:r w:rsidR="00373055" w:rsidRPr="00D05559">
              <w:rPr>
                <w:rFonts w:ascii="Calibri" w:hAnsi="Calibri" w:cs="Calibri"/>
                <w:b w:val="0"/>
                <w:bCs w:val="0"/>
                <w:sz w:val="24"/>
                <w:szCs w:val="24"/>
              </w:rPr>
              <w:t>mposant</w:t>
            </w:r>
          </w:p>
        </w:tc>
        <w:tc>
          <w:tcPr>
            <w:tcW w:w="2943" w:type="dxa"/>
          </w:tcPr>
          <w:p w14:paraId="29A25CA3" w14:textId="23EC187F" w:rsidR="00F24BFF" w:rsidRDefault="00373055"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Rôle</w:t>
            </w:r>
          </w:p>
        </w:tc>
        <w:tc>
          <w:tcPr>
            <w:tcW w:w="2943" w:type="dxa"/>
          </w:tcPr>
          <w:p w14:paraId="54C89AA0" w14:textId="08724C77" w:rsidR="00F24BFF" w:rsidRDefault="00373055"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Description</w:t>
            </w:r>
          </w:p>
        </w:tc>
      </w:tr>
      <w:tr w:rsidR="00F24BFF" w14:paraId="4DF2CD77" w14:textId="77777777" w:rsidTr="00030F21">
        <w:tc>
          <w:tcPr>
            <w:cnfStyle w:val="001000000000" w:firstRow="0" w:lastRow="0" w:firstColumn="1" w:lastColumn="0" w:oddVBand="0" w:evenVBand="0" w:oddHBand="0" w:evenHBand="0" w:firstRowFirstColumn="0" w:firstRowLastColumn="0" w:lastRowFirstColumn="0" w:lastRowLastColumn="0"/>
            <w:tcW w:w="2942" w:type="dxa"/>
          </w:tcPr>
          <w:p w14:paraId="0361A084" w14:textId="4C936414" w:rsidR="00F24BFF" w:rsidRDefault="003F6A3D" w:rsidP="00030F21">
            <w:pPr>
              <w:spacing w:line="276" w:lineRule="auto"/>
              <w:rPr>
                <w:rFonts w:ascii="Calibri" w:hAnsi="Calibri" w:cs="Calibri"/>
                <w:sz w:val="24"/>
                <w:szCs w:val="24"/>
              </w:rPr>
            </w:pPr>
            <w:r>
              <w:rPr>
                <w:rFonts w:ascii="Calibri" w:hAnsi="Calibri" w:cs="Calibri"/>
                <w:sz w:val="24"/>
                <w:szCs w:val="24"/>
              </w:rPr>
              <w:t>Nginx Proxy</w:t>
            </w:r>
          </w:p>
        </w:tc>
        <w:tc>
          <w:tcPr>
            <w:tcW w:w="2943" w:type="dxa"/>
          </w:tcPr>
          <w:p w14:paraId="535788C5" w14:textId="38EAEE99" w:rsidR="00F24BFF" w:rsidRDefault="004B679D" w:rsidP="00124839">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Point d’entrée unique</w:t>
            </w:r>
            <w:r w:rsidR="002D38C6">
              <w:rPr>
                <w:rFonts w:ascii="Calibri" w:hAnsi="Calibri" w:cs="Calibri"/>
                <w:sz w:val="24"/>
                <w:szCs w:val="24"/>
              </w:rPr>
              <w:t xml:space="preserve"> et routage des services</w:t>
            </w:r>
          </w:p>
        </w:tc>
        <w:tc>
          <w:tcPr>
            <w:tcW w:w="2943" w:type="dxa"/>
          </w:tcPr>
          <w:p w14:paraId="6026DCD5" w14:textId="31837E81" w:rsidR="00F24BFF" w:rsidRDefault="002D38C6" w:rsidP="00124839">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Reverse Proxy</w:t>
            </w:r>
          </w:p>
        </w:tc>
      </w:tr>
      <w:tr w:rsidR="002D38C6" w14:paraId="7FDB9C36" w14:textId="77777777" w:rsidTr="0003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CB6EC01" w14:textId="4485B6C7" w:rsidR="002D38C6" w:rsidRDefault="007C4329" w:rsidP="00124839">
            <w:pPr>
              <w:spacing w:line="276" w:lineRule="auto"/>
              <w:jc w:val="both"/>
              <w:rPr>
                <w:rFonts w:ascii="Calibri" w:hAnsi="Calibri" w:cs="Calibri"/>
                <w:sz w:val="24"/>
                <w:szCs w:val="24"/>
              </w:rPr>
            </w:pPr>
            <w:r>
              <w:rPr>
                <w:rFonts w:ascii="Calibri" w:hAnsi="Calibri" w:cs="Calibri"/>
                <w:sz w:val="24"/>
                <w:szCs w:val="24"/>
              </w:rPr>
              <w:t>Authelia</w:t>
            </w:r>
          </w:p>
        </w:tc>
        <w:tc>
          <w:tcPr>
            <w:tcW w:w="2943" w:type="dxa"/>
          </w:tcPr>
          <w:p w14:paraId="60889995" w14:textId="5F08D92A" w:rsidR="002D38C6" w:rsidRDefault="007C4329"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SS</w:t>
            </w:r>
            <w:r w:rsidR="00E861E9">
              <w:rPr>
                <w:rFonts w:ascii="Calibri" w:hAnsi="Calibri" w:cs="Calibri"/>
                <w:sz w:val="24"/>
                <w:szCs w:val="24"/>
              </w:rPr>
              <w:t>O + 2FA</w:t>
            </w:r>
          </w:p>
        </w:tc>
        <w:tc>
          <w:tcPr>
            <w:tcW w:w="2943" w:type="dxa"/>
          </w:tcPr>
          <w:p w14:paraId="7378E44F" w14:textId="4255D8F1" w:rsidR="002D38C6" w:rsidRDefault="00081FDB"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Authentification</w:t>
            </w:r>
          </w:p>
        </w:tc>
      </w:tr>
      <w:tr w:rsidR="00F24BFF" w14:paraId="2EA76F58" w14:textId="77777777" w:rsidTr="00030F21">
        <w:tc>
          <w:tcPr>
            <w:cnfStyle w:val="001000000000" w:firstRow="0" w:lastRow="0" w:firstColumn="1" w:lastColumn="0" w:oddVBand="0" w:evenVBand="0" w:oddHBand="0" w:evenHBand="0" w:firstRowFirstColumn="0" w:firstRowLastColumn="0" w:lastRowFirstColumn="0" w:lastRowLastColumn="0"/>
            <w:tcW w:w="2942" w:type="dxa"/>
          </w:tcPr>
          <w:p w14:paraId="76C13242" w14:textId="55CFB0B9" w:rsidR="00F24BFF" w:rsidRDefault="00BA08FD" w:rsidP="00124839">
            <w:pPr>
              <w:spacing w:line="276" w:lineRule="auto"/>
              <w:jc w:val="both"/>
              <w:rPr>
                <w:rFonts w:ascii="Calibri" w:hAnsi="Calibri" w:cs="Calibri"/>
                <w:sz w:val="24"/>
                <w:szCs w:val="24"/>
              </w:rPr>
            </w:pPr>
            <w:r>
              <w:rPr>
                <w:rFonts w:ascii="Calibri" w:hAnsi="Calibri" w:cs="Calibri"/>
                <w:sz w:val="24"/>
                <w:szCs w:val="24"/>
              </w:rPr>
              <w:t>LLDAP</w:t>
            </w:r>
          </w:p>
        </w:tc>
        <w:tc>
          <w:tcPr>
            <w:tcW w:w="2943" w:type="dxa"/>
          </w:tcPr>
          <w:p w14:paraId="6CB1FA9F" w14:textId="5A5A96E7" w:rsidR="00F24BFF" w:rsidRDefault="00C74ABA" w:rsidP="00124839">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Gestion des utilisateurs</w:t>
            </w:r>
          </w:p>
        </w:tc>
        <w:tc>
          <w:tcPr>
            <w:tcW w:w="2943" w:type="dxa"/>
          </w:tcPr>
          <w:p w14:paraId="02E88E4A" w14:textId="42F4F0A3" w:rsidR="00F24BFF" w:rsidRDefault="00C74ABA" w:rsidP="00124839">
            <w:pPr>
              <w:spacing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Annuaire</w:t>
            </w:r>
          </w:p>
        </w:tc>
      </w:tr>
      <w:tr w:rsidR="00994718" w14:paraId="351D3E46" w14:textId="77777777" w:rsidTr="0003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84FBC05" w14:textId="7D84E881" w:rsidR="00994718" w:rsidRDefault="00994718" w:rsidP="00124839">
            <w:pPr>
              <w:spacing w:line="276" w:lineRule="auto"/>
              <w:jc w:val="both"/>
              <w:rPr>
                <w:rFonts w:ascii="Calibri" w:hAnsi="Calibri" w:cs="Calibri"/>
                <w:sz w:val="24"/>
                <w:szCs w:val="24"/>
              </w:rPr>
            </w:pPr>
            <w:r>
              <w:rPr>
                <w:rFonts w:ascii="Calibri" w:hAnsi="Calibri" w:cs="Calibri"/>
                <w:sz w:val="24"/>
                <w:szCs w:val="24"/>
              </w:rPr>
              <w:t>Services</w:t>
            </w:r>
          </w:p>
        </w:tc>
        <w:tc>
          <w:tcPr>
            <w:tcW w:w="2943" w:type="dxa"/>
          </w:tcPr>
          <w:p w14:paraId="35ECD4DF" w14:textId="61AC182F" w:rsidR="00994718" w:rsidRDefault="00030F21"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Services applicatifs</w:t>
            </w:r>
          </w:p>
        </w:tc>
        <w:tc>
          <w:tcPr>
            <w:tcW w:w="2943" w:type="dxa"/>
          </w:tcPr>
          <w:p w14:paraId="59AF4CAC" w14:textId="2DB3FE06" w:rsidR="00994718" w:rsidRDefault="00030F21" w:rsidP="00124839">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Services consommés</w:t>
            </w:r>
          </w:p>
        </w:tc>
      </w:tr>
    </w:tbl>
    <w:p w14:paraId="23B44782" w14:textId="3C0A1A53" w:rsidR="00AB067D" w:rsidRPr="006A1A5A" w:rsidRDefault="00AB067D" w:rsidP="00030F21">
      <w:pPr>
        <w:spacing w:before="120" w:after="0" w:line="276" w:lineRule="auto"/>
        <w:jc w:val="both"/>
        <w:rPr>
          <w:rFonts w:ascii="Calibri" w:hAnsi="Calibri" w:cs="Calibri"/>
          <w:sz w:val="24"/>
          <w:szCs w:val="24"/>
        </w:rPr>
      </w:pPr>
      <w:r w:rsidRPr="006A1A5A">
        <w:rPr>
          <w:rFonts w:ascii="Calibri" w:hAnsi="Calibri" w:cs="Calibri"/>
          <w:sz w:val="24"/>
          <w:szCs w:val="24"/>
        </w:rPr>
        <w:t xml:space="preserve">En clair : ce qui se passe quand un utilisateur </w:t>
      </w:r>
      <w:r w:rsidR="007267EC">
        <w:rPr>
          <w:rFonts w:ascii="Calibri" w:hAnsi="Calibri" w:cs="Calibri"/>
          <w:sz w:val="24"/>
          <w:szCs w:val="24"/>
        </w:rPr>
        <w:t xml:space="preserve">veut </w:t>
      </w:r>
      <w:r w:rsidRPr="006A1A5A">
        <w:rPr>
          <w:rFonts w:ascii="Calibri" w:hAnsi="Calibri" w:cs="Calibri"/>
          <w:sz w:val="24"/>
          <w:szCs w:val="24"/>
        </w:rPr>
        <w:t>ac</w:t>
      </w:r>
      <w:r w:rsidR="007267EC">
        <w:rPr>
          <w:rFonts w:ascii="Calibri" w:hAnsi="Calibri" w:cs="Calibri"/>
          <w:sz w:val="24"/>
          <w:szCs w:val="24"/>
        </w:rPr>
        <w:t>céder</w:t>
      </w:r>
      <w:r w:rsidRPr="006A1A5A">
        <w:rPr>
          <w:rFonts w:ascii="Calibri" w:hAnsi="Calibri" w:cs="Calibri"/>
          <w:sz w:val="24"/>
          <w:szCs w:val="24"/>
        </w:rPr>
        <w:t xml:space="preserve"> à </w:t>
      </w:r>
      <w:r w:rsidR="007267EC">
        <w:rPr>
          <w:rFonts w:ascii="Calibri" w:hAnsi="Calibri" w:cs="Calibri"/>
          <w:sz w:val="24"/>
          <w:szCs w:val="24"/>
        </w:rPr>
        <w:t>un service</w:t>
      </w:r>
      <w:r w:rsidR="00D05559">
        <w:rPr>
          <w:rFonts w:ascii="Calibri" w:hAnsi="Calibri" w:cs="Calibri"/>
          <w:sz w:val="24"/>
          <w:szCs w:val="24"/>
        </w:rPr>
        <w:t xml:space="preserve"> </w:t>
      </w:r>
      <w:r w:rsidR="007267EC">
        <w:rPr>
          <w:rFonts w:ascii="Calibri" w:hAnsi="Calibri" w:cs="Calibri"/>
          <w:sz w:val="24"/>
          <w:szCs w:val="24"/>
        </w:rPr>
        <w:t>(exemple Git</w:t>
      </w:r>
      <w:r w:rsidR="00D05559">
        <w:rPr>
          <w:rFonts w:ascii="Calibri" w:hAnsi="Calibri" w:cs="Calibri"/>
          <w:sz w:val="24"/>
          <w:szCs w:val="24"/>
        </w:rPr>
        <w:t>L</w:t>
      </w:r>
      <w:r w:rsidR="007267EC">
        <w:rPr>
          <w:rFonts w:ascii="Calibri" w:hAnsi="Calibri" w:cs="Calibri"/>
          <w:sz w:val="24"/>
          <w:szCs w:val="24"/>
        </w:rPr>
        <w:t>ab</w:t>
      </w:r>
      <w:r w:rsidR="00D05559">
        <w:rPr>
          <w:rFonts w:ascii="Calibri" w:hAnsi="Calibri" w:cs="Calibri"/>
          <w:sz w:val="24"/>
          <w:szCs w:val="24"/>
        </w:rPr>
        <w:t>)</w:t>
      </w:r>
    </w:p>
    <w:p w14:paraId="56281B32" w14:textId="3AA27478" w:rsidR="00AB067D" w:rsidRPr="00B9224E" w:rsidRDefault="00AB067D" w:rsidP="00124839">
      <w:pPr>
        <w:numPr>
          <w:ilvl w:val="0"/>
          <w:numId w:val="5"/>
        </w:numPr>
        <w:spacing w:after="0" w:line="276" w:lineRule="auto"/>
        <w:jc w:val="both"/>
        <w:rPr>
          <w:rFonts w:ascii="Calibri" w:hAnsi="Calibri" w:cs="Calibri"/>
          <w:sz w:val="24"/>
          <w:szCs w:val="24"/>
        </w:rPr>
      </w:pPr>
      <w:r w:rsidRPr="00B9224E">
        <w:rPr>
          <w:rFonts w:ascii="Calibri" w:hAnsi="Calibri" w:cs="Calibri"/>
          <w:sz w:val="24"/>
          <w:szCs w:val="24"/>
        </w:rPr>
        <w:t>Il va sur : https://gitlab.</w:t>
      </w:r>
      <w:r w:rsidR="00B9224E">
        <w:rPr>
          <w:rFonts w:ascii="Calibri" w:hAnsi="Calibri" w:cs="Calibri"/>
          <w:sz w:val="24"/>
          <w:szCs w:val="24"/>
        </w:rPr>
        <w:t>tp-</w:t>
      </w:r>
      <w:r w:rsidR="00063ECF">
        <w:rPr>
          <w:rFonts w:ascii="Calibri" w:hAnsi="Calibri" w:cs="Calibri"/>
          <w:sz w:val="24"/>
          <w:szCs w:val="24"/>
        </w:rPr>
        <w:t>sso</w:t>
      </w:r>
      <w:r w:rsidRPr="00B9224E">
        <w:rPr>
          <w:rFonts w:ascii="Calibri" w:hAnsi="Calibri" w:cs="Calibri"/>
          <w:sz w:val="24"/>
          <w:szCs w:val="24"/>
        </w:rPr>
        <w:t>.</w:t>
      </w:r>
      <w:r w:rsidR="00063ECF">
        <w:rPr>
          <w:rFonts w:ascii="Calibri" w:hAnsi="Calibri" w:cs="Calibri"/>
          <w:sz w:val="24"/>
          <w:szCs w:val="24"/>
        </w:rPr>
        <w:t>local</w:t>
      </w:r>
    </w:p>
    <w:p w14:paraId="5BA82641" w14:textId="77777777" w:rsidR="00AB067D" w:rsidRPr="006A1A5A" w:rsidRDefault="00AB067D" w:rsidP="00124839">
      <w:pPr>
        <w:numPr>
          <w:ilvl w:val="0"/>
          <w:numId w:val="5"/>
        </w:numPr>
        <w:spacing w:after="0" w:line="276" w:lineRule="auto"/>
        <w:jc w:val="both"/>
        <w:rPr>
          <w:rFonts w:ascii="Calibri" w:hAnsi="Calibri" w:cs="Calibri"/>
          <w:sz w:val="24"/>
          <w:szCs w:val="24"/>
        </w:rPr>
      </w:pPr>
      <w:r w:rsidRPr="006A1A5A">
        <w:rPr>
          <w:rFonts w:ascii="Calibri" w:hAnsi="Calibri" w:cs="Calibri"/>
          <w:b/>
          <w:bCs/>
          <w:sz w:val="24"/>
          <w:szCs w:val="24"/>
        </w:rPr>
        <w:t>Nginx</w:t>
      </w:r>
      <w:r w:rsidRPr="006A1A5A">
        <w:rPr>
          <w:rFonts w:ascii="Calibri" w:hAnsi="Calibri" w:cs="Calibri"/>
          <w:sz w:val="24"/>
          <w:szCs w:val="24"/>
        </w:rPr>
        <w:t xml:space="preserve"> intercepte la requête</w:t>
      </w:r>
    </w:p>
    <w:p w14:paraId="5CD06454" w14:textId="77777777" w:rsidR="00AB067D" w:rsidRPr="001164FB" w:rsidRDefault="00AB067D" w:rsidP="001164FB">
      <w:pPr>
        <w:numPr>
          <w:ilvl w:val="0"/>
          <w:numId w:val="5"/>
        </w:numPr>
        <w:spacing w:after="0" w:line="276" w:lineRule="auto"/>
        <w:rPr>
          <w:rFonts w:ascii="Calibri" w:hAnsi="Calibri" w:cs="Calibri"/>
          <w:sz w:val="24"/>
          <w:szCs w:val="24"/>
        </w:rPr>
      </w:pPr>
      <w:r w:rsidRPr="001164FB">
        <w:rPr>
          <w:rFonts w:ascii="Calibri" w:hAnsi="Calibri" w:cs="Calibri"/>
          <w:sz w:val="24"/>
          <w:szCs w:val="24"/>
        </w:rPr>
        <w:t xml:space="preserve">Nginx demande à </w:t>
      </w:r>
      <w:r w:rsidRPr="001164FB">
        <w:rPr>
          <w:rFonts w:ascii="Calibri" w:hAnsi="Calibri" w:cs="Calibri"/>
          <w:b/>
          <w:bCs/>
          <w:sz w:val="24"/>
          <w:szCs w:val="24"/>
        </w:rPr>
        <w:t>Authelia</w:t>
      </w:r>
      <w:r w:rsidRPr="001164FB">
        <w:rPr>
          <w:rFonts w:ascii="Calibri" w:hAnsi="Calibri" w:cs="Calibri"/>
          <w:sz w:val="24"/>
          <w:szCs w:val="24"/>
        </w:rPr>
        <w:t xml:space="preserve"> :</w:t>
      </w:r>
      <w:r w:rsidRPr="001164FB">
        <w:rPr>
          <w:rFonts w:ascii="Calibri" w:hAnsi="Calibri" w:cs="Calibri"/>
          <w:sz w:val="24"/>
          <w:szCs w:val="24"/>
        </w:rPr>
        <w:br/>
      </w:r>
      <w:r w:rsidRPr="001164FB">
        <w:rPr>
          <w:rFonts w:ascii="Segoe UI Symbol" w:hAnsi="Segoe UI Symbol" w:cs="Segoe UI Symbol"/>
          <w:sz w:val="24"/>
          <w:szCs w:val="24"/>
        </w:rPr>
        <w:t>➜</w:t>
      </w:r>
      <w:r w:rsidRPr="001164FB">
        <w:rPr>
          <w:rFonts w:ascii="Calibri" w:hAnsi="Calibri" w:cs="Calibri"/>
          <w:sz w:val="24"/>
          <w:szCs w:val="24"/>
        </w:rPr>
        <w:t xml:space="preserve"> "Cet utilisateur est-il authentifié ?" </w:t>
      </w:r>
    </w:p>
    <w:p w14:paraId="05FA6E55" w14:textId="79D30AAF" w:rsidR="006A1A5A" w:rsidRPr="00DE5692" w:rsidRDefault="00AB067D" w:rsidP="00DE5692">
      <w:pPr>
        <w:numPr>
          <w:ilvl w:val="0"/>
          <w:numId w:val="5"/>
        </w:numPr>
        <w:spacing w:after="0" w:line="276" w:lineRule="auto"/>
        <w:rPr>
          <w:rFonts w:ascii="Calibri" w:hAnsi="Calibri" w:cs="Calibri"/>
          <w:sz w:val="24"/>
          <w:szCs w:val="24"/>
        </w:rPr>
      </w:pPr>
      <w:r w:rsidRPr="006A1A5A">
        <w:rPr>
          <w:rFonts w:ascii="Calibri" w:hAnsi="Calibri" w:cs="Calibri"/>
          <w:sz w:val="24"/>
          <w:szCs w:val="24"/>
        </w:rPr>
        <w:t>Si OUI → accès au service</w:t>
      </w:r>
      <w:r w:rsidR="00D655B2">
        <w:rPr>
          <w:rFonts w:ascii="Calibri" w:hAnsi="Calibri" w:cs="Calibri"/>
          <w:sz w:val="24"/>
          <w:szCs w:val="24"/>
        </w:rPr>
        <w:t xml:space="preserve"> demandé</w:t>
      </w:r>
      <w:r w:rsidRPr="006A1A5A">
        <w:rPr>
          <w:rFonts w:ascii="Calibri" w:hAnsi="Calibri" w:cs="Calibri"/>
          <w:sz w:val="24"/>
          <w:szCs w:val="24"/>
        </w:rPr>
        <w:br/>
        <w:t>Si NON → login + 2FA, puis accès au service si succès</w:t>
      </w:r>
    </w:p>
    <w:p w14:paraId="7E4B3526" w14:textId="527139FB" w:rsidR="00AB067D" w:rsidRPr="006A1A5A" w:rsidRDefault="004844BC" w:rsidP="00124839">
      <w:pPr>
        <w:pStyle w:val="Titre2"/>
        <w:jc w:val="both"/>
        <w:rPr>
          <w:rFonts w:ascii="Calibri" w:hAnsi="Calibri" w:cs="Calibri"/>
        </w:rPr>
      </w:pPr>
      <w:bookmarkStart w:id="11" w:name="_Toc226833199"/>
      <w:r w:rsidRPr="007A7DEE">
        <w:rPr>
          <w:rFonts w:ascii="Calibri" w:hAnsi="Calibri" w:cs="Calibri"/>
        </w:rPr>
        <w:lastRenderedPageBreak/>
        <w:t>2.</w:t>
      </w:r>
      <w:r w:rsidR="008628FF">
        <w:rPr>
          <w:rFonts w:ascii="Calibri" w:hAnsi="Calibri" w:cs="Calibri"/>
        </w:rPr>
        <w:t>4</w:t>
      </w:r>
      <w:r w:rsidR="008628FF" w:rsidRPr="007A7DEE">
        <w:rPr>
          <w:rFonts w:ascii="Calibri" w:hAnsi="Calibri" w:cs="Calibri"/>
        </w:rPr>
        <w:t xml:space="preserve"> – </w:t>
      </w:r>
      <w:r w:rsidR="00AB067D" w:rsidRPr="006A1A5A">
        <w:rPr>
          <w:rFonts w:ascii="Calibri" w:hAnsi="Calibri" w:cs="Calibri"/>
        </w:rPr>
        <w:t>Le 2FA – Double authentification</w:t>
      </w:r>
      <w:bookmarkEnd w:id="11"/>
    </w:p>
    <w:p w14:paraId="2642E705" w14:textId="77777777" w:rsidR="00AB067D" w:rsidRPr="006A1A5A" w:rsidRDefault="00AB067D" w:rsidP="00124839">
      <w:pPr>
        <w:spacing w:after="120" w:line="276" w:lineRule="auto"/>
        <w:jc w:val="both"/>
        <w:rPr>
          <w:rFonts w:ascii="Calibri" w:hAnsi="Calibri" w:cs="Calibri"/>
          <w:sz w:val="24"/>
          <w:szCs w:val="24"/>
        </w:rPr>
      </w:pPr>
      <w:r w:rsidRPr="006A1A5A">
        <w:rPr>
          <w:rFonts w:ascii="Calibri" w:hAnsi="Calibri" w:cs="Calibri"/>
          <w:sz w:val="24"/>
          <w:szCs w:val="24"/>
        </w:rPr>
        <w:t xml:space="preserve">Le cahier des charges exige le 2FA pour </w:t>
      </w:r>
      <w:r w:rsidRPr="006A1A5A">
        <w:rPr>
          <w:rFonts w:ascii="Calibri" w:hAnsi="Calibri" w:cs="Calibri"/>
          <w:b/>
          <w:bCs/>
          <w:sz w:val="24"/>
          <w:szCs w:val="24"/>
        </w:rPr>
        <w:t>tous</w:t>
      </w:r>
      <w:r w:rsidRPr="006A1A5A">
        <w:rPr>
          <w:rFonts w:ascii="Calibri" w:hAnsi="Calibri" w:cs="Calibri"/>
          <w:sz w:val="24"/>
          <w:szCs w:val="24"/>
        </w:rPr>
        <w:t xml:space="preserve"> les utilisateurs. Authelia supporte deux méthodes :</w:t>
      </w:r>
    </w:p>
    <w:p w14:paraId="6FA57A2A" w14:textId="77777777" w:rsidR="00AB067D" w:rsidRPr="006A1A5A" w:rsidRDefault="00AB067D" w:rsidP="00124839">
      <w:pPr>
        <w:spacing w:after="120" w:line="276" w:lineRule="auto"/>
        <w:jc w:val="both"/>
        <w:rPr>
          <w:rFonts w:ascii="Calibri" w:hAnsi="Calibri" w:cs="Calibri"/>
          <w:sz w:val="24"/>
          <w:szCs w:val="24"/>
        </w:rPr>
      </w:pPr>
      <w:r w:rsidRPr="006A1A5A">
        <w:rPr>
          <w:rFonts w:ascii="Calibri" w:hAnsi="Calibri" w:cs="Calibri"/>
          <w:noProof/>
          <w:sz w:val="24"/>
          <w:szCs w:val="24"/>
        </w:rPr>
        <w:drawing>
          <wp:inline distT="0" distB="0" distL="0" distR="0" wp14:anchorId="51E15D0C" wp14:editId="2FB6E1EC">
            <wp:extent cx="5054600" cy="1849272"/>
            <wp:effectExtent l="0" t="0" r="0" b="0"/>
            <wp:docPr id="166199468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94686" name="Image 1" descr="Une image contenant texte, capture d’écran, Police, nombre&#10;&#10;Description générée automatiquement"/>
                    <pic:cNvPicPr/>
                  </pic:nvPicPr>
                  <pic:blipFill>
                    <a:blip r:embed="rId13"/>
                    <a:stretch>
                      <a:fillRect/>
                    </a:stretch>
                  </pic:blipFill>
                  <pic:spPr>
                    <a:xfrm>
                      <a:off x="0" y="0"/>
                      <a:ext cx="5083939" cy="1860006"/>
                    </a:xfrm>
                    <a:prstGeom prst="rect">
                      <a:avLst/>
                    </a:prstGeom>
                  </pic:spPr>
                </pic:pic>
              </a:graphicData>
            </a:graphic>
          </wp:inline>
        </w:drawing>
      </w:r>
    </w:p>
    <w:p w14:paraId="3A4C84CF" w14:textId="77777777" w:rsidR="00AB067D" w:rsidRPr="006A1A5A" w:rsidRDefault="00AB067D" w:rsidP="00124839">
      <w:pPr>
        <w:spacing w:after="120" w:line="276" w:lineRule="auto"/>
        <w:jc w:val="both"/>
        <w:rPr>
          <w:rFonts w:ascii="Calibri" w:hAnsi="Calibri" w:cs="Calibri"/>
          <w:b/>
          <w:bCs/>
          <w:sz w:val="24"/>
          <w:szCs w:val="24"/>
        </w:rPr>
      </w:pPr>
      <w:r w:rsidRPr="006A1A5A">
        <w:rPr>
          <w:rFonts w:ascii="Calibri" w:hAnsi="Calibri" w:cs="Calibri"/>
          <w:b/>
          <w:bCs/>
          <w:sz w:val="24"/>
          <w:szCs w:val="24"/>
        </w:rPr>
        <w:t>Phase 2 : Architecture technique</w:t>
      </w:r>
    </w:p>
    <w:p w14:paraId="248FD43D" w14:textId="77777777" w:rsidR="00AB067D" w:rsidRDefault="00AB067D" w:rsidP="00124839">
      <w:pPr>
        <w:spacing w:after="120" w:line="276" w:lineRule="auto"/>
        <w:jc w:val="both"/>
        <w:rPr>
          <w:rFonts w:ascii="Calibri" w:hAnsi="Calibri" w:cs="Calibri"/>
          <w:sz w:val="24"/>
          <w:szCs w:val="24"/>
        </w:rPr>
      </w:pPr>
      <w:r w:rsidRPr="006A1A5A">
        <w:rPr>
          <w:rFonts w:ascii="Calibri" w:hAnsi="Calibri" w:cs="Calibri"/>
          <w:sz w:val="24"/>
          <w:szCs w:val="24"/>
        </w:rPr>
        <w:t>On commence par le plan réseau Docker, puis les FQDN, puis la structure des dossiers.</w:t>
      </w:r>
    </w:p>
    <w:p w14:paraId="5D95063B" w14:textId="77777777" w:rsidR="006A1A5A" w:rsidRPr="006A1A5A" w:rsidRDefault="006A1A5A" w:rsidP="00124839">
      <w:pPr>
        <w:spacing w:after="120" w:line="276" w:lineRule="auto"/>
        <w:jc w:val="both"/>
        <w:rPr>
          <w:rFonts w:ascii="Calibri" w:hAnsi="Calibri" w:cs="Calibri"/>
          <w:sz w:val="24"/>
          <w:szCs w:val="24"/>
        </w:rPr>
      </w:pPr>
    </w:p>
    <w:p w14:paraId="0BD76200" w14:textId="05D25BA1" w:rsidR="00AB067D" w:rsidRPr="006A1A5A" w:rsidRDefault="004844BC" w:rsidP="00124839">
      <w:pPr>
        <w:pStyle w:val="Titre2"/>
        <w:jc w:val="both"/>
        <w:rPr>
          <w:rFonts w:ascii="Calibri" w:hAnsi="Calibri" w:cs="Calibri"/>
        </w:rPr>
      </w:pPr>
      <w:bookmarkStart w:id="12" w:name="_Toc226833202"/>
      <w:r w:rsidRPr="004844BC">
        <w:rPr>
          <w:rFonts w:ascii="Calibri" w:hAnsi="Calibri" w:cs="Calibri"/>
          <w:lang w:val="fr-FR"/>
        </w:rPr>
        <w:t>2.</w:t>
      </w:r>
      <w:r w:rsidR="008628FF">
        <w:rPr>
          <w:rFonts w:ascii="Calibri" w:hAnsi="Calibri" w:cs="Calibri"/>
        </w:rPr>
        <w:t>7</w:t>
      </w:r>
      <w:r w:rsidR="008628FF" w:rsidRPr="004844BC">
        <w:rPr>
          <w:rFonts w:ascii="Calibri" w:hAnsi="Calibri" w:cs="Calibri"/>
          <w:lang w:val="fr-FR"/>
        </w:rPr>
        <w:t xml:space="preserve"> – </w:t>
      </w:r>
      <w:r w:rsidR="00AB067D" w:rsidRPr="006A1A5A">
        <w:rPr>
          <w:rFonts w:ascii="Calibri" w:hAnsi="Calibri" w:cs="Calibri"/>
        </w:rPr>
        <w:t>Structure des dossiers</w:t>
      </w:r>
      <w:bookmarkEnd w:id="12"/>
    </w:p>
    <w:p w14:paraId="60D74A7A" w14:textId="77777777" w:rsidR="00AB067D" w:rsidRPr="006A1A5A" w:rsidRDefault="00AB067D" w:rsidP="00124839">
      <w:pPr>
        <w:spacing w:after="120" w:line="276" w:lineRule="auto"/>
        <w:jc w:val="both"/>
        <w:rPr>
          <w:rFonts w:ascii="Calibri" w:hAnsi="Calibri" w:cs="Calibri"/>
          <w:sz w:val="24"/>
          <w:szCs w:val="24"/>
        </w:rPr>
      </w:pPr>
      <w:r w:rsidRPr="006A1A5A">
        <w:rPr>
          <w:rFonts w:ascii="Calibri" w:hAnsi="Calibri" w:cs="Calibri"/>
          <w:noProof/>
          <w:sz w:val="24"/>
          <w:szCs w:val="24"/>
        </w:rPr>
        <w:drawing>
          <wp:inline distT="0" distB="0" distL="0" distR="0" wp14:anchorId="3A733B6D" wp14:editId="71BB8855">
            <wp:extent cx="4984750" cy="3975100"/>
            <wp:effectExtent l="0" t="0" r="0" b="0"/>
            <wp:docPr id="850948325"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48325" name="Image 1" descr="Une image contenant texte, capture d’écran&#10;&#10;Description générée automatiquement"/>
                    <pic:cNvPicPr/>
                  </pic:nvPicPr>
                  <pic:blipFill>
                    <a:blip r:embed="rId14"/>
                    <a:stretch>
                      <a:fillRect/>
                    </a:stretch>
                  </pic:blipFill>
                  <pic:spPr>
                    <a:xfrm>
                      <a:off x="0" y="0"/>
                      <a:ext cx="4984750" cy="3975100"/>
                    </a:xfrm>
                    <a:prstGeom prst="rect">
                      <a:avLst/>
                    </a:prstGeom>
                  </pic:spPr>
                </pic:pic>
              </a:graphicData>
            </a:graphic>
          </wp:inline>
        </w:drawing>
      </w:r>
    </w:p>
    <w:p w14:paraId="32DF5CA9" w14:textId="77777777" w:rsidR="006A1A5A" w:rsidRPr="006A1A5A" w:rsidRDefault="006A1A5A" w:rsidP="00124839">
      <w:pPr>
        <w:spacing w:after="120" w:line="276" w:lineRule="auto"/>
        <w:jc w:val="both"/>
        <w:rPr>
          <w:rFonts w:ascii="Calibri" w:hAnsi="Calibri" w:cs="Calibri"/>
          <w:sz w:val="24"/>
          <w:szCs w:val="24"/>
        </w:rPr>
      </w:pPr>
    </w:p>
    <w:p w14:paraId="099D1525" w14:textId="78E1B2CE" w:rsidR="00FA298B" w:rsidRDefault="004844BC" w:rsidP="00124839">
      <w:pPr>
        <w:pStyle w:val="Titre2"/>
        <w:jc w:val="both"/>
      </w:pPr>
      <w:bookmarkStart w:id="13" w:name="_Toc226833203"/>
      <w:r w:rsidRPr="00343DE4">
        <w:rPr>
          <w:rFonts w:ascii="Calibri" w:hAnsi="Calibri" w:cs="Calibri"/>
        </w:rPr>
        <w:lastRenderedPageBreak/>
        <w:t>2.</w:t>
      </w:r>
      <w:r w:rsidR="008628FF">
        <w:t>8</w:t>
      </w:r>
      <w:r w:rsidR="008628FF" w:rsidRPr="008628FF">
        <w:rPr>
          <w:rFonts w:ascii="Calibri" w:hAnsi="Calibri" w:cs="Calibri"/>
          <w:lang w:val="fr-FR"/>
        </w:rPr>
        <w:t xml:space="preserve"> – </w:t>
      </w:r>
      <w:r w:rsidR="00FA298B" w:rsidRPr="006A1A5A">
        <w:t>Nginx comme reverse proxy</w:t>
      </w:r>
      <w:bookmarkEnd w:id="13"/>
    </w:p>
    <w:p w14:paraId="77BEBFAB" w14:textId="77777777" w:rsidR="006A1A5A" w:rsidRPr="006A1A5A" w:rsidRDefault="006A1A5A" w:rsidP="00124839">
      <w:pPr>
        <w:jc w:val="both"/>
      </w:pPr>
    </w:p>
    <w:p w14:paraId="6A40E95B" w14:textId="3B098FE2" w:rsidR="00FA298B" w:rsidRDefault="004844BC" w:rsidP="00124839">
      <w:pPr>
        <w:pStyle w:val="Titre2"/>
        <w:jc w:val="both"/>
      </w:pPr>
      <w:bookmarkStart w:id="14" w:name="_Toc226833204"/>
      <w:r w:rsidRPr="004844BC">
        <w:rPr>
          <w:rFonts w:ascii="Calibri" w:hAnsi="Calibri" w:cs="Calibri"/>
          <w:lang w:val="fr-FR"/>
        </w:rPr>
        <w:t>2.</w:t>
      </w:r>
      <w:r w:rsidR="008628FF">
        <w:t>9</w:t>
      </w:r>
      <w:r w:rsidR="008628FF" w:rsidRPr="008628FF">
        <w:rPr>
          <w:rFonts w:ascii="Calibri" w:hAnsi="Calibri" w:cs="Calibri"/>
          <w:lang w:val="fr-FR"/>
        </w:rPr>
        <w:t xml:space="preserve"> – </w:t>
      </w:r>
      <w:r w:rsidR="00FA298B" w:rsidRPr="006A1A5A">
        <w:t>Sécurité des systèmes SSO (attaques possibles, importance du HTTPS, rôle 2FA)</w:t>
      </w:r>
      <w:bookmarkEnd w:id="14"/>
    </w:p>
    <w:p w14:paraId="0A161698" w14:textId="77777777" w:rsidR="006A1A5A" w:rsidRPr="006A1A5A" w:rsidRDefault="006A1A5A" w:rsidP="00124839">
      <w:pPr>
        <w:jc w:val="both"/>
      </w:pPr>
    </w:p>
    <w:p w14:paraId="604AD494"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34BD240A" w14:textId="1ADCA5C1" w:rsidR="006A1A5A" w:rsidRPr="006A1A5A" w:rsidRDefault="00FA298B" w:rsidP="00124839">
      <w:pPr>
        <w:pStyle w:val="Titre1"/>
        <w:jc w:val="both"/>
      </w:pPr>
      <w:bookmarkStart w:id="15" w:name="_Toc226833205"/>
      <w:r w:rsidRPr="006A1A5A">
        <w:lastRenderedPageBreak/>
        <w:t>III – ORGANISATION DU GROUPE</w:t>
      </w:r>
      <w:bookmarkEnd w:id="15"/>
    </w:p>
    <w:p w14:paraId="1611F99D" w14:textId="7A9F2DFB" w:rsidR="00FA298B" w:rsidRDefault="003C1D97" w:rsidP="00124839">
      <w:pPr>
        <w:pStyle w:val="Titre2"/>
        <w:jc w:val="both"/>
      </w:pPr>
      <w:bookmarkStart w:id="16" w:name="_Toc226833206"/>
      <w:r>
        <w:t xml:space="preserve">3.1 – </w:t>
      </w:r>
      <w:r w:rsidRPr="006A1A5A">
        <w:t>Répartition</w:t>
      </w:r>
      <w:r>
        <w:t xml:space="preserve"> </w:t>
      </w:r>
      <w:r w:rsidRPr="006A1A5A">
        <w:t>des</w:t>
      </w:r>
      <w:r w:rsidR="00FA298B" w:rsidRPr="006A1A5A">
        <w:t xml:space="preserve"> rôles et attribution des tâches</w:t>
      </w:r>
      <w:bookmarkEnd w:id="16"/>
    </w:p>
    <w:p w14:paraId="28E368D8" w14:textId="0C19FE7B" w:rsidR="00575B29" w:rsidRDefault="00183731" w:rsidP="00124839">
      <w:pPr>
        <w:jc w:val="both"/>
      </w:pPr>
      <w:r>
        <w:t xml:space="preserve">Pour la répartition des taches nous avons </w:t>
      </w:r>
      <w:r w:rsidR="009D3985">
        <w:t>dressé</w:t>
      </w:r>
      <w:r>
        <w:t xml:space="preserve"> une liste des différents points à traiter au cours du projet</w:t>
      </w:r>
      <w:r w:rsidR="00AA71AB">
        <w:t xml:space="preserve"> pour ensuite choisir </w:t>
      </w:r>
      <w:r w:rsidR="00337C60">
        <w:t xml:space="preserve">celles qui nous intéressent le plus. </w:t>
      </w:r>
    </w:p>
    <w:p w14:paraId="3284E6D4" w14:textId="04EC0014" w:rsidR="00337C60" w:rsidRDefault="00337C60" w:rsidP="00124839">
      <w:pPr>
        <w:jc w:val="both"/>
      </w:pPr>
      <w:r>
        <w:t>La répartition finale est la suivante :</w:t>
      </w:r>
    </w:p>
    <w:p w14:paraId="5FF65947" w14:textId="7A97584D" w:rsidR="00337C60" w:rsidRDefault="00423C2F" w:rsidP="00B87E8C">
      <w:pPr>
        <w:pStyle w:val="Paragraphedeliste"/>
        <w:numPr>
          <w:ilvl w:val="0"/>
          <w:numId w:val="29"/>
        </w:numPr>
        <w:jc w:val="both"/>
      </w:pPr>
      <w:r>
        <w:t xml:space="preserve">Implémentation de Nginx Proxy Manager, gestion DNS et </w:t>
      </w:r>
      <w:r w:rsidR="00353B27">
        <w:t>SSL : Matthieu</w:t>
      </w:r>
    </w:p>
    <w:p w14:paraId="3D00A19D" w14:textId="57477157" w:rsidR="00353B27" w:rsidRDefault="00353B27" w:rsidP="00B87E8C">
      <w:pPr>
        <w:pStyle w:val="Paragraphedeliste"/>
        <w:numPr>
          <w:ilvl w:val="0"/>
          <w:numId w:val="29"/>
        </w:numPr>
        <w:jc w:val="both"/>
      </w:pPr>
      <w:r>
        <w:t>Implémentation d’Authelia et gestion des secrets : Louis</w:t>
      </w:r>
    </w:p>
    <w:p w14:paraId="5EA543A1" w14:textId="6F9D809C" w:rsidR="00353B27" w:rsidRDefault="007507AE" w:rsidP="00B87E8C">
      <w:pPr>
        <w:pStyle w:val="Paragraphedeliste"/>
        <w:numPr>
          <w:ilvl w:val="0"/>
          <w:numId w:val="29"/>
        </w:numPr>
        <w:jc w:val="both"/>
      </w:pPr>
      <w:r>
        <w:t>Implémentation de GitLab et Jenkins : Alexandre</w:t>
      </w:r>
    </w:p>
    <w:p w14:paraId="48335EAC" w14:textId="0935A129" w:rsidR="007507AE" w:rsidRDefault="007507AE" w:rsidP="00B87E8C">
      <w:pPr>
        <w:pStyle w:val="Paragraphedeliste"/>
        <w:numPr>
          <w:ilvl w:val="0"/>
          <w:numId w:val="29"/>
        </w:numPr>
        <w:jc w:val="both"/>
      </w:pPr>
      <w:r>
        <w:t xml:space="preserve">Implémentation de </w:t>
      </w:r>
      <w:r w:rsidR="006E7DE5">
        <w:t>Nextcloud</w:t>
      </w:r>
      <w:r>
        <w:t xml:space="preserve">, </w:t>
      </w:r>
      <w:r w:rsidR="006E7DE5">
        <w:t>Rocket.Chat et Libredesk</w:t>
      </w:r>
      <w:r w:rsidR="00C533AF">
        <w:t> : Robin</w:t>
      </w:r>
    </w:p>
    <w:p w14:paraId="2FDF04F8" w14:textId="572833D3" w:rsidR="00C533AF" w:rsidRDefault="003727DF" w:rsidP="00B87E8C">
      <w:pPr>
        <w:pStyle w:val="Paragraphedeliste"/>
        <w:numPr>
          <w:ilvl w:val="0"/>
          <w:numId w:val="29"/>
        </w:numPr>
        <w:jc w:val="both"/>
      </w:pPr>
      <w:r>
        <w:t>Préparation du rapport : Mohamed</w:t>
      </w:r>
    </w:p>
    <w:p w14:paraId="3D9ED2D3" w14:textId="09D7A59A" w:rsidR="003727DF" w:rsidRDefault="00066748" w:rsidP="003727DF">
      <w:pPr>
        <w:jc w:val="both"/>
      </w:pPr>
      <w:r>
        <w:t xml:space="preserve">Plusieurs </w:t>
      </w:r>
      <w:r w:rsidR="006D2FC5">
        <w:t xml:space="preserve">points ont été réalisé en groupe selon les besoins notamment lors de l’intégration de fonctionnalités </w:t>
      </w:r>
      <w:r w:rsidR="0064722C">
        <w:t>dans le projet final pour s’assurer que tout fonctionne correctement.</w:t>
      </w:r>
    </w:p>
    <w:p w14:paraId="7B3B6339" w14:textId="77777777" w:rsidR="00575B29" w:rsidRPr="006A1A5A" w:rsidRDefault="00575B29" w:rsidP="00124839">
      <w:pPr>
        <w:jc w:val="both"/>
      </w:pPr>
    </w:p>
    <w:p w14:paraId="4AA1ACBD" w14:textId="1B283199" w:rsidR="00FA298B" w:rsidRDefault="003C1D97" w:rsidP="00124839">
      <w:pPr>
        <w:pStyle w:val="Titre2"/>
        <w:jc w:val="both"/>
      </w:pPr>
      <w:bookmarkStart w:id="17" w:name="_Toc226833207"/>
      <w:r>
        <w:t xml:space="preserve">3.2 – </w:t>
      </w:r>
      <w:r w:rsidR="00FA298B" w:rsidRPr="006A1A5A">
        <w:t>Outils de collaboration</w:t>
      </w:r>
      <w:bookmarkEnd w:id="17"/>
    </w:p>
    <w:p w14:paraId="5E771970" w14:textId="7CC7E885" w:rsidR="006A1A5A" w:rsidRDefault="00933095" w:rsidP="00124839">
      <w:pPr>
        <w:jc w:val="both"/>
      </w:pPr>
      <w:r>
        <w:t xml:space="preserve">Nous avons utilisé Discord pour </w:t>
      </w:r>
      <w:r w:rsidR="00AE33E6">
        <w:t>communiquer et</w:t>
      </w:r>
      <w:r w:rsidR="002D6AB8">
        <w:t xml:space="preserve"> s’échanger les fichiers critiques du projet tel que le</w:t>
      </w:r>
      <w:r w:rsidR="00AE33E6">
        <w:t xml:space="preserve"> </w:t>
      </w:r>
      <w:proofErr w:type="gramStart"/>
      <w:r w:rsidR="00AE33E6">
        <w:t>fichier .</w:t>
      </w:r>
      <w:proofErr w:type="spellStart"/>
      <w:r w:rsidR="00AE33E6">
        <w:t>env</w:t>
      </w:r>
      <w:proofErr w:type="spellEnd"/>
      <w:proofErr w:type="gramEnd"/>
      <w:r w:rsidR="00AE33E6">
        <w:t xml:space="preserve"> ou les clés et certificats utilisés.</w:t>
      </w:r>
    </w:p>
    <w:p w14:paraId="77E2040C" w14:textId="1E255E12" w:rsidR="00AE33E6" w:rsidRDefault="00AE33E6" w:rsidP="00124839">
      <w:pPr>
        <w:jc w:val="both"/>
      </w:pPr>
      <w:r>
        <w:t xml:space="preserve">Concernant </w:t>
      </w:r>
      <w:r w:rsidR="00A01995">
        <w:t>le code du projet, tout a été mis en commun vi</w:t>
      </w:r>
      <w:r w:rsidR="00DE5559">
        <w:t>a</w:t>
      </w:r>
      <w:r w:rsidR="00A01995">
        <w:t xml:space="preserve"> un dépôt </w:t>
      </w:r>
      <w:r w:rsidR="00DE5559">
        <w:t>GitHub</w:t>
      </w:r>
      <w:r w:rsidR="00F44199">
        <w:t xml:space="preserve"> en faisant chacun une branche pour avancer sur notre périmètre avant de </w:t>
      </w:r>
      <w:r w:rsidR="004C4B53">
        <w:t>fusionner</w:t>
      </w:r>
      <w:r w:rsidR="00F44199">
        <w:t xml:space="preserve"> les </w:t>
      </w:r>
      <w:r w:rsidR="004C4B53">
        <w:t>différentes</w:t>
      </w:r>
      <w:r w:rsidR="00F44199">
        <w:t xml:space="preserve"> version</w:t>
      </w:r>
      <w:r w:rsidR="004C4B53">
        <w:t>s</w:t>
      </w:r>
      <w:r w:rsidR="00F44199">
        <w:t xml:space="preserve"> sur la branche principale.</w:t>
      </w:r>
    </w:p>
    <w:p w14:paraId="545FB7A6" w14:textId="77777777" w:rsidR="00DE5559" w:rsidRPr="006A1A5A" w:rsidRDefault="00DE5559" w:rsidP="00124839">
      <w:pPr>
        <w:jc w:val="both"/>
      </w:pPr>
    </w:p>
    <w:p w14:paraId="0B3092E9" w14:textId="77777777" w:rsidR="006A1A5A" w:rsidRPr="006A1A5A" w:rsidRDefault="006A1A5A" w:rsidP="00124839">
      <w:pPr>
        <w:jc w:val="both"/>
        <w:rPr>
          <w:rFonts w:asciiTheme="majorHAnsi" w:eastAsiaTheme="majorEastAsia" w:hAnsiTheme="majorHAnsi" w:cstheme="majorBidi"/>
          <w:color w:val="0F4761" w:themeColor="accent1" w:themeShade="BF"/>
          <w:sz w:val="40"/>
          <w:szCs w:val="40"/>
        </w:rPr>
      </w:pPr>
      <w:r w:rsidRPr="006A1A5A">
        <w:br w:type="page"/>
      </w:r>
    </w:p>
    <w:p w14:paraId="376CAB0C" w14:textId="3074C82F" w:rsidR="00FA298B" w:rsidRPr="006A1A5A" w:rsidRDefault="00FA298B" w:rsidP="00124839">
      <w:pPr>
        <w:pStyle w:val="Titre1"/>
        <w:jc w:val="both"/>
      </w:pPr>
      <w:bookmarkStart w:id="18" w:name="_Toc226833208"/>
      <w:r w:rsidRPr="006A1A5A">
        <w:lastRenderedPageBreak/>
        <w:t>IV – ARCHITECTURE DE L’INFRASTRUCTURE</w:t>
      </w:r>
      <w:bookmarkEnd w:id="18"/>
    </w:p>
    <w:p w14:paraId="5EEAC3C6" w14:textId="14DAD6D0" w:rsidR="00FA298B" w:rsidRDefault="003C1D97" w:rsidP="00124839">
      <w:pPr>
        <w:pStyle w:val="Titre2"/>
        <w:jc w:val="both"/>
      </w:pPr>
      <w:bookmarkStart w:id="19" w:name="_Toc226833209"/>
      <w:r>
        <w:t xml:space="preserve">4.1 – </w:t>
      </w:r>
      <w:r w:rsidR="00FA298B" w:rsidRPr="006A1A5A">
        <w:t>Vue d'ensemble de l'infrastructure</w:t>
      </w:r>
      <w:bookmarkEnd w:id="19"/>
    </w:p>
    <w:p w14:paraId="2599DDBF" w14:textId="77777777" w:rsidR="006A1A5A" w:rsidRPr="006A1A5A" w:rsidRDefault="006A1A5A" w:rsidP="00124839">
      <w:pPr>
        <w:jc w:val="both"/>
      </w:pPr>
    </w:p>
    <w:p w14:paraId="6F6569A7" w14:textId="2361BEB2" w:rsidR="00FA298B" w:rsidRDefault="003C1D97" w:rsidP="00124839">
      <w:pPr>
        <w:pStyle w:val="Titre2"/>
        <w:jc w:val="both"/>
      </w:pPr>
      <w:bookmarkStart w:id="20" w:name="_Toc226833210"/>
      <w:r>
        <w:t xml:space="preserve">4.2 – </w:t>
      </w:r>
      <w:r w:rsidR="00FA298B" w:rsidRPr="006A1A5A">
        <w:t>Segmentation réseau Docker</w:t>
      </w:r>
      <w:bookmarkEnd w:id="20"/>
    </w:p>
    <w:p w14:paraId="0A305D90" w14:textId="1217723A" w:rsidR="006A1A5A" w:rsidRDefault="00E579B7" w:rsidP="00124839">
      <w:pPr>
        <w:jc w:val="both"/>
      </w:pPr>
      <w:r>
        <w:t xml:space="preserve">Notre projet Docker comporte </w:t>
      </w:r>
      <w:r w:rsidR="00ED2826">
        <w:t>plusieurs réseaux pour garantir une segmentation sécuritaire des services et éviter des accès non autorisés.</w:t>
      </w:r>
    </w:p>
    <w:p w14:paraId="1ECF647F" w14:textId="18143B91" w:rsidR="00ED2826" w:rsidRDefault="00E32D4B" w:rsidP="00124839">
      <w:pPr>
        <w:jc w:val="both"/>
      </w:pPr>
      <w:r>
        <w:t xml:space="preserve">Le réseau principal est nommé </w:t>
      </w:r>
      <w:r w:rsidRPr="00E32D4B">
        <w:rPr>
          <w:i/>
          <w:iCs/>
        </w:rPr>
        <w:t>`</w:t>
      </w:r>
      <w:proofErr w:type="spellStart"/>
      <w:r w:rsidRPr="00E32D4B">
        <w:rPr>
          <w:i/>
          <w:iCs/>
        </w:rPr>
        <w:t>sso_network</w:t>
      </w:r>
      <w:proofErr w:type="spellEnd"/>
      <w:r w:rsidRPr="00E32D4B">
        <w:rPr>
          <w:i/>
          <w:iCs/>
        </w:rPr>
        <w:t>`</w:t>
      </w:r>
      <w:r>
        <w:t xml:space="preserve">. Tous les conteneurs principaux des services ainsi que </w:t>
      </w:r>
      <w:r w:rsidR="006F74D8">
        <w:t>ceux de LDAP, Nginx proxy Manager et Authelia y sont connecté</w:t>
      </w:r>
      <w:r w:rsidR="00705988">
        <w:t xml:space="preserve">. En n’y connectant aucun autre conteneur, </w:t>
      </w:r>
      <w:r w:rsidR="00DF68D5">
        <w:t xml:space="preserve">nous évitons d’avoir plusieurs bases de données en </w:t>
      </w:r>
      <w:r w:rsidR="000440A7">
        <w:t>concurrence sur le même réseau et nous gardons notre architecture propre.</w:t>
      </w:r>
    </w:p>
    <w:p w14:paraId="7195F91A" w14:textId="72CA0002" w:rsidR="000440A7" w:rsidRDefault="000440A7" w:rsidP="00124839">
      <w:pPr>
        <w:jc w:val="both"/>
      </w:pPr>
      <w:r>
        <w:t xml:space="preserve">Les services </w:t>
      </w:r>
      <w:r w:rsidR="00DC14C5">
        <w:t xml:space="preserve">Nextcloud et </w:t>
      </w:r>
      <w:r w:rsidR="007103BA">
        <w:t>Rocket.Chat nécessitent tous les deux une base de données exte</w:t>
      </w:r>
      <w:r w:rsidR="00433BB2">
        <w:t>rnalisée pour fonctionner</w:t>
      </w:r>
      <w:r w:rsidR="00943E01">
        <w:t>. Nous avons donc cré</w:t>
      </w:r>
      <w:r w:rsidR="00FD2DD0">
        <w:t>é</w:t>
      </w:r>
      <w:r w:rsidR="00943E01">
        <w:t xml:space="preserve"> deux autre</w:t>
      </w:r>
      <w:r w:rsidR="00FD2DD0">
        <w:t>s</w:t>
      </w:r>
      <w:r w:rsidR="00943E01">
        <w:t xml:space="preserve"> réseaux </w:t>
      </w:r>
      <w:r w:rsidR="00FD2DD0" w:rsidRPr="00E32D4B">
        <w:rPr>
          <w:i/>
          <w:iCs/>
        </w:rPr>
        <w:t>`</w:t>
      </w:r>
      <w:proofErr w:type="spellStart"/>
      <w:r w:rsidR="00B934B1">
        <w:rPr>
          <w:i/>
          <w:iCs/>
        </w:rPr>
        <w:t>nextcloud</w:t>
      </w:r>
      <w:r w:rsidR="00FD2DD0" w:rsidRPr="00E32D4B">
        <w:rPr>
          <w:i/>
          <w:iCs/>
        </w:rPr>
        <w:t>_network</w:t>
      </w:r>
      <w:proofErr w:type="spellEnd"/>
      <w:r w:rsidR="00FD2DD0" w:rsidRPr="00E32D4B">
        <w:rPr>
          <w:i/>
          <w:iCs/>
        </w:rPr>
        <w:t>`</w:t>
      </w:r>
      <w:r w:rsidR="00FD2DD0">
        <w:t xml:space="preserve"> et </w:t>
      </w:r>
      <w:r w:rsidR="00FD2DD0" w:rsidRPr="00E32D4B">
        <w:rPr>
          <w:i/>
          <w:iCs/>
        </w:rPr>
        <w:t>`</w:t>
      </w:r>
      <w:proofErr w:type="spellStart"/>
      <w:r w:rsidR="00FD2DD0">
        <w:rPr>
          <w:i/>
          <w:iCs/>
        </w:rPr>
        <w:t>rocketchat</w:t>
      </w:r>
      <w:r w:rsidR="00FD2DD0" w:rsidRPr="00E32D4B">
        <w:rPr>
          <w:i/>
          <w:iCs/>
        </w:rPr>
        <w:t>_network</w:t>
      </w:r>
      <w:proofErr w:type="spellEnd"/>
      <w:r w:rsidR="00FD2DD0" w:rsidRPr="00E32D4B">
        <w:rPr>
          <w:i/>
          <w:iCs/>
        </w:rPr>
        <w:t>`</w:t>
      </w:r>
      <w:r w:rsidR="00FD2DD0">
        <w:t xml:space="preserve"> </w:t>
      </w:r>
      <w:r w:rsidR="00B934B1">
        <w:t xml:space="preserve">auxquels sont connectés </w:t>
      </w:r>
      <w:r w:rsidR="00183FCA">
        <w:t>respectivement les</w:t>
      </w:r>
      <w:r w:rsidR="00C9422B">
        <w:t xml:space="preserve"> conteneurs </w:t>
      </w:r>
      <w:proofErr w:type="spellStart"/>
      <w:r w:rsidR="00A80C47">
        <w:t>nextcloud</w:t>
      </w:r>
      <w:proofErr w:type="spellEnd"/>
      <w:r w:rsidR="00A80C47">
        <w:t>/</w:t>
      </w:r>
      <w:proofErr w:type="spellStart"/>
      <w:r w:rsidR="00A80C47">
        <w:t>nextcloud_db</w:t>
      </w:r>
      <w:proofErr w:type="spellEnd"/>
      <w:r w:rsidR="00A80C47">
        <w:t xml:space="preserve"> et </w:t>
      </w:r>
      <w:proofErr w:type="spellStart"/>
      <w:r w:rsidR="002D579F">
        <w:t>rocketchat</w:t>
      </w:r>
      <w:proofErr w:type="spellEnd"/>
      <w:r w:rsidR="002D579F">
        <w:t>/</w:t>
      </w:r>
      <w:proofErr w:type="spellStart"/>
      <w:r w:rsidR="002D579F">
        <w:t>rocketchat_db</w:t>
      </w:r>
      <w:proofErr w:type="spellEnd"/>
      <w:r w:rsidR="002D579F">
        <w:t>.</w:t>
      </w:r>
    </w:p>
    <w:p w14:paraId="2B90B0A7" w14:textId="4401936D" w:rsidR="002D579F" w:rsidRDefault="00FE2923" w:rsidP="00124839">
      <w:pPr>
        <w:jc w:val="both"/>
      </w:pPr>
      <w:r w:rsidRPr="006A1A5A">
        <w:rPr>
          <w:rFonts w:ascii="Calibri" w:hAnsi="Calibri" w:cs="Calibri"/>
          <w:noProof/>
          <w:sz w:val="24"/>
          <w:szCs w:val="24"/>
        </w:rPr>
        <w:drawing>
          <wp:anchor distT="0" distB="0" distL="114300" distR="114300" simplePos="0" relativeHeight="251658240" behindDoc="0" locked="0" layoutInCell="1" allowOverlap="1" wp14:anchorId="6F13A42F" wp14:editId="0B819D42">
            <wp:simplePos x="0" y="0"/>
            <wp:positionH relativeFrom="margin">
              <wp:align>center</wp:align>
            </wp:positionH>
            <wp:positionV relativeFrom="paragraph">
              <wp:posOffset>837565</wp:posOffset>
            </wp:positionV>
            <wp:extent cx="4986670" cy="3807994"/>
            <wp:effectExtent l="0" t="0" r="4445" b="0"/>
            <wp:wrapTopAndBottom/>
            <wp:docPr id="2121738424"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3966" name="Image 1" descr="Une image contenant texte, capture d’écran, Police, conception&#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4986670" cy="3807994"/>
                    </a:xfrm>
                    <a:prstGeom prst="rect">
                      <a:avLst/>
                    </a:prstGeom>
                  </pic:spPr>
                </pic:pic>
              </a:graphicData>
            </a:graphic>
          </wp:anchor>
        </w:drawing>
      </w:r>
      <w:r w:rsidR="002D579F">
        <w:t xml:space="preserve">Le cas de Libredesk est plus particulier car le service en lui-même est dans un docker-compose. Nous avons donc </w:t>
      </w:r>
      <w:r w:rsidR="00113BA1">
        <w:t>ajout</w:t>
      </w:r>
      <w:r w:rsidR="005A7096">
        <w:t>é</w:t>
      </w:r>
      <w:r w:rsidR="00113BA1">
        <w:t xml:space="preserve"> les conteneurs à notre fichier docker-compose</w:t>
      </w:r>
      <w:r w:rsidR="005A7096">
        <w:t xml:space="preserve"> dans réseau isolé </w:t>
      </w:r>
      <w:r w:rsidR="005A7096" w:rsidRPr="00E32D4B">
        <w:rPr>
          <w:i/>
          <w:iCs/>
        </w:rPr>
        <w:t>`</w:t>
      </w:r>
      <w:proofErr w:type="spellStart"/>
      <w:r w:rsidR="005A7096">
        <w:rPr>
          <w:i/>
          <w:iCs/>
        </w:rPr>
        <w:t>libredesk</w:t>
      </w:r>
      <w:r w:rsidR="005A7096" w:rsidRPr="00E32D4B">
        <w:rPr>
          <w:i/>
          <w:iCs/>
        </w:rPr>
        <w:t>_network</w:t>
      </w:r>
      <w:proofErr w:type="spellEnd"/>
      <w:r w:rsidR="005A7096" w:rsidRPr="00E32D4B">
        <w:rPr>
          <w:i/>
          <w:iCs/>
        </w:rPr>
        <w:t>`</w:t>
      </w:r>
      <w:r w:rsidR="00DA5A1B">
        <w:t xml:space="preserve"> avant d’exposer </w:t>
      </w:r>
      <w:r w:rsidR="00441952">
        <w:t xml:space="preserve">uniquement le conteneur racine sur le réseau </w:t>
      </w:r>
      <w:r w:rsidR="00441952" w:rsidRPr="00E32D4B">
        <w:rPr>
          <w:i/>
          <w:iCs/>
        </w:rPr>
        <w:t>`</w:t>
      </w:r>
      <w:proofErr w:type="spellStart"/>
      <w:r w:rsidR="00441952" w:rsidRPr="00E32D4B">
        <w:rPr>
          <w:i/>
          <w:iCs/>
        </w:rPr>
        <w:t>sso_network</w:t>
      </w:r>
      <w:proofErr w:type="spellEnd"/>
      <w:r w:rsidR="00441952" w:rsidRPr="00E32D4B">
        <w:rPr>
          <w:i/>
          <w:iCs/>
        </w:rPr>
        <w:t>`</w:t>
      </w:r>
      <w:r w:rsidR="00441952">
        <w:t xml:space="preserve"> </w:t>
      </w:r>
      <w:r w:rsidR="007A610B">
        <w:t>pour le rendre accessible via Authelia.</w:t>
      </w:r>
    </w:p>
    <w:p w14:paraId="014C3218" w14:textId="2E065542" w:rsidR="00FE2923" w:rsidRPr="00441952" w:rsidRDefault="00FE2923" w:rsidP="00124839">
      <w:pPr>
        <w:jc w:val="both"/>
      </w:pPr>
    </w:p>
    <w:p w14:paraId="2F298FDA" w14:textId="77777777" w:rsidR="00ED2826" w:rsidRPr="006A1A5A" w:rsidRDefault="00ED2826" w:rsidP="00124839">
      <w:pPr>
        <w:jc w:val="both"/>
      </w:pPr>
    </w:p>
    <w:p w14:paraId="20932CFF" w14:textId="06BAC130" w:rsidR="00FA298B" w:rsidRDefault="003C1D97" w:rsidP="00124839">
      <w:pPr>
        <w:pStyle w:val="Titre2"/>
        <w:jc w:val="both"/>
      </w:pPr>
      <w:bookmarkStart w:id="21" w:name="_Toc226833211"/>
      <w:r>
        <w:t xml:space="preserve">4.3 – </w:t>
      </w:r>
      <w:r w:rsidR="00FA298B" w:rsidRPr="006A1A5A">
        <w:t>FQDN et plan d'adressage</w:t>
      </w:r>
      <w:bookmarkEnd w:id="21"/>
    </w:p>
    <w:p w14:paraId="44A675D2" w14:textId="1692EBA7" w:rsidR="0064017B" w:rsidRDefault="00446EFB" w:rsidP="00177CAC">
      <w:pPr>
        <w:spacing w:after="0" w:line="276" w:lineRule="auto"/>
        <w:jc w:val="both"/>
        <w:rPr>
          <w:rFonts w:ascii="Calibri" w:hAnsi="Calibri" w:cs="Calibri"/>
          <w:sz w:val="24"/>
          <w:szCs w:val="24"/>
        </w:rPr>
      </w:pPr>
      <w:r>
        <w:rPr>
          <w:rFonts w:ascii="Calibri" w:hAnsi="Calibri" w:cs="Calibri"/>
          <w:sz w:val="24"/>
          <w:szCs w:val="24"/>
        </w:rPr>
        <w:t xml:space="preserve">Pour ce projet, nous avons utilisé le </w:t>
      </w:r>
      <w:r w:rsidR="00B743EB">
        <w:rPr>
          <w:rFonts w:ascii="Calibri" w:hAnsi="Calibri" w:cs="Calibri"/>
          <w:sz w:val="24"/>
          <w:szCs w:val="24"/>
        </w:rPr>
        <w:t xml:space="preserve">nom de domaine </w:t>
      </w:r>
      <w:r w:rsidR="00B743EB" w:rsidRPr="00A86A8F">
        <w:rPr>
          <w:rFonts w:ascii="Calibri" w:hAnsi="Calibri" w:cs="Calibri"/>
          <w:i/>
          <w:iCs/>
          <w:sz w:val="24"/>
          <w:szCs w:val="24"/>
        </w:rPr>
        <w:t>`</w:t>
      </w:r>
      <w:proofErr w:type="spellStart"/>
      <w:r w:rsidR="00B743EB" w:rsidRPr="00A86A8F">
        <w:rPr>
          <w:rFonts w:ascii="Calibri" w:hAnsi="Calibri" w:cs="Calibri"/>
          <w:i/>
          <w:iCs/>
          <w:sz w:val="24"/>
          <w:szCs w:val="24"/>
        </w:rPr>
        <w:t>tp-</w:t>
      </w:r>
      <w:proofErr w:type="gramStart"/>
      <w:r w:rsidR="00B743EB" w:rsidRPr="00A86A8F">
        <w:rPr>
          <w:rFonts w:ascii="Calibri" w:hAnsi="Calibri" w:cs="Calibri"/>
          <w:i/>
          <w:iCs/>
          <w:sz w:val="24"/>
          <w:szCs w:val="24"/>
        </w:rPr>
        <w:t>sso.local</w:t>
      </w:r>
      <w:proofErr w:type="spellEnd"/>
      <w:proofErr w:type="gramEnd"/>
      <w:r w:rsidR="00B743EB" w:rsidRPr="00A86A8F">
        <w:rPr>
          <w:rFonts w:ascii="Calibri" w:hAnsi="Calibri" w:cs="Calibri"/>
          <w:i/>
          <w:iCs/>
          <w:sz w:val="24"/>
          <w:szCs w:val="24"/>
        </w:rPr>
        <w:t>`</w:t>
      </w:r>
      <w:r w:rsidR="00B743EB">
        <w:rPr>
          <w:rFonts w:ascii="Calibri" w:hAnsi="Calibri" w:cs="Calibri"/>
          <w:sz w:val="24"/>
          <w:szCs w:val="24"/>
        </w:rPr>
        <w:t xml:space="preserve"> pour l’accès à tous nos services.</w:t>
      </w:r>
    </w:p>
    <w:p w14:paraId="2B168468" w14:textId="5DDAA822" w:rsidR="00707376" w:rsidRDefault="00707376" w:rsidP="00177CAC">
      <w:pPr>
        <w:spacing w:after="0" w:line="276" w:lineRule="auto"/>
        <w:jc w:val="both"/>
        <w:rPr>
          <w:rFonts w:ascii="Calibri" w:hAnsi="Calibri" w:cs="Calibri"/>
          <w:sz w:val="24"/>
          <w:szCs w:val="24"/>
        </w:rPr>
      </w:pPr>
      <w:r>
        <w:rPr>
          <w:rFonts w:ascii="Calibri" w:hAnsi="Calibri" w:cs="Calibri"/>
          <w:sz w:val="24"/>
          <w:szCs w:val="24"/>
        </w:rPr>
        <w:t>Les URLs racines sont formées avec le nom du service</w:t>
      </w:r>
      <w:r w:rsidR="00BA6C45">
        <w:rPr>
          <w:rFonts w:ascii="Calibri" w:hAnsi="Calibri" w:cs="Calibri"/>
          <w:sz w:val="24"/>
          <w:szCs w:val="24"/>
        </w:rPr>
        <w:t xml:space="preserve"> en minuscule et sans caractère spéciaux suivit du nom de domaine.</w:t>
      </w:r>
    </w:p>
    <w:p w14:paraId="674494B8" w14:textId="77777777" w:rsidR="00177CAC" w:rsidRDefault="00177CAC" w:rsidP="00177CAC">
      <w:pPr>
        <w:spacing w:after="120" w:line="276" w:lineRule="auto"/>
        <w:jc w:val="both"/>
        <w:rPr>
          <w:rFonts w:ascii="Calibri" w:hAnsi="Calibri" w:cs="Calibri"/>
          <w:sz w:val="24"/>
          <w:szCs w:val="24"/>
        </w:rPr>
      </w:pPr>
      <w:r w:rsidRPr="006A1A5A">
        <w:rPr>
          <w:rFonts w:ascii="Calibri" w:hAnsi="Calibri" w:cs="Calibri"/>
          <w:noProof/>
          <w:sz w:val="24"/>
          <w:szCs w:val="24"/>
        </w:rPr>
        <w:drawing>
          <wp:inline distT="0" distB="0" distL="0" distR="0" wp14:anchorId="4D0A48E2" wp14:editId="1E9AF17A">
            <wp:extent cx="5612130" cy="3411220"/>
            <wp:effectExtent l="0" t="0" r="7620" b="0"/>
            <wp:docPr id="5628093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09356" name="Image 1" descr="Une image contenant texte, capture d’écran, Police, nombre&#10;&#10;Description générée automatiquement"/>
                    <pic:cNvPicPr/>
                  </pic:nvPicPr>
                  <pic:blipFill>
                    <a:blip r:embed="rId16"/>
                    <a:stretch>
                      <a:fillRect/>
                    </a:stretch>
                  </pic:blipFill>
                  <pic:spPr>
                    <a:xfrm>
                      <a:off x="0" y="0"/>
                      <a:ext cx="5612130" cy="3411220"/>
                    </a:xfrm>
                    <a:prstGeom prst="rect">
                      <a:avLst/>
                    </a:prstGeom>
                  </pic:spPr>
                </pic:pic>
              </a:graphicData>
            </a:graphic>
          </wp:inline>
        </w:drawing>
      </w:r>
    </w:p>
    <w:p w14:paraId="3ED3668F" w14:textId="77777777" w:rsidR="006A1A5A" w:rsidRPr="006A1A5A" w:rsidRDefault="006A1A5A" w:rsidP="00124839">
      <w:pPr>
        <w:jc w:val="both"/>
      </w:pPr>
    </w:p>
    <w:p w14:paraId="4931F9E5" w14:textId="0FF561F0" w:rsidR="00FA298B" w:rsidRDefault="003C1D97" w:rsidP="00124839">
      <w:pPr>
        <w:pStyle w:val="Titre2"/>
        <w:jc w:val="both"/>
      </w:pPr>
      <w:bookmarkStart w:id="22" w:name="_Toc226833212"/>
      <w:r>
        <w:t xml:space="preserve">4.4 – </w:t>
      </w:r>
      <w:r w:rsidR="00FA298B" w:rsidRPr="006A1A5A">
        <w:t>Diagramme de flux réseau et ports</w:t>
      </w:r>
      <w:bookmarkEnd w:id="22"/>
    </w:p>
    <w:p w14:paraId="410510E7" w14:textId="77777777" w:rsidR="006A1A5A" w:rsidRPr="006A1A5A" w:rsidRDefault="006A1A5A" w:rsidP="00124839">
      <w:pPr>
        <w:jc w:val="both"/>
      </w:pPr>
    </w:p>
    <w:p w14:paraId="1D4C9611" w14:textId="45F423CF" w:rsidR="00FA298B" w:rsidRDefault="003C1D97" w:rsidP="00124839">
      <w:pPr>
        <w:pStyle w:val="Titre2"/>
        <w:jc w:val="both"/>
      </w:pPr>
      <w:bookmarkStart w:id="23" w:name="_Toc226833213"/>
      <w:r>
        <w:t xml:space="preserve">4.5 – </w:t>
      </w:r>
      <w:r w:rsidR="00FA298B" w:rsidRPr="006A1A5A">
        <w:t>Certificats TLS</w:t>
      </w:r>
      <w:bookmarkEnd w:id="23"/>
    </w:p>
    <w:p w14:paraId="7CEA9B6E" w14:textId="77777777" w:rsidR="006A1A5A" w:rsidRPr="006A1A5A" w:rsidRDefault="006A1A5A" w:rsidP="00124839">
      <w:pPr>
        <w:jc w:val="both"/>
      </w:pPr>
    </w:p>
    <w:p w14:paraId="1E25D5C8" w14:textId="41DBAF1E" w:rsidR="00FA298B" w:rsidRDefault="003C1D97" w:rsidP="00124839">
      <w:pPr>
        <w:pStyle w:val="Titre2"/>
        <w:jc w:val="both"/>
      </w:pPr>
      <w:bookmarkStart w:id="24" w:name="_Toc226833214"/>
      <w:r>
        <w:t xml:space="preserve">4.6 – </w:t>
      </w:r>
      <w:r w:rsidR="00FA298B" w:rsidRPr="006A1A5A">
        <w:t>Choix technique et justification (pourquoi Docker ? Authelia ? Nginx)</w:t>
      </w:r>
      <w:bookmarkEnd w:id="24"/>
    </w:p>
    <w:p w14:paraId="600964D1" w14:textId="3FA92FEA" w:rsidR="006A1A5A" w:rsidRDefault="00D55734" w:rsidP="00124839">
      <w:pPr>
        <w:jc w:val="both"/>
      </w:pPr>
      <w:r>
        <w:t xml:space="preserve">Pourquoi </w:t>
      </w:r>
      <w:r w:rsidR="00CD5795">
        <w:t>Authelia et Nginx ? Parce que c’est l’énoncé ??????</w:t>
      </w:r>
    </w:p>
    <w:p w14:paraId="0EEB27B6" w14:textId="77777777" w:rsidR="00CD5795" w:rsidRDefault="00CD5795" w:rsidP="00124839">
      <w:pPr>
        <w:jc w:val="both"/>
      </w:pPr>
    </w:p>
    <w:p w14:paraId="38DCD0CA" w14:textId="77777777" w:rsidR="00486CE3" w:rsidRDefault="00CD5795" w:rsidP="00124839">
      <w:pPr>
        <w:jc w:val="both"/>
      </w:pPr>
      <w:r>
        <w:t xml:space="preserve">Nous avons choisi </w:t>
      </w:r>
      <w:r w:rsidR="00C0709F">
        <w:t xml:space="preserve">de monter notre infrastructure avec docker </w:t>
      </w:r>
      <w:r w:rsidR="00C223DA">
        <w:t>pour des raison d</w:t>
      </w:r>
      <w:r w:rsidR="006E1B6C">
        <w:t xml:space="preserve">’économie de ressources, de simplicité et de portabilité. </w:t>
      </w:r>
    </w:p>
    <w:p w14:paraId="3B968BE3" w14:textId="41275AC6" w:rsidR="00486CE3" w:rsidRDefault="00486CE3" w:rsidP="00124839">
      <w:pPr>
        <w:jc w:val="both"/>
      </w:pPr>
      <w:r>
        <w:lastRenderedPageBreak/>
        <w:t xml:space="preserve">Comme ce projet est composé de nombreux services, nous avons </w:t>
      </w:r>
      <w:r w:rsidR="004E5056">
        <w:t>estimé que</w:t>
      </w:r>
      <w:r w:rsidR="00794ED3">
        <w:t>,</w:t>
      </w:r>
      <w:r w:rsidR="004E5056">
        <w:t xml:space="preserve"> même avec </w:t>
      </w:r>
      <w:r w:rsidR="00794ED3">
        <w:t>l</w:t>
      </w:r>
      <w:r w:rsidR="004E5056">
        <w:t>es confi</w:t>
      </w:r>
      <w:r w:rsidR="00794ED3">
        <w:t xml:space="preserve">gurations minimales, </w:t>
      </w:r>
      <w:r w:rsidR="000E29C2">
        <w:t>tout monter sur des machines virtuelles ne serai pas raisonnable.</w:t>
      </w:r>
      <w:r w:rsidR="00B63D22">
        <w:t xml:space="preserve"> Utiliser des conteneurs est moins demandant en ressources </w:t>
      </w:r>
      <w:r w:rsidR="009C2DC7">
        <w:t>et plus facilement modulable et ajustable en fonction de nos besoins.</w:t>
      </w:r>
    </w:p>
    <w:p w14:paraId="12FEA15F" w14:textId="30D06481" w:rsidR="00945782" w:rsidRDefault="006E2AEC" w:rsidP="00124839">
      <w:pPr>
        <w:jc w:val="both"/>
      </w:pPr>
      <w:r>
        <w:t>De plus, l</w:t>
      </w:r>
      <w:r w:rsidR="006C0B11">
        <w:t>e fait que la colonne vertébrale de notre projet soit un fichier docker compose</w:t>
      </w:r>
      <w:r w:rsidR="00D974BF">
        <w:t xml:space="preserve"> nous assure de tous utiliser la même version d’image pour chaque service</w:t>
      </w:r>
      <w:r w:rsidR="00C41684">
        <w:t>, d’avoir les mêmes chemin</w:t>
      </w:r>
      <w:r w:rsidR="00B63D22">
        <w:t>s</w:t>
      </w:r>
      <w:r w:rsidR="00C41684">
        <w:t xml:space="preserve"> pour accéder aux fichiers dans le projet</w:t>
      </w:r>
      <w:r w:rsidR="00172160">
        <w:t xml:space="preserve"> ou encore</w:t>
      </w:r>
      <w:r w:rsidR="0037453D">
        <w:t xml:space="preserve"> </w:t>
      </w:r>
      <w:r w:rsidR="00C3246C">
        <w:t xml:space="preserve">les mêmes ajustements à faire lors de corrections sur des fichiers </w:t>
      </w:r>
      <w:r w:rsidR="00533CD9">
        <w:t>non pris en compte sur le dépôt Git.</w:t>
      </w:r>
    </w:p>
    <w:p w14:paraId="2E87F2A7" w14:textId="77777777" w:rsidR="006A1A5A" w:rsidRPr="00945782" w:rsidRDefault="006A1A5A" w:rsidP="00945782">
      <w:pPr>
        <w:jc w:val="both"/>
      </w:pPr>
      <w:r w:rsidRPr="006A1A5A">
        <w:br w:type="page"/>
      </w:r>
    </w:p>
    <w:p w14:paraId="2C8717B3" w14:textId="5ED1B7E0" w:rsidR="00FA298B" w:rsidRPr="006A1A5A" w:rsidRDefault="00FA298B" w:rsidP="00124839">
      <w:pPr>
        <w:pStyle w:val="Titre1"/>
        <w:jc w:val="both"/>
      </w:pPr>
      <w:bookmarkStart w:id="25" w:name="_Toc226833215"/>
      <w:r w:rsidRPr="006A1A5A">
        <w:lastRenderedPageBreak/>
        <w:t>V – GESTION DES IDENTITÉS ET DES ACCÈS</w:t>
      </w:r>
      <w:bookmarkEnd w:id="25"/>
    </w:p>
    <w:p w14:paraId="55A4F0CA" w14:textId="26090E56" w:rsidR="00FA298B" w:rsidRDefault="003C1D97" w:rsidP="00124839">
      <w:pPr>
        <w:pStyle w:val="Titre2"/>
        <w:jc w:val="both"/>
      </w:pPr>
      <w:bookmarkStart w:id="26" w:name="_Toc226833216"/>
      <w:r>
        <w:t xml:space="preserve">5.1 – </w:t>
      </w:r>
      <w:r w:rsidR="00FA298B" w:rsidRPr="006A1A5A">
        <w:t>Nomenclature CIP des utilisateurs</w:t>
      </w:r>
      <w:bookmarkEnd w:id="26"/>
    </w:p>
    <w:p w14:paraId="459DCF3E" w14:textId="59121BBB" w:rsidR="00457143" w:rsidRPr="002824D2" w:rsidRDefault="001557CF" w:rsidP="00B40E80">
      <w:pPr>
        <w:spacing w:after="120" w:line="276" w:lineRule="auto"/>
        <w:jc w:val="both"/>
        <w:rPr>
          <w:rFonts w:ascii="Calibri" w:hAnsi="Calibri" w:cs="Calibri"/>
          <w:sz w:val="24"/>
          <w:szCs w:val="24"/>
        </w:rPr>
      </w:pPr>
      <w:r>
        <w:rPr>
          <w:rFonts w:ascii="Calibri" w:hAnsi="Calibri" w:cs="Calibri"/>
          <w:sz w:val="24"/>
          <w:szCs w:val="24"/>
        </w:rPr>
        <w:t>Chaque employé de l’entreprise se voit attribué un code à 4 caractères qui suit le format suivant</w:t>
      </w:r>
      <w:r w:rsidR="00B40E80">
        <w:rPr>
          <w:rFonts w:ascii="Calibri" w:hAnsi="Calibri" w:cs="Calibri"/>
          <w:sz w:val="24"/>
          <w:szCs w:val="24"/>
        </w:rPr>
        <w:t> :</w:t>
      </w:r>
    </w:p>
    <w:p w14:paraId="52245244" w14:textId="0EF00457" w:rsidR="00457143" w:rsidRPr="006A1A5A" w:rsidRDefault="00457143" w:rsidP="00457143">
      <w:pPr>
        <w:spacing w:after="120" w:line="276" w:lineRule="auto"/>
        <w:jc w:val="both"/>
        <w:rPr>
          <w:rFonts w:ascii="Calibri" w:hAnsi="Calibri" w:cs="Calibri"/>
          <w:sz w:val="24"/>
          <w:szCs w:val="24"/>
        </w:rPr>
      </w:pPr>
      <w:r w:rsidRPr="006A1A5A">
        <w:rPr>
          <w:rFonts w:ascii="Calibri" w:hAnsi="Calibri" w:cs="Calibri"/>
          <w:b/>
          <w:bCs/>
          <w:sz w:val="24"/>
          <w:szCs w:val="24"/>
        </w:rPr>
        <w:t>[</w:t>
      </w:r>
      <w:r>
        <w:rPr>
          <w:rFonts w:ascii="Calibri" w:hAnsi="Calibri" w:cs="Calibri"/>
          <w:b/>
          <w:bCs/>
          <w:sz w:val="24"/>
          <w:szCs w:val="24"/>
        </w:rPr>
        <w:t>Initiale du</w:t>
      </w:r>
      <w:r w:rsidRPr="006A1A5A">
        <w:rPr>
          <w:rFonts w:ascii="Calibri" w:hAnsi="Calibri" w:cs="Calibri"/>
          <w:b/>
          <w:bCs/>
          <w:sz w:val="24"/>
          <w:szCs w:val="24"/>
        </w:rPr>
        <w:t xml:space="preserve"> </w:t>
      </w:r>
      <w:proofErr w:type="gramStart"/>
      <w:r w:rsidRPr="006A1A5A">
        <w:rPr>
          <w:rFonts w:ascii="Calibri" w:hAnsi="Calibri" w:cs="Calibri"/>
          <w:b/>
          <w:bCs/>
          <w:sz w:val="24"/>
          <w:szCs w:val="24"/>
        </w:rPr>
        <w:t>prénom][</w:t>
      </w:r>
      <w:proofErr w:type="gramEnd"/>
      <w:r w:rsidRPr="00AF4D7A">
        <w:rPr>
          <w:rFonts w:ascii="Calibri" w:hAnsi="Calibri" w:cs="Calibri"/>
          <w:b/>
          <w:bCs/>
          <w:sz w:val="24"/>
          <w:szCs w:val="24"/>
        </w:rPr>
        <w:t xml:space="preserve"> </w:t>
      </w:r>
      <w:r>
        <w:rPr>
          <w:rFonts w:ascii="Calibri" w:hAnsi="Calibri" w:cs="Calibri"/>
          <w:b/>
          <w:bCs/>
          <w:sz w:val="24"/>
          <w:szCs w:val="24"/>
        </w:rPr>
        <w:t>Initiale du</w:t>
      </w:r>
      <w:r w:rsidRPr="006A1A5A">
        <w:rPr>
          <w:rFonts w:ascii="Calibri" w:hAnsi="Calibri" w:cs="Calibri"/>
          <w:b/>
          <w:bCs/>
          <w:sz w:val="24"/>
          <w:szCs w:val="24"/>
        </w:rPr>
        <w:t xml:space="preserve"> </w:t>
      </w:r>
      <w:proofErr w:type="gramStart"/>
      <w:r w:rsidRPr="006A1A5A">
        <w:rPr>
          <w:rFonts w:ascii="Calibri" w:hAnsi="Calibri" w:cs="Calibri"/>
          <w:b/>
          <w:bCs/>
          <w:sz w:val="24"/>
          <w:szCs w:val="24"/>
        </w:rPr>
        <w:t>nom][</w:t>
      </w:r>
      <w:proofErr w:type="gramEnd"/>
      <w:r w:rsidRPr="006A1A5A">
        <w:rPr>
          <w:rFonts w:ascii="Calibri" w:hAnsi="Calibri" w:cs="Calibri"/>
          <w:b/>
          <w:bCs/>
          <w:sz w:val="24"/>
          <w:szCs w:val="24"/>
        </w:rPr>
        <w:t>2 chiffres]</w:t>
      </w:r>
    </w:p>
    <w:p w14:paraId="5674E540" w14:textId="77777777" w:rsidR="00457143" w:rsidRPr="006A1A5A" w:rsidRDefault="00457143" w:rsidP="00457143">
      <w:pPr>
        <w:spacing w:after="120" w:line="276" w:lineRule="auto"/>
        <w:jc w:val="both"/>
        <w:rPr>
          <w:rFonts w:ascii="Calibri" w:hAnsi="Calibri" w:cs="Calibri"/>
          <w:sz w:val="24"/>
          <w:szCs w:val="24"/>
        </w:rPr>
      </w:pPr>
      <w:r w:rsidRPr="006A1A5A">
        <w:rPr>
          <w:rFonts w:ascii="Calibri" w:hAnsi="Calibri" w:cs="Calibri"/>
          <w:sz w:val="24"/>
          <w:szCs w:val="24"/>
        </w:rPr>
        <w:t>Exemples : Alice Dupont → ad01</w:t>
      </w:r>
      <w:r>
        <w:rPr>
          <w:rFonts w:ascii="Calibri" w:hAnsi="Calibri" w:cs="Calibri"/>
          <w:sz w:val="24"/>
          <w:szCs w:val="24"/>
        </w:rPr>
        <w:t>;</w:t>
      </w:r>
      <w:r w:rsidRPr="006A1A5A">
        <w:rPr>
          <w:rFonts w:ascii="Calibri" w:hAnsi="Calibri" w:cs="Calibri"/>
          <w:sz w:val="24"/>
          <w:szCs w:val="24"/>
        </w:rPr>
        <w:t xml:space="preserve"> Bob Martin → bm0</w:t>
      </w:r>
      <w:r>
        <w:rPr>
          <w:rFonts w:ascii="Calibri" w:hAnsi="Calibri" w:cs="Calibri"/>
          <w:sz w:val="24"/>
          <w:szCs w:val="24"/>
        </w:rPr>
        <w:t>1;</w:t>
      </w:r>
      <w:r w:rsidRPr="006A1A5A">
        <w:rPr>
          <w:rFonts w:ascii="Calibri" w:hAnsi="Calibri" w:cs="Calibri"/>
          <w:sz w:val="24"/>
          <w:szCs w:val="24"/>
        </w:rPr>
        <w:t xml:space="preserve"> François Petit → fp01</w:t>
      </w:r>
    </w:p>
    <w:p w14:paraId="5D8BAD54" w14:textId="48A3AAD8" w:rsidR="00457143" w:rsidRDefault="00B40E80" w:rsidP="00457143">
      <w:pPr>
        <w:spacing w:after="120" w:line="276" w:lineRule="auto"/>
        <w:jc w:val="both"/>
        <w:rPr>
          <w:rFonts w:ascii="Calibri" w:hAnsi="Calibri" w:cs="Calibri"/>
          <w:sz w:val="24"/>
          <w:szCs w:val="24"/>
        </w:rPr>
      </w:pPr>
      <w:r>
        <w:rPr>
          <w:rFonts w:ascii="Calibri" w:hAnsi="Calibri" w:cs="Calibri"/>
          <w:sz w:val="24"/>
          <w:szCs w:val="24"/>
        </w:rPr>
        <w:t>Ces CIP</w:t>
      </w:r>
      <w:r w:rsidR="00901BBC">
        <w:rPr>
          <w:rFonts w:ascii="Calibri" w:hAnsi="Calibri" w:cs="Calibri"/>
          <w:sz w:val="24"/>
          <w:szCs w:val="24"/>
        </w:rPr>
        <w:t xml:space="preserve"> serviront</w:t>
      </w:r>
      <w:r w:rsidR="00457143" w:rsidRPr="006A1A5A">
        <w:rPr>
          <w:rFonts w:ascii="Calibri" w:hAnsi="Calibri" w:cs="Calibri"/>
          <w:sz w:val="24"/>
          <w:szCs w:val="24"/>
        </w:rPr>
        <w:t xml:space="preserve"> de </w:t>
      </w:r>
      <w:r w:rsidR="00901BBC">
        <w:rPr>
          <w:rFonts w:ascii="Calibri" w:hAnsi="Calibri" w:cs="Calibri"/>
          <w:sz w:val="24"/>
          <w:szCs w:val="24"/>
        </w:rPr>
        <w:t>nom d’utilisateur</w:t>
      </w:r>
      <w:r w:rsidR="00457143" w:rsidRPr="00901BBC">
        <w:rPr>
          <w:rFonts w:ascii="Calibri" w:hAnsi="Calibri" w:cs="Calibri"/>
          <w:sz w:val="24"/>
          <w:szCs w:val="24"/>
        </w:rPr>
        <w:t xml:space="preserve"> LDAP</w:t>
      </w:r>
      <w:r w:rsidR="00457143" w:rsidRPr="006A1A5A">
        <w:rPr>
          <w:rFonts w:ascii="Calibri" w:hAnsi="Calibri" w:cs="Calibri"/>
          <w:sz w:val="24"/>
          <w:szCs w:val="24"/>
        </w:rPr>
        <w:t xml:space="preserve"> et de login SSO pour tous les services.</w:t>
      </w:r>
    </w:p>
    <w:p w14:paraId="23204503" w14:textId="77777777" w:rsidR="006A1A5A" w:rsidRPr="006A1A5A" w:rsidRDefault="006A1A5A" w:rsidP="00124839">
      <w:pPr>
        <w:jc w:val="both"/>
      </w:pPr>
    </w:p>
    <w:p w14:paraId="33B64927" w14:textId="5F4355A7" w:rsidR="00FA298B" w:rsidRDefault="003C1D97" w:rsidP="00124839">
      <w:pPr>
        <w:pStyle w:val="Titre2"/>
        <w:jc w:val="both"/>
      </w:pPr>
      <w:bookmarkStart w:id="27" w:name="_Toc226833217"/>
      <w:r>
        <w:t xml:space="preserve">5.2 – </w:t>
      </w:r>
      <w:r w:rsidR="00FA298B" w:rsidRPr="006A1A5A">
        <w:t>Annuaire OpenLDAP</w:t>
      </w:r>
      <w:bookmarkEnd w:id="27"/>
    </w:p>
    <w:p w14:paraId="05C3E472" w14:textId="77777777" w:rsidR="006A1A5A" w:rsidRPr="006A1A5A" w:rsidRDefault="006A1A5A" w:rsidP="00124839">
      <w:pPr>
        <w:jc w:val="both"/>
      </w:pPr>
    </w:p>
    <w:p w14:paraId="732139DA" w14:textId="3561E221" w:rsidR="00FA298B" w:rsidRDefault="003C1D97" w:rsidP="00124839">
      <w:pPr>
        <w:pStyle w:val="Titre2"/>
        <w:jc w:val="both"/>
      </w:pPr>
      <w:bookmarkStart w:id="28" w:name="_Toc226833218"/>
      <w:r>
        <w:t xml:space="preserve">5.3 – </w:t>
      </w:r>
      <w:r w:rsidR="00FA298B" w:rsidRPr="006A1A5A">
        <w:t>Groupes et permissions associées</w:t>
      </w:r>
      <w:bookmarkEnd w:id="28"/>
    </w:p>
    <w:p w14:paraId="7D9CDA34" w14:textId="6E0D75DB" w:rsidR="00457143" w:rsidRPr="006A1A5A" w:rsidRDefault="00457143" w:rsidP="00457143">
      <w:pPr>
        <w:spacing w:after="0" w:line="276" w:lineRule="auto"/>
        <w:jc w:val="both"/>
        <w:rPr>
          <w:rFonts w:ascii="Calibri" w:hAnsi="Calibri" w:cs="Calibri"/>
          <w:sz w:val="24"/>
          <w:szCs w:val="24"/>
        </w:rPr>
      </w:pPr>
      <w:r w:rsidRPr="006A1A5A">
        <w:rPr>
          <w:rFonts w:ascii="Calibri" w:hAnsi="Calibri" w:cs="Calibri"/>
          <w:sz w:val="24"/>
          <w:szCs w:val="24"/>
          <w:u w:val="single"/>
        </w:rPr>
        <w:t>Groupes et permissions (requis dans la doc) </w:t>
      </w:r>
      <w:r w:rsidRPr="006A1A5A">
        <w:rPr>
          <w:rFonts w:ascii="Calibri" w:hAnsi="Calibri" w:cs="Calibri"/>
          <w:sz w:val="24"/>
          <w:szCs w:val="24"/>
        </w:rPr>
        <w:t>: Le cahier des charges demande de documenter les groupes LDAP et permissions. Voici la cartographie à partir du tableau des employés</w:t>
      </w:r>
    </w:p>
    <w:p w14:paraId="056C07A9" w14:textId="77777777" w:rsidR="00457143" w:rsidRPr="006A1A5A" w:rsidRDefault="00457143" w:rsidP="00457143">
      <w:pPr>
        <w:spacing w:after="0" w:line="276" w:lineRule="auto"/>
        <w:jc w:val="both"/>
        <w:rPr>
          <w:rFonts w:ascii="Calibri" w:hAnsi="Calibri" w:cs="Calibri"/>
          <w:sz w:val="24"/>
          <w:szCs w:val="24"/>
        </w:rPr>
      </w:pPr>
      <w:r w:rsidRPr="006A1A5A">
        <w:rPr>
          <w:rFonts w:ascii="Calibri" w:hAnsi="Calibri" w:cs="Calibri"/>
          <w:noProof/>
          <w:sz w:val="24"/>
          <w:szCs w:val="24"/>
        </w:rPr>
        <w:drawing>
          <wp:inline distT="0" distB="0" distL="0" distR="0" wp14:anchorId="1C6EA128" wp14:editId="5B294F4D">
            <wp:extent cx="5789930" cy="4032885"/>
            <wp:effectExtent l="0" t="0" r="1270" b="0"/>
            <wp:docPr id="32340733"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733" name="Image 1" descr="Une image contenant texte, capture d’écran, logiciel, Page web&#10;&#10;Description générée automatiquement"/>
                    <pic:cNvPicPr/>
                  </pic:nvPicPr>
                  <pic:blipFill>
                    <a:blip r:embed="rId17"/>
                    <a:stretch>
                      <a:fillRect/>
                    </a:stretch>
                  </pic:blipFill>
                  <pic:spPr>
                    <a:xfrm>
                      <a:off x="0" y="0"/>
                      <a:ext cx="5789930" cy="4032885"/>
                    </a:xfrm>
                    <a:prstGeom prst="rect">
                      <a:avLst/>
                    </a:prstGeom>
                  </pic:spPr>
                </pic:pic>
              </a:graphicData>
            </a:graphic>
          </wp:inline>
        </w:drawing>
      </w:r>
    </w:p>
    <w:p w14:paraId="7906BFB9" w14:textId="77777777" w:rsidR="006A1A5A" w:rsidRPr="006A1A5A" w:rsidRDefault="006A1A5A" w:rsidP="00124839">
      <w:pPr>
        <w:jc w:val="both"/>
      </w:pPr>
    </w:p>
    <w:p w14:paraId="5CB5547C" w14:textId="1E46306F" w:rsidR="00FA298B" w:rsidRDefault="003C1D97" w:rsidP="00124839">
      <w:pPr>
        <w:pStyle w:val="Titre2"/>
        <w:jc w:val="both"/>
      </w:pPr>
      <w:bookmarkStart w:id="29" w:name="_Toc226833219"/>
      <w:r>
        <w:lastRenderedPageBreak/>
        <w:t xml:space="preserve">5.4 – </w:t>
      </w:r>
      <w:r w:rsidR="00FA298B" w:rsidRPr="006A1A5A">
        <w:t>Politique d'accès Authelia</w:t>
      </w:r>
      <w:bookmarkEnd w:id="29"/>
    </w:p>
    <w:p w14:paraId="1685E538" w14:textId="77777777" w:rsidR="006A1A5A" w:rsidRPr="006A1A5A" w:rsidRDefault="006A1A5A" w:rsidP="00124839">
      <w:pPr>
        <w:jc w:val="both"/>
      </w:pPr>
    </w:p>
    <w:p w14:paraId="3376EF4A" w14:textId="71482B9A" w:rsidR="00FA298B" w:rsidRDefault="003C1D97" w:rsidP="00124839">
      <w:pPr>
        <w:pStyle w:val="Titre2"/>
        <w:jc w:val="both"/>
      </w:pPr>
      <w:bookmarkStart w:id="30" w:name="_Toc226833220"/>
      <w:r>
        <w:t xml:space="preserve">5.5 – </w:t>
      </w:r>
      <w:r w:rsidR="00FA298B" w:rsidRPr="006A1A5A">
        <w:t>Limites de login et régulation</w:t>
      </w:r>
      <w:bookmarkEnd w:id="30"/>
    </w:p>
    <w:p w14:paraId="5E3485D4" w14:textId="77777777" w:rsidR="006A1A5A" w:rsidRPr="006A1A5A" w:rsidRDefault="006A1A5A" w:rsidP="00124839">
      <w:pPr>
        <w:jc w:val="both"/>
      </w:pPr>
    </w:p>
    <w:p w14:paraId="74C6C657" w14:textId="36317886" w:rsidR="00FA298B" w:rsidRDefault="003C1D97" w:rsidP="00124839">
      <w:pPr>
        <w:pStyle w:val="Titre2"/>
        <w:jc w:val="both"/>
      </w:pPr>
      <w:bookmarkStart w:id="31" w:name="_Toc226833221"/>
      <w:r>
        <w:t xml:space="preserve">5.6 – </w:t>
      </w:r>
      <w:r w:rsidR="00FA298B" w:rsidRPr="006A1A5A">
        <w:t>Politique de mots de passe</w:t>
      </w:r>
      <w:bookmarkEnd w:id="31"/>
    </w:p>
    <w:p w14:paraId="434EAFF6" w14:textId="77777777" w:rsidR="006A1A5A" w:rsidRPr="006A1A5A" w:rsidRDefault="006A1A5A" w:rsidP="00124839">
      <w:pPr>
        <w:jc w:val="both"/>
      </w:pPr>
    </w:p>
    <w:p w14:paraId="260D1455"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08B3FD5B" w14:textId="1621B442" w:rsidR="00FA298B" w:rsidRPr="006A1A5A" w:rsidRDefault="00FA298B" w:rsidP="00124839">
      <w:pPr>
        <w:pStyle w:val="Titre1"/>
        <w:jc w:val="both"/>
      </w:pPr>
      <w:bookmarkStart w:id="32" w:name="_Toc226833222"/>
      <w:r w:rsidRPr="006A1A5A">
        <w:lastRenderedPageBreak/>
        <w:t>VI – IMPLÉMENTATION</w:t>
      </w:r>
      <w:bookmarkEnd w:id="32"/>
    </w:p>
    <w:p w14:paraId="7C0B485F" w14:textId="451960ED" w:rsidR="00FA298B" w:rsidRDefault="003C1D97" w:rsidP="00124839">
      <w:pPr>
        <w:pStyle w:val="Titre2"/>
        <w:jc w:val="both"/>
      </w:pPr>
      <w:bookmarkStart w:id="33" w:name="_Toc226833223"/>
      <w:r>
        <w:t xml:space="preserve">6.1 – </w:t>
      </w:r>
      <w:r w:rsidR="00FA298B" w:rsidRPr="006A1A5A">
        <w:t>Mise en place de l'environnement Docker</w:t>
      </w:r>
      <w:bookmarkEnd w:id="33"/>
    </w:p>
    <w:p w14:paraId="7D49A266" w14:textId="3D56C9AF" w:rsidR="006A1A5A" w:rsidRDefault="00265820" w:rsidP="00124839">
      <w:pPr>
        <w:jc w:val="both"/>
      </w:pPr>
      <w:r>
        <w:t xml:space="preserve">Notre environnement Docker tient dans </w:t>
      </w:r>
      <w:r w:rsidR="00FE7BCD">
        <w:t xml:space="preserve">le </w:t>
      </w:r>
      <w:r w:rsidR="00786932">
        <w:t xml:space="preserve">fichier </w:t>
      </w:r>
      <w:r w:rsidR="00786932" w:rsidRPr="00786932">
        <w:rPr>
          <w:i/>
          <w:iCs/>
        </w:rPr>
        <w:t>docker-</w:t>
      </w:r>
      <w:proofErr w:type="spellStart"/>
      <w:r w:rsidR="00786932" w:rsidRPr="00786932">
        <w:rPr>
          <w:i/>
          <w:iCs/>
        </w:rPr>
        <w:t>compose.yml</w:t>
      </w:r>
      <w:proofErr w:type="spellEnd"/>
      <w:r w:rsidR="00786932">
        <w:t xml:space="preserve">. </w:t>
      </w:r>
      <w:r w:rsidR="001B57F7">
        <w:t xml:space="preserve">Nous y trouvons l’organisation des réseaux, les différents conteneurs </w:t>
      </w:r>
      <w:r w:rsidR="00996D9F">
        <w:t xml:space="preserve">du projet avec leurs </w:t>
      </w:r>
      <w:r w:rsidR="000B047B">
        <w:t xml:space="preserve">configuration, leurs variables ainsi que les ports </w:t>
      </w:r>
      <w:r w:rsidR="00A82D67">
        <w:t>qu’ils exposent sur le localhost.</w:t>
      </w:r>
    </w:p>
    <w:p w14:paraId="7986451B" w14:textId="4D6B5B36" w:rsidR="00500C6A" w:rsidRPr="009D2BEF" w:rsidRDefault="0004679C" w:rsidP="00124839">
      <w:pPr>
        <w:jc w:val="both"/>
      </w:pPr>
      <w:r>
        <w:t xml:space="preserve">En plus du fichier </w:t>
      </w:r>
      <w:r>
        <w:rPr>
          <w:i/>
          <w:iCs/>
        </w:rPr>
        <w:t>docker-</w:t>
      </w:r>
      <w:proofErr w:type="spellStart"/>
      <w:r>
        <w:rPr>
          <w:i/>
          <w:iCs/>
        </w:rPr>
        <w:t>compose.yml</w:t>
      </w:r>
      <w:proofErr w:type="spellEnd"/>
      <w:r>
        <w:t>, il y a à la racine du projet</w:t>
      </w:r>
      <w:r w:rsidR="009D2BEF">
        <w:t xml:space="preserve"> le </w:t>
      </w:r>
      <w:proofErr w:type="gramStart"/>
      <w:r w:rsidR="009D2BEF">
        <w:t xml:space="preserve">fichier </w:t>
      </w:r>
      <w:r w:rsidR="009D2BEF">
        <w:rPr>
          <w:i/>
          <w:iCs/>
        </w:rPr>
        <w:t>.</w:t>
      </w:r>
      <w:proofErr w:type="spellStart"/>
      <w:r w:rsidR="009D2BEF">
        <w:rPr>
          <w:i/>
          <w:iCs/>
        </w:rPr>
        <w:t>env</w:t>
      </w:r>
      <w:proofErr w:type="spellEnd"/>
      <w:proofErr w:type="gramEnd"/>
      <w:r w:rsidR="009D2BEF">
        <w:t xml:space="preserve"> </w:t>
      </w:r>
      <w:r w:rsidR="00C1663B">
        <w:t xml:space="preserve">ainsi que le dossier </w:t>
      </w:r>
      <w:r w:rsidR="00C1663B" w:rsidRPr="00C1663B">
        <w:t>infrastructure</w:t>
      </w:r>
      <w:r w:rsidR="00C1663B">
        <w:t>. Ils contiennent respectivement</w:t>
      </w:r>
      <w:r w:rsidR="009D2BEF">
        <w:t xml:space="preserve"> </w:t>
      </w:r>
      <w:r w:rsidR="000C16B0">
        <w:t xml:space="preserve">toutes les variables d’environnement utilisées </w:t>
      </w:r>
      <w:r w:rsidR="00312387">
        <w:t xml:space="preserve">par les conteneurs et les dossiers pour les volumes monté par chaque </w:t>
      </w:r>
      <w:proofErr w:type="gramStart"/>
      <w:r w:rsidR="00312387">
        <w:t>conteneurs</w:t>
      </w:r>
      <w:proofErr w:type="gramEnd"/>
      <w:r w:rsidR="00466848">
        <w:t xml:space="preserve"> du projet.</w:t>
      </w:r>
    </w:p>
    <w:p w14:paraId="799AB5CE" w14:textId="77777777" w:rsidR="00A82D67" w:rsidRPr="006A1A5A" w:rsidRDefault="00A82D67" w:rsidP="00124839">
      <w:pPr>
        <w:jc w:val="both"/>
      </w:pPr>
    </w:p>
    <w:p w14:paraId="57E46D2E" w14:textId="25242449" w:rsidR="00FA298B" w:rsidRDefault="003C1D97" w:rsidP="00124839">
      <w:pPr>
        <w:pStyle w:val="Titre2"/>
        <w:jc w:val="both"/>
      </w:pPr>
      <w:bookmarkStart w:id="34" w:name="_Toc226833224"/>
      <w:r>
        <w:t xml:space="preserve">6.2 – </w:t>
      </w:r>
      <w:r w:rsidR="00FA298B" w:rsidRPr="006A1A5A">
        <w:t>Configuration de Nginx (reverse proxy + TLS)</w:t>
      </w:r>
      <w:bookmarkEnd w:id="34"/>
    </w:p>
    <w:p w14:paraId="2D4837EA" w14:textId="77777777" w:rsidR="006A1A5A" w:rsidRPr="006A1A5A" w:rsidRDefault="006A1A5A" w:rsidP="00124839">
      <w:pPr>
        <w:jc w:val="both"/>
      </w:pPr>
    </w:p>
    <w:p w14:paraId="713D6389" w14:textId="29AA5AE7" w:rsidR="00FA298B" w:rsidRDefault="003C1D97" w:rsidP="00124839">
      <w:pPr>
        <w:pStyle w:val="Titre2"/>
        <w:jc w:val="both"/>
      </w:pPr>
      <w:bookmarkStart w:id="35" w:name="_Toc226833225"/>
      <w:r>
        <w:t xml:space="preserve">6.3 – </w:t>
      </w:r>
      <w:r w:rsidR="00FA298B" w:rsidRPr="006A1A5A">
        <w:t>Déploiement d'Authelia</w:t>
      </w:r>
      <w:bookmarkEnd w:id="35"/>
    </w:p>
    <w:p w14:paraId="0FC0C640" w14:textId="77777777" w:rsidR="006A1A5A" w:rsidRPr="006A1A5A" w:rsidRDefault="006A1A5A" w:rsidP="00124839">
      <w:pPr>
        <w:jc w:val="both"/>
      </w:pPr>
    </w:p>
    <w:p w14:paraId="5A936461" w14:textId="70563FAA" w:rsidR="006A1A5A" w:rsidRPr="006A1A5A" w:rsidRDefault="003C1D97" w:rsidP="00D50B35">
      <w:pPr>
        <w:pStyle w:val="Titre2"/>
        <w:jc w:val="both"/>
      </w:pPr>
      <w:bookmarkStart w:id="36" w:name="_Toc226833226"/>
      <w:r>
        <w:t xml:space="preserve">6.4 – </w:t>
      </w:r>
      <w:r w:rsidR="00FA298B" w:rsidRPr="006A1A5A">
        <w:t>Intégration OIDC par service</w:t>
      </w:r>
      <w:bookmarkEnd w:id="36"/>
    </w:p>
    <w:p w14:paraId="07D6923E" w14:textId="19EC1C56" w:rsidR="00FA298B" w:rsidRPr="004715E6" w:rsidRDefault="003C1D97" w:rsidP="00124839">
      <w:pPr>
        <w:pStyle w:val="Titre3"/>
        <w:jc w:val="both"/>
        <w:rPr>
          <w:lang w:val="fr-FR"/>
        </w:rPr>
      </w:pPr>
      <w:bookmarkStart w:id="37" w:name="_Toc226833227"/>
      <w:r w:rsidRPr="004715E6">
        <w:rPr>
          <w:lang w:val="fr-FR"/>
        </w:rPr>
        <w:t xml:space="preserve">6.4.1 – </w:t>
      </w:r>
      <w:r w:rsidR="00FA298B" w:rsidRPr="004715E6">
        <w:rPr>
          <w:lang w:val="fr-FR"/>
        </w:rPr>
        <w:t>GitLab</w:t>
      </w:r>
      <w:bookmarkEnd w:id="37"/>
    </w:p>
    <w:p w14:paraId="4C5BBEE2" w14:textId="77777777" w:rsidR="006A1A5A" w:rsidRPr="004715E6" w:rsidRDefault="006A1A5A" w:rsidP="00124839">
      <w:pPr>
        <w:jc w:val="both"/>
        <w:rPr>
          <w:lang w:val="fr-FR"/>
        </w:rPr>
      </w:pPr>
    </w:p>
    <w:p w14:paraId="4DB4F98A" w14:textId="52049924" w:rsidR="00FA298B" w:rsidRPr="004715E6" w:rsidRDefault="003C1D97" w:rsidP="00124839">
      <w:pPr>
        <w:pStyle w:val="Titre3"/>
        <w:jc w:val="both"/>
        <w:rPr>
          <w:lang w:val="fr-FR"/>
        </w:rPr>
      </w:pPr>
      <w:bookmarkStart w:id="38" w:name="_Toc226833228"/>
      <w:r w:rsidRPr="004715E6">
        <w:rPr>
          <w:lang w:val="fr-FR"/>
        </w:rPr>
        <w:t xml:space="preserve">6.4.2 – </w:t>
      </w:r>
      <w:r w:rsidR="00FA298B" w:rsidRPr="004715E6">
        <w:rPr>
          <w:lang w:val="fr-FR"/>
        </w:rPr>
        <w:t>Jenkins</w:t>
      </w:r>
      <w:bookmarkEnd w:id="38"/>
    </w:p>
    <w:p w14:paraId="19ED301F" w14:textId="77777777" w:rsidR="006A1A5A" w:rsidRPr="004715E6" w:rsidRDefault="006A1A5A" w:rsidP="00124839">
      <w:pPr>
        <w:jc w:val="both"/>
        <w:rPr>
          <w:lang w:val="fr-FR"/>
        </w:rPr>
      </w:pPr>
    </w:p>
    <w:p w14:paraId="32D5F2A2" w14:textId="174253CC" w:rsidR="00FA298B" w:rsidRPr="004715E6" w:rsidRDefault="003C1D97" w:rsidP="00124839">
      <w:pPr>
        <w:pStyle w:val="Titre3"/>
        <w:jc w:val="both"/>
        <w:rPr>
          <w:lang w:val="fr-FR"/>
        </w:rPr>
      </w:pPr>
      <w:bookmarkStart w:id="39" w:name="_Toc226833229"/>
      <w:r w:rsidRPr="004715E6">
        <w:rPr>
          <w:lang w:val="fr-FR"/>
        </w:rPr>
        <w:t xml:space="preserve">6.4.3 – </w:t>
      </w:r>
      <w:r w:rsidR="00FA298B" w:rsidRPr="004715E6">
        <w:rPr>
          <w:lang w:val="fr-FR"/>
        </w:rPr>
        <w:t>Nextcloud</w:t>
      </w:r>
      <w:bookmarkEnd w:id="39"/>
    </w:p>
    <w:p w14:paraId="285F5401" w14:textId="77777777" w:rsidR="006A1A5A" w:rsidRPr="004715E6" w:rsidRDefault="006A1A5A" w:rsidP="00124839">
      <w:pPr>
        <w:jc w:val="both"/>
        <w:rPr>
          <w:lang w:val="fr-FR"/>
        </w:rPr>
      </w:pPr>
    </w:p>
    <w:p w14:paraId="646DEC77" w14:textId="3715D484" w:rsidR="00FA298B" w:rsidRPr="004715E6" w:rsidRDefault="003C1D97" w:rsidP="003C1D97">
      <w:pPr>
        <w:pStyle w:val="Titre3"/>
        <w:jc w:val="both"/>
        <w:rPr>
          <w:lang w:val="fr-FR"/>
        </w:rPr>
      </w:pPr>
      <w:bookmarkStart w:id="40" w:name="_Toc226833230"/>
      <w:r w:rsidRPr="004715E6">
        <w:rPr>
          <w:lang w:val="fr-FR"/>
        </w:rPr>
        <w:t>6.4.4 – Rocket.Chat</w:t>
      </w:r>
      <w:bookmarkEnd w:id="40"/>
    </w:p>
    <w:p w14:paraId="6315D012" w14:textId="77777777" w:rsidR="006A1A5A" w:rsidRPr="004715E6" w:rsidRDefault="006A1A5A" w:rsidP="00124839">
      <w:pPr>
        <w:jc w:val="both"/>
        <w:rPr>
          <w:lang w:val="fr-FR"/>
        </w:rPr>
      </w:pPr>
    </w:p>
    <w:p w14:paraId="6815787B" w14:textId="2BF1E7E7" w:rsidR="00FA298B" w:rsidRPr="004715E6" w:rsidRDefault="003C1D97" w:rsidP="00124839">
      <w:pPr>
        <w:pStyle w:val="Titre3"/>
        <w:jc w:val="both"/>
        <w:rPr>
          <w:lang w:val="fr-FR"/>
        </w:rPr>
      </w:pPr>
      <w:bookmarkStart w:id="41" w:name="_Toc226833231"/>
      <w:r w:rsidRPr="004715E6">
        <w:rPr>
          <w:lang w:val="fr-FR"/>
        </w:rPr>
        <w:t xml:space="preserve">6.4.5 – </w:t>
      </w:r>
      <w:proofErr w:type="spellStart"/>
      <w:r w:rsidRPr="004715E6">
        <w:rPr>
          <w:lang w:val="fr-FR"/>
        </w:rPr>
        <w:t>LibreDesk</w:t>
      </w:r>
      <w:bookmarkEnd w:id="41"/>
      <w:proofErr w:type="spellEnd"/>
    </w:p>
    <w:p w14:paraId="5199A508" w14:textId="77777777" w:rsidR="006A1A5A" w:rsidRPr="006A1A5A" w:rsidRDefault="006A1A5A" w:rsidP="00124839">
      <w:pPr>
        <w:jc w:val="both"/>
      </w:pPr>
    </w:p>
    <w:p w14:paraId="365BF270" w14:textId="31E38D4E" w:rsidR="00FA298B" w:rsidRDefault="003C1D97" w:rsidP="00124839">
      <w:pPr>
        <w:pStyle w:val="Titre2"/>
        <w:jc w:val="both"/>
      </w:pPr>
      <w:bookmarkStart w:id="42" w:name="_Toc226833233"/>
      <w:r>
        <w:t>6.</w:t>
      </w:r>
      <w:r w:rsidR="00D50B35">
        <w:t>5</w:t>
      </w:r>
      <w:r>
        <w:t xml:space="preserve"> – </w:t>
      </w:r>
      <w:r w:rsidR="00FA298B" w:rsidRPr="006A1A5A">
        <w:t>Gestion des variables d’environnement et secrets</w:t>
      </w:r>
      <w:bookmarkEnd w:id="42"/>
    </w:p>
    <w:p w14:paraId="1698B28F" w14:textId="40F555B2" w:rsidR="006A1A5A" w:rsidRDefault="00D578C8" w:rsidP="00124839">
      <w:pPr>
        <w:jc w:val="both"/>
      </w:pPr>
      <w:r>
        <w:t xml:space="preserve">Les variables d’environnement </w:t>
      </w:r>
      <w:r w:rsidR="006831C4">
        <w:t xml:space="preserve">sont toutes </w:t>
      </w:r>
      <w:r w:rsidR="002042D1">
        <w:t xml:space="preserve">stockée dans le </w:t>
      </w:r>
      <w:proofErr w:type="gramStart"/>
      <w:r w:rsidR="002042D1">
        <w:t xml:space="preserve">fichier </w:t>
      </w:r>
      <w:r w:rsidR="002042D1">
        <w:rPr>
          <w:i/>
          <w:iCs/>
        </w:rPr>
        <w:t>.</w:t>
      </w:r>
      <w:proofErr w:type="gramEnd"/>
      <w:r w:rsidR="002042D1">
        <w:rPr>
          <w:i/>
          <w:iCs/>
        </w:rPr>
        <w:t>env</w:t>
      </w:r>
      <w:r w:rsidR="002042D1">
        <w:t xml:space="preserve">. Cela permet qu’elles ne soient pas en claire dans les fichiers de configuration </w:t>
      </w:r>
      <w:r w:rsidR="005B45C9">
        <w:t>des services</w:t>
      </w:r>
      <w:r w:rsidR="00411366">
        <w:t xml:space="preserve">. </w:t>
      </w:r>
    </w:p>
    <w:p w14:paraId="5EC9B3AD" w14:textId="3519A2AA" w:rsidR="00411366" w:rsidRDefault="00411366" w:rsidP="00124839">
      <w:pPr>
        <w:jc w:val="both"/>
      </w:pPr>
      <w:r>
        <w:t>Les variables utilisées sont les suivantes :</w:t>
      </w:r>
    </w:p>
    <w:p w14:paraId="1BF7C175" w14:textId="5442B360" w:rsidR="002755B2" w:rsidRPr="008114FE" w:rsidRDefault="002755B2" w:rsidP="008114FE">
      <w:pPr>
        <w:pStyle w:val="Paragraphedeliste"/>
        <w:numPr>
          <w:ilvl w:val="0"/>
          <w:numId w:val="30"/>
        </w:numPr>
        <w:jc w:val="both"/>
      </w:pPr>
      <w:r w:rsidRPr="008114FE">
        <w:t>LLDAP_JWT_SECRET</w:t>
      </w:r>
    </w:p>
    <w:p w14:paraId="0AC55DA1" w14:textId="6AB3CCDB" w:rsidR="002755B2" w:rsidRPr="008114FE" w:rsidRDefault="002755B2" w:rsidP="008114FE">
      <w:pPr>
        <w:pStyle w:val="Paragraphedeliste"/>
        <w:numPr>
          <w:ilvl w:val="0"/>
          <w:numId w:val="30"/>
        </w:numPr>
        <w:jc w:val="both"/>
      </w:pPr>
      <w:r w:rsidRPr="008114FE">
        <w:t>LLDAP_ADMIN_PASSWORD</w:t>
      </w:r>
    </w:p>
    <w:p w14:paraId="20E87D14" w14:textId="317AF4D7" w:rsidR="002755B2" w:rsidRPr="008114FE" w:rsidRDefault="002755B2" w:rsidP="008114FE">
      <w:pPr>
        <w:pStyle w:val="Paragraphedeliste"/>
        <w:numPr>
          <w:ilvl w:val="0"/>
          <w:numId w:val="30"/>
        </w:numPr>
        <w:jc w:val="both"/>
      </w:pPr>
      <w:r w:rsidRPr="008114FE">
        <w:lastRenderedPageBreak/>
        <w:t>AUTHELIA_JWT_SECRET</w:t>
      </w:r>
    </w:p>
    <w:p w14:paraId="121319A6" w14:textId="1185AFAC" w:rsidR="002755B2" w:rsidRPr="008114FE" w:rsidRDefault="002755B2" w:rsidP="008114FE">
      <w:pPr>
        <w:pStyle w:val="Paragraphedeliste"/>
        <w:numPr>
          <w:ilvl w:val="0"/>
          <w:numId w:val="30"/>
        </w:numPr>
        <w:jc w:val="both"/>
      </w:pPr>
      <w:r w:rsidRPr="008114FE">
        <w:t>AUTHELIA_STORAGE_KEY</w:t>
      </w:r>
    </w:p>
    <w:p w14:paraId="01CB9D52" w14:textId="2A74FE1C" w:rsidR="002755B2" w:rsidRPr="008114FE" w:rsidRDefault="002755B2" w:rsidP="008114FE">
      <w:pPr>
        <w:pStyle w:val="Paragraphedeliste"/>
        <w:numPr>
          <w:ilvl w:val="0"/>
          <w:numId w:val="30"/>
        </w:numPr>
        <w:jc w:val="both"/>
      </w:pPr>
      <w:r w:rsidRPr="008114FE">
        <w:t>AUTHELIA_SESSION_SECRET</w:t>
      </w:r>
    </w:p>
    <w:p w14:paraId="077A70A4" w14:textId="68889CAF" w:rsidR="002755B2" w:rsidRPr="008114FE" w:rsidRDefault="002755B2" w:rsidP="008114FE">
      <w:pPr>
        <w:pStyle w:val="Paragraphedeliste"/>
        <w:numPr>
          <w:ilvl w:val="0"/>
          <w:numId w:val="30"/>
        </w:numPr>
        <w:jc w:val="both"/>
      </w:pPr>
      <w:r w:rsidRPr="008114FE">
        <w:t>AUTHELIA_OIDC_PRIVATE_KEY</w:t>
      </w:r>
    </w:p>
    <w:p w14:paraId="7F3FEF8F" w14:textId="192FBC25" w:rsidR="002755B2" w:rsidRPr="008114FE" w:rsidRDefault="002755B2" w:rsidP="008114FE">
      <w:pPr>
        <w:pStyle w:val="Paragraphedeliste"/>
        <w:numPr>
          <w:ilvl w:val="0"/>
          <w:numId w:val="30"/>
        </w:numPr>
        <w:jc w:val="both"/>
      </w:pPr>
      <w:r w:rsidRPr="008114FE">
        <w:t>AUTHELIA_GITLAB_SECRET</w:t>
      </w:r>
    </w:p>
    <w:p w14:paraId="52D632B1" w14:textId="33F7562C" w:rsidR="002755B2" w:rsidRPr="008114FE" w:rsidRDefault="002755B2" w:rsidP="008114FE">
      <w:pPr>
        <w:pStyle w:val="Paragraphedeliste"/>
        <w:numPr>
          <w:ilvl w:val="0"/>
          <w:numId w:val="30"/>
        </w:numPr>
        <w:jc w:val="both"/>
      </w:pPr>
      <w:r w:rsidRPr="008114FE">
        <w:t>AUTHELIA_JENKINS_SECRET</w:t>
      </w:r>
    </w:p>
    <w:p w14:paraId="7E637FF2" w14:textId="61D9C6F5" w:rsidR="002755B2" w:rsidRPr="008114FE" w:rsidRDefault="002755B2" w:rsidP="008114FE">
      <w:pPr>
        <w:pStyle w:val="Paragraphedeliste"/>
        <w:numPr>
          <w:ilvl w:val="0"/>
          <w:numId w:val="30"/>
        </w:numPr>
        <w:jc w:val="both"/>
      </w:pPr>
      <w:r w:rsidRPr="008114FE">
        <w:t>AUTHELIA_NEXTCLOUD_SECRET</w:t>
      </w:r>
    </w:p>
    <w:p w14:paraId="4A306A57" w14:textId="742C2BE0" w:rsidR="002755B2" w:rsidRPr="008114FE" w:rsidRDefault="002755B2" w:rsidP="008114FE">
      <w:pPr>
        <w:pStyle w:val="Paragraphedeliste"/>
        <w:numPr>
          <w:ilvl w:val="0"/>
          <w:numId w:val="30"/>
        </w:numPr>
        <w:jc w:val="both"/>
      </w:pPr>
      <w:r w:rsidRPr="008114FE">
        <w:t>AUTHELIA_ROCKETCHAT_SECRET</w:t>
      </w:r>
    </w:p>
    <w:p w14:paraId="3E6C5629" w14:textId="6AF5E427" w:rsidR="002755B2" w:rsidRPr="008114FE" w:rsidRDefault="002755B2" w:rsidP="008114FE">
      <w:pPr>
        <w:pStyle w:val="Paragraphedeliste"/>
        <w:numPr>
          <w:ilvl w:val="0"/>
          <w:numId w:val="30"/>
        </w:numPr>
        <w:jc w:val="both"/>
      </w:pPr>
      <w:r w:rsidRPr="008114FE">
        <w:t>AUTHELIA_JIRA_SECRET</w:t>
      </w:r>
    </w:p>
    <w:p w14:paraId="11B25D77" w14:textId="63BE03C3" w:rsidR="002755B2" w:rsidRPr="008114FE" w:rsidRDefault="002755B2" w:rsidP="008114FE">
      <w:pPr>
        <w:pStyle w:val="Paragraphedeliste"/>
        <w:numPr>
          <w:ilvl w:val="0"/>
          <w:numId w:val="30"/>
        </w:numPr>
        <w:jc w:val="both"/>
      </w:pPr>
      <w:r w:rsidRPr="008114FE">
        <w:t>NEXTCLOUD_ADMIN_USER</w:t>
      </w:r>
    </w:p>
    <w:p w14:paraId="02B85F7F" w14:textId="0CB0AC28" w:rsidR="002755B2" w:rsidRPr="008114FE" w:rsidRDefault="002755B2" w:rsidP="008114FE">
      <w:pPr>
        <w:pStyle w:val="Paragraphedeliste"/>
        <w:numPr>
          <w:ilvl w:val="0"/>
          <w:numId w:val="30"/>
        </w:numPr>
        <w:jc w:val="both"/>
      </w:pPr>
      <w:r w:rsidRPr="008114FE">
        <w:t>NEXTCLOUD_ADMIN_PASSWORD</w:t>
      </w:r>
    </w:p>
    <w:p w14:paraId="763446A0" w14:textId="6C6E00D0" w:rsidR="002755B2" w:rsidRPr="008114FE" w:rsidRDefault="002755B2" w:rsidP="008114FE">
      <w:pPr>
        <w:pStyle w:val="Paragraphedeliste"/>
        <w:numPr>
          <w:ilvl w:val="0"/>
          <w:numId w:val="30"/>
        </w:numPr>
        <w:jc w:val="both"/>
      </w:pPr>
      <w:r w:rsidRPr="008114FE">
        <w:t>NEXTCLOUD_MYSQL_ROOT_PASSWORD</w:t>
      </w:r>
    </w:p>
    <w:p w14:paraId="51DC1AA9" w14:textId="0F603828" w:rsidR="002755B2" w:rsidRPr="008114FE" w:rsidRDefault="002755B2" w:rsidP="008114FE">
      <w:pPr>
        <w:pStyle w:val="Paragraphedeliste"/>
        <w:numPr>
          <w:ilvl w:val="0"/>
          <w:numId w:val="30"/>
        </w:numPr>
        <w:jc w:val="both"/>
      </w:pPr>
      <w:r w:rsidRPr="008114FE">
        <w:t>NEXTCLOUD_MYSQL_USER_PASSWORD</w:t>
      </w:r>
    </w:p>
    <w:p w14:paraId="03F798CB" w14:textId="02CBE69B" w:rsidR="002755B2" w:rsidRPr="008114FE" w:rsidRDefault="002755B2" w:rsidP="008114FE">
      <w:pPr>
        <w:pStyle w:val="Paragraphedeliste"/>
        <w:numPr>
          <w:ilvl w:val="0"/>
          <w:numId w:val="30"/>
        </w:numPr>
        <w:jc w:val="both"/>
      </w:pPr>
      <w:r w:rsidRPr="008114FE">
        <w:t>LIBREDESK_SYSTEM_USER_PASSWORD</w:t>
      </w:r>
    </w:p>
    <w:p w14:paraId="4CAD5D97" w14:textId="7989BF27" w:rsidR="002755B2" w:rsidRPr="008114FE" w:rsidRDefault="002755B2" w:rsidP="008114FE">
      <w:pPr>
        <w:pStyle w:val="Paragraphedeliste"/>
        <w:numPr>
          <w:ilvl w:val="0"/>
          <w:numId w:val="30"/>
        </w:numPr>
        <w:jc w:val="both"/>
      </w:pPr>
      <w:r w:rsidRPr="008114FE">
        <w:t>POSTGRES_DB</w:t>
      </w:r>
    </w:p>
    <w:p w14:paraId="31EC4C63" w14:textId="34772D82" w:rsidR="002755B2" w:rsidRPr="008114FE" w:rsidRDefault="002755B2" w:rsidP="008114FE">
      <w:pPr>
        <w:pStyle w:val="Paragraphedeliste"/>
        <w:numPr>
          <w:ilvl w:val="0"/>
          <w:numId w:val="30"/>
        </w:numPr>
        <w:jc w:val="both"/>
      </w:pPr>
      <w:r w:rsidRPr="008114FE">
        <w:t>POSTGRES_USER</w:t>
      </w:r>
    </w:p>
    <w:p w14:paraId="513B4655" w14:textId="044B8770" w:rsidR="002755B2" w:rsidRPr="008114FE" w:rsidRDefault="002755B2" w:rsidP="008114FE">
      <w:pPr>
        <w:pStyle w:val="Paragraphedeliste"/>
        <w:numPr>
          <w:ilvl w:val="0"/>
          <w:numId w:val="30"/>
        </w:numPr>
        <w:jc w:val="both"/>
      </w:pPr>
      <w:r w:rsidRPr="008114FE">
        <w:t>POSTGRES_PASSWORD</w:t>
      </w:r>
    </w:p>
    <w:p w14:paraId="241C1842" w14:textId="5354329D" w:rsidR="00411366" w:rsidRPr="002042D1" w:rsidRDefault="00411366" w:rsidP="002755B2">
      <w:pPr>
        <w:pStyle w:val="Paragraphedeliste"/>
        <w:numPr>
          <w:ilvl w:val="0"/>
          <w:numId w:val="29"/>
        </w:numPr>
        <w:jc w:val="both"/>
      </w:pPr>
    </w:p>
    <w:p w14:paraId="7E7214BE" w14:textId="77777777" w:rsidR="00466848" w:rsidRPr="006A1A5A" w:rsidRDefault="00466848" w:rsidP="00124839">
      <w:pPr>
        <w:jc w:val="both"/>
      </w:pPr>
    </w:p>
    <w:p w14:paraId="00707740" w14:textId="71E6AD6D" w:rsidR="00FA298B" w:rsidRDefault="003C1D97" w:rsidP="00124839">
      <w:pPr>
        <w:pStyle w:val="Titre2"/>
        <w:jc w:val="both"/>
      </w:pPr>
      <w:bookmarkStart w:id="43" w:name="_Toc226833234"/>
      <w:r>
        <w:t>6.</w:t>
      </w:r>
      <w:r w:rsidR="00D50B35">
        <w:t>6</w:t>
      </w:r>
      <w:r>
        <w:t xml:space="preserve"> – </w:t>
      </w:r>
      <w:r w:rsidR="00FA298B" w:rsidRPr="006A1A5A">
        <w:t>Configuration du 2FA (TOTP)</w:t>
      </w:r>
      <w:bookmarkEnd w:id="43"/>
    </w:p>
    <w:p w14:paraId="4555E187" w14:textId="77777777" w:rsidR="006A1A5A" w:rsidRPr="006A1A5A" w:rsidRDefault="006A1A5A" w:rsidP="00124839">
      <w:pPr>
        <w:jc w:val="both"/>
      </w:pPr>
    </w:p>
    <w:p w14:paraId="33EC9520"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759B8D71" w14:textId="510124C6" w:rsidR="00FA298B" w:rsidRPr="006A1A5A" w:rsidRDefault="00FA298B" w:rsidP="00124839">
      <w:pPr>
        <w:pStyle w:val="Titre1"/>
        <w:jc w:val="both"/>
      </w:pPr>
      <w:bookmarkStart w:id="44" w:name="_Toc226833235"/>
      <w:r w:rsidRPr="006A1A5A">
        <w:lastRenderedPageBreak/>
        <w:t>VII – POINTS DÉPASSANT LE CAHIER DE CHARGES</w:t>
      </w:r>
      <w:bookmarkEnd w:id="44"/>
    </w:p>
    <w:p w14:paraId="6B8E14EC" w14:textId="6029A728" w:rsidR="00FA298B" w:rsidRDefault="003D42FD" w:rsidP="00124839">
      <w:pPr>
        <w:pStyle w:val="Titre2"/>
        <w:jc w:val="both"/>
      </w:pPr>
      <w:bookmarkStart w:id="45" w:name="_Toc226833236"/>
      <w:r>
        <w:t xml:space="preserve">7.1 – </w:t>
      </w:r>
      <w:r w:rsidR="00FA298B" w:rsidRPr="006A1A5A">
        <w:t>Xxxx, par exemple Docker Secrets — gestion sécurisée des tokens</w:t>
      </w:r>
      <w:bookmarkEnd w:id="45"/>
    </w:p>
    <w:p w14:paraId="1D8E5693" w14:textId="77777777" w:rsidR="006A1A5A" w:rsidRPr="006A1A5A" w:rsidRDefault="006A1A5A" w:rsidP="00124839">
      <w:pPr>
        <w:jc w:val="both"/>
      </w:pPr>
    </w:p>
    <w:p w14:paraId="44C58444" w14:textId="6103F6C4" w:rsidR="00FA298B" w:rsidRDefault="003D42FD" w:rsidP="00124839">
      <w:pPr>
        <w:pStyle w:val="Titre2"/>
        <w:jc w:val="both"/>
      </w:pPr>
      <w:bookmarkStart w:id="46" w:name="_Toc226833237"/>
      <w:r>
        <w:t xml:space="preserve">7.2 – </w:t>
      </w:r>
      <w:r w:rsidR="00FA298B" w:rsidRPr="006A1A5A">
        <w:t xml:space="preserve">Xxxx (par </w:t>
      </w:r>
      <w:r w:rsidR="006A1A5A" w:rsidRPr="006A1A5A">
        <w:t>exemple Serveur</w:t>
      </w:r>
      <w:r w:rsidR="00FA298B" w:rsidRPr="006A1A5A">
        <w:t xml:space="preserve"> OpenLDAP fonctionnel)</w:t>
      </w:r>
      <w:bookmarkEnd w:id="46"/>
    </w:p>
    <w:p w14:paraId="389B2840" w14:textId="77777777" w:rsidR="006A1A5A" w:rsidRPr="006A1A5A" w:rsidRDefault="006A1A5A" w:rsidP="00124839">
      <w:pPr>
        <w:jc w:val="both"/>
      </w:pPr>
    </w:p>
    <w:p w14:paraId="686FF925" w14:textId="63C88DCF" w:rsidR="00FA298B" w:rsidRDefault="003D42FD" w:rsidP="00124839">
      <w:pPr>
        <w:pStyle w:val="Titre2"/>
        <w:jc w:val="both"/>
      </w:pPr>
      <w:bookmarkStart w:id="47" w:name="_Toc226833238"/>
      <w:r>
        <w:t xml:space="preserve">7.3 – </w:t>
      </w:r>
      <w:r w:rsidR="00FA298B" w:rsidRPr="006A1A5A">
        <w:t xml:space="preserve">Xxxx </w:t>
      </w:r>
      <w:r w:rsidR="006A1A5A" w:rsidRPr="006A1A5A">
        <w:t>(rotation</w:t>
      </w:r>
      <w:r w:rsidR="00FA298B" w:rsidRPr="006A1A5A">
        <w:t xml:space="preserve"> automatique des tokens)</w:t>
      </w:r>
      <w:bookmarkEnd w:id="47"/>
    </w:p>
    <w:p w14:paraId="428616BD" w14:textId="77777777" w:rsidR="006A1A5A" w:rsidRPr="006A1A5A" w:rsidRDefault="006A1A5A" w:rsidP="00124839">
      <w:pPr>
        <w:jc w:val="both"/>
      </w:pPr>
    </w:p>
    <w:p w14:paraId="553E459B"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2AB5F57B" w14:textId="67A237A9" w:rsidR="00FA298B" w:rsidRPr="006A1A5A" w:rsidRDefault="00FA298B" w:rsidP="00124839">
      <w:pPr>
        <w:pStyle w:val="Titre1"/>
        <w:jc w:val="both"/>
      </w:pPr>
      <w:bookmarkStart w:id="48" w:name="_Toc226833239"/>
      <w:r w:rsidRPr="006A1A5A">
        <w:lastRenderedPageBreak/>
        <w:t>VIII – POINTS BLOQUANTS ET MITIGATIONS</w:t>
      </w:r>
      <w:bookmarkEnd w:id="48"/>
    </w:p>
    <w:p w14:paraId="3AF7DB09" w14:textId="09DA7B5F" w:rsidR="006A1A5A" w:rsidRDefault="003D42FD" w:rsidP="0085129E">
      <w:pPr>
        <w:pStyle w:val="Titre2"/>
        <w:jc w:val="both"/>
      </w:pPr>
      <w:bookmarkStart w:id="49" w:name="_Toc226833240"/>
      <w:r>
        <w:t xml:space="preserve">8.1 – </w:t>
      </w:r>
      <w:r w:rsidR="00FA298B" w:rsidRPr="006A1A5A">
        <w:t>Problèmes rencontrés</w:t>
      </w:r>
      <w:bookmarkEnd w:id="49"/>
    </w:p>
    <w:p w14:paraId="3915DBE0" w14:textId="11914F79" w:rsidR="00163079" w:rsidRDefault="00436EBD" w:rsidP="001535B3">
      <w:pPr>
        <w:pStyle w:val="Paragraphedeliste"/>
        <w:numPr>
          <w:ilvl w:val="0"/>
          <w:numId w:val="28"/>
        </w:numPr>
        <w:spacing w:after="120"/>
        <w:rPr>
          <w:rFonts w:ascii="Calibri" w:hAnsi="Calibri" w:cs="Calibri"/>
          <w:sz w:val="24"/>
          <w:szCs w:val="24"/>
        </w:rPr>
      </w:pPr>
      <w:r w:rsidRPr="0052306C">
        <w:rPr>
          <w:rFonts w:ascii="Calibri" w:hAnsi="Calibri" w:cs="Calibri"/>
          <w:sz w:val="24"/>
          <w:szCs w:val="24"/>
        </w:rPr>
        <w:t>Contrain</w:t>
      </w:r>
      <w:r w:rsidR="00AA52A4" w:rsidRPr="0052306C">
        <w:rPr>
          <w:rFonts w:ascii="Calibri" w:hAnsi="Calibri" w:cs="Calibri"/>
          <w:sz w:val="24"/>
          <w:szCs w:val="24"/>
        </w:rPr>
        <w:t>te de licence</w:t>
      </w:r>
    </w:p>
    <w:p w14:paraId="222269F4" w14:textId="77777777" w:rsidR="00845872" w:rsidRPr="00845872" w:rsidRDefault="00845872" w:rsidP="00845872">
      <w:pPr>
        <w:spacing w:after="120"/>
        <w:rPr>
          <w:rFonts w:ascii="Calibri" w:hAnsi="Calibri" w:cs="Calibri"/>
          <w:sz w:val="24"/>
          <w:szCs w:val="24"/>
        </w:rPr>
      </w:pPr>
      <w:r w:rsidRPr="00845872">
        <w:rPr>
          <w:rFonts w:ascii="Calibri" w:hAnsi="Calibri" w:cs="Calibri"/>
          <w:b/>
          <w:bCs/>
          <w:i/>
          <w:iCs/>
          <w:sz w:val="24"/>
          <w:szCs w:val="24"/>
        </w:rPr>
        <w:t>JIRA</w:t>
      </w:r>
      <w:r w:rsidRPr="00845872">
        <w:rPr>
          <w:rFonts w:ascii="Calibri" w:hAnsi="Calibri" w:cs="Calibri"/>
          <w:sz w:val="24"/>
          <w:szCs w:val="24"/>
        </w:rPr>
        <w:t xml:space="preserve"> et </w:t>
      </w:r>
      <w:r w:rsidRPr="00845872">
        <w:rPr>
          <w:rFonts w:ascii="Calibri" w:hAnsi="Calibri" w:cs="Calibri"/>
          <w:b/>
          <w:bCs/>
          <w:i/>
          <w:iCs/>
          <w:sz w:val="24"/>
          <w:szCs w:val="24"/>
        </w:rPr>
        <w:t>Confluence</w:t>
      </w:r>
      <w:r w:rsidRPr="00845872">
        <w:rPr>
          <w:rFonts w:ascii="Calibri" w:hAnsi="Calibri" w:cs="Calibri"/>
          <w:sz w:val="24"/>
          <w:szCs w:val="24"/>
        </w:rPr>
        <w:t xml:space="preserve"> sont des outils propriétaires nécessitant des licences payantes, cela rend moins adaptés à un projet académique (pas de budget). </w:t>
      </w:r>
    </w:p>
    <w:p w14:paraId="18AC01C6" w14:textId="51E17ED7" w:rsidR="00845872" w:rsidRPr="0052306C" w:rsidRDefault="00845872" w:rsidP="001535B3">
      <w:pPr>
        <w:pStyle w:val="Paragraphedeliste"/>
        <w:numPr>
          <w:ilvl w:val="0"/>
          <w:numId w:val="28"/>
        </w:numPr>
        <w:spacing w:after="120"/>
        <w:rPr>
          <w:rFonts w:ascii="Calibri" w:hAnsi="Calibri" w:cs="Calibri"/>
          <w:sz w:val="24"/>
          <w:szCs w:val="24"/>
        </w:rPr>
      </w:pPr>
    </w:p>
    <w:p w14:paraId="74DB6360" w14:textId="4BFFD41F" w:rsidR="00845872" w:rsidRPr="0052306C" w:rsidRDefault="00845872" w:rsidP="00AE3FF1">
      <w:pPr>
        <w:spacing w:after="120"/>
        <w:rPr>
          <w:rFonts w:ascii="Calibri" w:hAnsi="Calibri" w:cs="Calibri"/>
          <w:sz w:val="24"/>
          <w:szCs w:val="24"/>
        </w:rPr>
      </w:pPr>
    </w:p>
    <w:p w14:paraId="42543DB7" w14:textId="18A2329F" w:rsidR="00FA298B" w:rsidRDefault="003D42FD" w:rsidP="00124839">
      <w:pPr>
        <w:pStyle w:val="Titre2"/>
        <w:jc w:val="both"/>
      </w:pPr>
      <w:bookmarkStart w:id="50" w:name="_Toc226833241"/>
      <w:r>
        <w:t xml:space="preserve">8.2 – </w:t>
      </w:r>
      <w:r w:rsidR="00FA298B" w:rsidRPr="006A1A5A">
        <w:t>Solutions apportées</w:t>
      </w:r>
      <w:bookmarkEnd w:id="50"/>
    </w:p>
    <w:p w14:paraId="60124A64" w14:textId="0EA28763" w:rsidR="006A1A5A" w:rsidRPr="001535B3" w:rsidRDefault="004A091A" w:rsidP="001535B3">
      <w:pPr>
        <w:pStyle w:val="Paragraphedeliste"/>
        <w:numPr>
          <w:ilvl w:val="0"/>
          <w:numId w:val="28"/>
        </w:numPr>
        <w:spacing w:after="120"/>
        <w:jc w:val="both"/>
        <w:rPr>
          <w:rFonts w:ascii="Calibri" w:hAnsi="Calibri" w:cs="Calibri"/>
          <w:sz w:val="24"/>
          <w:szCs w:val="24"/>
        </w:rPr>
      </w:pPr>
      <w:r w:rsidRPr="001535B3">
        <w:rPr>
          <w:rFonts w:ascii="Calibri" w:hAnsi="Calibri" w:cs="Calibri"/>
          <w:sz w:val="24"/>
          <w:szCs w:val="24"/>
        </w:rPr>
        <w:t>Contrainte de licence</w:t>
      </w:r>
    </w:p>
    <w:p w14:paraId="5FB4DDC9" w14:textId="51942CC1" w:rsidR="004A091A" w:rsidRPr="00AE3FF1" w:rsidRDefault="00AE3FF1" w:rsidP="00AE3FF1">
      <w:pPr>
        <w:spacing w:after="120"/>
        <w:rPr>
          <w:rFonts w:ascii="Calibri" w:hAnsi="Calibri" w:cs="Calibri"/>
          <w:sz w:val="24"/>
          <w:szCs w:val="24"/>
        </w:rPr>
      </w:pPr>
      <w:r w:rsidRPr="00AE3FF1">
        <w:rPr>
          <w:rFonts w:ascii="Calibri" w:hAnsi="Calibri" w:cs="Calibri"/>
          <w:sz w:val="24"/>
          <w:szCs w:val="24"/>
        </w:rPr>
        <w:t>Une première solution visait à remplac</w:t>
      </w:r>
      <w:r>
        <w:rPr>
          <w:rFonts w:ascii="Calibri" w:hAnsi="Calibri" w:cs="Calibri"/>
          <w:sz w:val="24"/>
          <w:szCs w:val="24"/>
        </w:rPr>
        <w:t xml:space="preserve">er </w:t>
      </w:r>
      <w:r w:rsidRPr="00AE3FF1">
        <w:rPr>
          <w:rFonts w:ascii="Calibri" w:hAnsi="Calibri" w:cs="Calibri"/>
          <w:b/>
          <w:bCs/>
          <w:i/>
          <w:iCs/>
          <w:sz w:val="24"/>
          <w:szCs w:val="24"/>
        </w:rPr>
        <w:t>JIRA</w:t>
      </w:r>
      <w:r w:rsidRPr="00AE3FF1">
        <w:rPr>
          <w:rFonts w:ascii="Calibri" w:hAnsi="Calibri" w:cs="Calibri"/>
          <w:sz w:val="24"/>
          <w:szCs w:val="24"/>
        </w:rPr>
        <w:t xml:space="preserve"> et </w:t>
      </w:r>
      <w:r w:rsidRPr="00AE3FF1">
        <w:rPr>
          <w:rFonts w:ascii="Calibri" w:hAnsi="Calibri" w:cs="Calibri"/>
          <w:b/>
          <w:bCs/>
          <w:i/>
          <w:iCs/>
          <w:sz w:val="24"/>
          <w:szCs w:val="24"/>
        </w:rPr>
        <w:t>Confluence</w:t>
      </w:r>
      <w:r w:rsidRPr="00AE3FF1">
        <w:rPr>
          <w:rFonts w:ascii="Calibri" w:hAnsi="Calibri" w:cs="Calibri"/>
          <w:sz w:val="24"/>
          <w:szCs w:val="24"/>
        </w:rPr>
        <w:t xml:space="preserve"> p</w:t>
      </w:r>
      <w:r w:rsidR="00D57853">
        <w:rPr>
          <w:rFonts w:ascii="Calibri" w:hAnsi="Calibri" w:cs="Calibri"/>
          <w:sz w:val="24"/>
          <w:szCs w:val="24"/>
        </w:rPr>
        <w:t>a</w:t>
      </w:r>
      <w:r w:rsidRPr="00AE3FF1">
        <w:rPr>
          <w:rFonts w:ascii="Calibri" w:hAnsi="Calibri" w:cs="Calibri"/>
          <w:sz w:val="24"/>
          <w:szCs w:val="24"/>
        </w:rPr>
        <w:t xml:space="preserve">r </w:t>
      </w:r>
      <w:r w:rsidRPr="00AE3FF1">
        <w:rPr>
          <w:rFonts w:ascii="Calibri" w:hAnsi="Calibri" w:cs="Calibri"/>
          <w:b/>
          <w:bCs/>
          <w:i/>
          <w:iCs/>
          <w:sz w:val="24"/>
          <w:szCs w:val="24"/>
        </w:rPr>
        <w:t>Plane</w:t>
      </w:r>
      <w:r w:rsidRPr="00AE3FF1">
        <w:rPr>
          <w:rFonts w:ascii="Calibri" w:hAnsi="Calibri" w:cs="Calibri"/>
          <w:sz w:val="24"/>
          <w:szCs w:val="24"/>
        </w:rPr>
        <w:t xml:space="preserve"> mais l’implémentation d’un SSO personnalisé sur ce service </w:t>
      </w:r>
      <w:r w:rsidR="00845872">
        <w:rPr>
          <w:rFonts w:ascii="Calibri" w:hAnsi="Calibri" w:cs="Calibri"/>
          <w:sz w:val="24"/>
          <w:szCs w:val="24"/>
        </w:rPr>
        <w:t>s’</w:t>
      </w:r>
      <w:r w:rsidRPr="00AE3FF1">
        <w:rPr>
          <w:rFonts w:ascii="Calibri" w:hAnsi="Calibri" w:cs="Calibri"/>
          <w:sz w:val="24"/>
          <w:szCs w:val="24"/>
        </w:rPr>
        <w:t>est</w:t>
      </w:r>
      <w:r w:rsidR="00845872">
        <w:rPr>
          <w:rFonts w:ascii="Calibri" w:hAnsi="Calibri" w:cs="Calibri"/>
          <w:sz w:val="24"/>
          <w:szCs w:val="24"/>
        </w:rPr>
        <w:t xml:space="preserve"> révélé être</w:t>
      </w:r>
      <w:r w:rsidRPr="00AE3FF1">
        <w:rPr>
          <w:rFonts w:ascii="Calibri" w:hAnsi="Calibri" w:cs="Calibri"/>
          <w:sz w:val="24"/>
          <w:szCs w:val="24"/>
        </w:rPr>
        <w:t xml:space="preserve"> une fonctionnalité premium.</w:t>
      </w:r>
      <w:r w:rsidR="00D57853">
        <w:rPr>
          <w:rFonts w:ascii="Calibri" w:hAnsi="Calibri" w:cs="Calibri"/>
          <w:sz w:val="24"/>
          <w:szCs w:val="24"/>
        </w:rPr>
        <w:t xml:space="preserve"> Finalement, ils</w:t>
      </w:r>
      <w:r w:rsidRPr="00AE3FF1">
        <w:rPr>
          <w:rFonts w:ascii="Calibri" w:hAnsi="Calibri" w:cs="Calibri"/>
          <w:sz w:val="24"/>
          <w:szCs w:val="24"/>
        </w:rPr>
        <w:t xml:space="preserve"> </w:t>
      </w:r>
      <w:r w:rsidR="004C759A" w:rsidRPr="00AE3FF1">
        <w:rPr>
          <w:rFonts w:ascii="Calibri" w:hAnsi="Calibri" w:cs="Calibri"/>
          <w:sz w:val="24"/>
          <w:szCs w:val="24"/>
        </w:rPr>
        <w:t xml:space="preserve">ont été remplacés par une solution </w:t>
      </w:r>
      <w:r w:rsidR="00D32E9E" w:rsidRPr="00AE3FF1">
        <w:rPr>
          <w:rFonts w:ascii="Calibri" w:hAnsi="Calibri" w:cs="Calibri"/>
          <w:sz w:val="24"/>
          <w:szCs w:val="24"/>
        </w:rPr>
        <w:t xml:space="preserve">open-source </w:t>
      </w:r>
      <w:r w:rsidR="00397A31" w:rsidRPr="00AE3FF1">
        <w:rPr>
          <w:rFonts w:ascii="Calibri" w:hAnsi="Calibri" w:cs="Calibri"/>
          <w:sz w:val="24"/>
          <w:szCs w:val="24"/>
        </w:rPr>
        <w:t>–</w:t>
      </w:r>
      <w:r w:rsidR="00D32E9E" w:rsidRPr="00AE3FF1">
        <w:rPr>
          <w:rFonts w:ascii="Calibri" w:hAnsi="Calibri" w:cs="Calibri"/>
          <w:sz w:val="24"/>
          <w:szCs w:val="24"/>
        </w:rPr>
        <w:t xml:space="preserve"> </w:t>
      </w:r>
      <w:r w:rsidR="00D32E9E" w:rsidRPr="00AE3FF1">
        <w:rPr>
          <w:rFonts w:ascii="Calibri" w:hAnsi="Calibri" w:cs="Calibri"/>
          <w:b/>
          <w:bCs/>
          <w:i/>
          <w:iCs/>
          <w:sz w:val="24"/>
          <w:szCs w:val="24"/>
        </w:rPr>
        <w:t>Libredesk</w:t>
      </w:r>
      <w:r w:rsidR="00397A31" w:rsidRPr="00AE3FF1">
        <w:rPr>
          <w:rFonts w:ascii="Calibri" w:hAnsi="Calibri" w:cs="Calibri"/>
          <w:sz w:val="24"/>
          <w:szCs w:val="24"/>
        </w:rPr>
        <w:t xml:space="preserve">; Ce changement </w:t>
      </w:r>
      <w:r w:rsidR="005827FB" w:rsidRPr="00AE3FF1">
        <w:rPr>
          <w:rFonts w:ascii="Calibri" w:hAnsi="Calibri" w:cs="Calibri"/>
          <w:sz w:val="24"/>
          <w:szCs w:val="24"/>
        </w:rPr>
        <w:t xml:space="preserve">s’explique </w:t>
      </w:r>
      <w:r w:rsidR="00B11A36" w:rsidRPr="00AE3FF1">
        <w:rPr>
          <w:rFonts w:ascii="Calibri" w:hAnsi="Calibri" w:cs="Calibri"/>
          <w:sz w:val="24"/>
          <w:szCs w:val="24"/>
        </w:rPr>
        <w:t>principalement par les contraintes de licences payantes</w:t>
      </w:r>
      <w:r w:rsidR="00874458" w:rsidRPr="00AE3FF1">
        <w:rPr>
          <w:rFonts w:ascii="Calibri" w:hAnsi="Calibri" w:cs="Calibri"/>
          <w:sz w:val="24"/>
          <w:szCs w:val="24"/>
        </w:rPr>
        <w:t xml:space="preserve">. Libredesk </w:t>
      </w:r>
      <w:r w:rsidR="00E514F6" w:rsidRPr="00AE3FF1">
        <w:rPr>
          <w:rFonts w:ascii="Calibri" w:hAnsi="Calibri" w:cs="Calibri"/>
          <w:sz w:val="24"/>
          <w:szCs w:val="24"/>
        </w:rPr>
        <w:t xml:space="preserve">permet de couvrir les besoins initialement </w:t>
      </w:r>
      <w:r w:rsidR="003E7831" w:rsidRPr="00AE3FF1">
        <w:rPr>
          <w:rFonts w:ascii="Calibri" w:hAnsi="Calibri" w:cs="Calibri"/>
          <w:sz w:val="24"/>
          <w:szCs w:val="24"/>
        </w:rPr>
        <w:t xml:space="preserve">prévus avec </w:t>
      </w:r>
      <w:r w:rsidR="003E7831" w:rsidRPr="00AE3FF1">
        <w:rPr>
          <w:rFonts w:ascii="Calibri" w:hAnsi="Calibri" w:cs="Calibri"/>
          <w:i/>
          <w:iCs/>
          <w:sz w:val="24"/>
          <w:szCs w:val="24"/>
        </w:rPr>
        <w:t>JIRA</w:t>
      </w:r>
      <w:r w:rsidR="003E7831" w:rsidRPr="00AE3FF1">
        <w:rPr>
          <w:rFonts w:ascii="Calibri" w:hAnsi="Calibri" w:cs="Calibri"/>
          <w:sz w:val="24"/>
          <w:szCs w:val="24"/>
        </w:rPr>
        <w:t xml:space="preserve"> et </w:t>
      </w:r>
      <w:r w:rsidR="003E7831" w:rsidRPr="00AE3FF1">
        <w:rPr>
          <w:rFonts w:ascii="Calibri" w:hAnsi="Calibri" w:cs="Calibri"/>
          <w:i/>
          <w:iCs/>
          <w:sz w:val="24"/>
          <w:szCs w:val="24"/>
        </w:rPr>
        <w:t>Confluence</w:t>
      </w:r>
      <w:r w:rsidR="003E7831" w:rsidRPr="00AE3FF1">
        <w:rPr>
          <w:rFonts w:ascii="Calibri" w:hAnsi="Calibri" w:cs="Calibri"/>
          <w:sz w:val="24"/>
          <w:szCs w:val="24"/>
        </w:rPr>
        <w:t>.</w:t>
      </w:r>
    </w:p>
    <w:p w14:paraId="086D1E28" w14:textId="55D4D617" w:rsidR="004A091A" w:rsidRDefault="004A091A" w:rsidP="00973363">
      <w:pPr>
        <w:pStyle w:val="Paragraphedeliste"/>
        <w:numPr>
          <w:ilvl w:val="0"/>
          <w:numId w:val="28"/>
        </w:numPr>
        <w:jc w:val="both"/>
        <w:rPr>
          <w:rFonts w:ascii="Calibri" w:hAnsi="Calibri" w:cs="Calibri"/>
          <w:sz w:val="24"/>
          <w:szCs w:val="24"/>
        </w:rPr>
      </w:pPr>
    </w:p>
    <w:p w14:paraId="52F899F3" w14:textId="77777777" w:rsidR="00845872" w:rsidRPr="00845872" w:rsidRDefault="00845872" w:rsidP="00845872">
      <w:pPr>
        <w:jc w:val="both"/>
        <w:rPr>
          <w:rFonts w:ascii="Calibri" w:hAnsi="Calibri" w:cs="Calibri"/>
          <w:sz w:val="24"/>
          <w:szCs w:val="24"/>
        </w:rPr>
      </w:pPr>
    </w:p>
    <w:p w14:paraId="34D0789D" w14:textId="39573C46" w:rsidR="00FA298B" w:rsidRDefault="003D42FD" w:rsidP="00124839">
      <w:pPr>
        <w:pStyle w:val="Titre2"/>
        <w:jc w:val="both"/>
      </w:pPr>
      <w:bookmarkStart w:id="51" w:name="_Toc226833242"/>
      <w:r>
        <w:t xml:space="preserve">8.3 – </w:t>
      </w:r>
      <w:r w:rsidR="00FA298B" w:rsidRPr="006A1A5A">
        <w:t>Points mis de côté et justifications</w:t>
      </w:r>
      <w:bookmarkEnd w:id="51"/>
    </w:p>
    <w:p w14:paraId="125A04E8" w14:textId="77777777" w:rsidR="006A1A5A" w:rsidRPr="006A1A5A" w:rsidRDefault="006A1A5A" w:rsidP="00124839">
      <w:pPr>
        <w:jc w:val="both"/>
      </w:pPr>
    </w:p>
    <w:p w14:paraId="199797AB"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3CAFDE6D" w14:textId="37C848A4" w:rsidR="00FA298B" w:rsidRPr="006A1A5A" w:rsidRDefault="00FA298B" w:rsidP="00124839">
      <w:pPr>
        <w:pStyle w:val="Titre1"/>
        <w:jc w:val="both"/>
      </w:pPr>
      <w:bookmarkStart w:id="52" w:name="_Toc226833243"/>
      <w:r w:rsidRPr="006A1A5A">
        <w:lastRenderedPageBreak/>
        <w:t>IX – CONCLUSION</w:t>
      </w:r>
      <w:bookmarkEnd w:id="52"/>
    </w:p>
    <w:p w14:paraId="41F4C8B3" w14:textId="2C169266" w:rsidR="00FA298B" w:rsidRDefault="00557804" w:rsidP="00124839">
      <w:pPr>
        <w:pStyle w:val="Titre2"/>
        <w:jc w:val="both"/>
      </w:pPr>
      <w:bookmarkStart w:id="53" w:name="_Toc226833244"/>
      <w:r>
        <w:t xml:space="preserve">9.1 – </w:t>
      </w:r>
      <w:r w:rsidR="00FA298B" w:rsidRPr="006A1A5A">
        <w:t>Notions apprises</w:t>
      </w:r>
      <w:bookmarkEnd w:id="53"/>
    </w:p>
    <w:p w14:paraId="24588EA1" w14:textId="77777777" w:rsidR="006A1A5A" w:rsidRPr="006A1A5A" w:rsidRDefault="006A1A5A" w:rsidP="00124839">
      <w:pPr>
        <w:jc w:val="both"/>
      </w:pPr>
    </w:p>
    <w:p w14:paraId="66C45158" w14:textId="0D49CBAC" w:rsidR="00FA298B" w:rsidRDefault="00557804" w:rsidP="00124839">
      <w:pPr>
        <w:pStyle w:val="Titre2"/>
        <w:jc w:val="both"/>
      </w:pPr>
      <w:bookmarkStart w:id="54" w:name="_Toc226833245"/>
      <w:r>
        <w:t xml:space="preserve">9.2 – </w:t>
      </w:r>
      <w:r w:rsidR="00FA298B" w:rsidRPr="006A1A5A">
        <w:t>Perspectives d'amélioration</w:t>
      </w:r>
      <w:bookmarkEnd w:id="54"/>
    </w:p>
    <w:p w14:paraId="37C80CD9" w14:textId="77777777" w:rsidR="006A1A5A" w:rsidRPr="006A1A5A" w:rsidRDefault="006A1A5A" w:rsidP="00124839">
      <w:pPr>
        <w:jc w:val="both"/>
      </w:pPr>
    </w:p>
    <w:p w14:paraId="3EFAD4F3"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14718067" w14:textId="0B25AA16" w:rsidR="00FA298B" w:rsidRDefault="00FA298B" w:rsidP="00124839">
      <w:pPr>
        <w:pStyle w:val="Titre1"/>
        <w:jc w:val="both"/>
      </w:pPr>
      <w:bookmarkStart w:id="55" w:name="_Toc226833246"/>
      <w:r w:rsidRPr="006A1A5A">
        <w:lastRenderedPageBreak/>
        <w:t>X – RÉFÉRENCES</w:t>
      </w:r>
      <w:bookmarkEnd w:id="55"/>
    </w:p>
    <w:p w14:paraId="4BAA98DE" w14:textId="544F98BB" w:rsidR="00EF4C78" w:rsidRDefault="00EF4C78" w:rsidP="00EF4C78">
      <w:pPr>
        <w:jc w:val="both"/>
      </w:pPr>
      <w:r>
        <w:t>https://www.authelia.com/integration/openid-connect/clients/rocket-chat/</w:t>
      </w:r>
    </w:p>
    <w:p w14:paraId="6AB74A59" w14:textId="77777777" w:rsidR="00EF4C78" w:rsidRDefault="00EF4C78" w:rsidP="00EF4C78">
      <w:pPr>
        <w:jc w:val="both"/>
      </w:pPr>
      <w:r>
        <w:t>https://www.authelia.com/integration/openid-connect/clients/nextcloud/</w:t>
      </w:r>
    </w:p>
    <w:p w14:paraId="14AC2009" w14:textId="77777777" w:rsidR="00EF4C78" w:rsidRDefault="00EF4C78" w:rsidP="00EF4C78">
      <w:pPr>
        <w:jc w:val="both"/>
      </w:pPr>
      <w:r>
        <w:t>https://docs.nextcloud.com/server/stable/admin_manual/installation/command_line_installation.html</w:t>
      </w:r>
    </w:p>
    <w:p w14:paraId="4CDFE7C7" w14:textId="2A55BBBC" w:rsidR="006A1A5A" w:rsidRPr="006A1A5A" w:rsidRDefault="00EF4C78" w:rsidP="00EF4C78">
      <w:pPr>
        <w:jc w:val="both"/>
      </w:pPr>
      <w:r>
        <w:t>https://docs.libredesk.io/getting-started/installation</w:t>
      </w:r>
    </w:p>
    <w:p w14:paraId="037719CE" w14:textId="77777777" w:rsidR="006A1A5A" w:rsidRPr="006A1A5A" w:rsidRDefault="006A1A5A" w:rsidP="00124839">
      <w:pPr>
        <w:spacing w:line="278" w:lineRule="auto"/>
        <w:jc w:val="both"/>
        <w:rPr>
          <w:rFonts w:asciiTheme="majorHAnsi" w:eastAsiaTheme="majorEastAsia" w:hAnsiTheme="majorHAnsi" w:cstheme="majorBidi"/>
          <w:color w:val="0F4761" w:themeColor="accent1" w:themeShade="BF"/>
          <w:sz w:val="40"/>
          <w:szCs w:val="40"/>
        </w:rPr>
      </w:pPr>
      <w:r w:rsidRPr="006A1A5A">
        <w:br w:type="page"/>
      </w:r>
    </w:p>
    <w:p w14:paraId="6157A451" w14:textId="2E07FCB9" w:rsidR="00FA298B" w:rsidRPr="006A1A5A" w:rsidRDefault="006A1A5A" w:rsidP="00124839">
      <w:pPr>
        <w:pStyle w:val="Titre1"/>
        <w:jc w:val="both"/>
      </w:pPr>
      <w:bookmarkStart w:id="56" w:name="_Toc226833247"/>
      <w:r w:rsidRPr="006A1A5A">
        <w:lastRenderedPageBreak/>
        <w:t xml:space="preserve">XI – </w:t>
      </w:r>
      <w:r w:rsidR="00FA298B" w:rsidRPr="006A1A5A">
        <w:t>Annexes</w:t>
      </w:r>
      <w:bookmarkEnd w:id="56"/>
    </w:p>
    <w:p w14:paraId="4F78E85B" w14:textId="77777777" w:rsidR="00FA298B" w:rsidRDefault="00FA298B" w:rsidP="00124839">
      <w:pPr>
        <w:pStyle w:val="Titre2"/>
        <w:jc w:val="both"/>
      </w:pPr>
      <w:bookmarkStart w:id="57" w:name="_Toc226833248"/>
      <w:r w:rsidRPr="006A1A5A">
        <w:t>Annexe A — Configuration complète Authelia</w:t>
      </w:r>
      <w:bookmarkEnd w:id="57"/>
    </w:p>
    <w:p w14:paraId="1B535FB1" w14:textId="77777777" w:rsidR="006A1A5A" w:rsidRPr="006A1A5A" w:rsidRDefault="006A1A5A" w:rsidP="00124839">
      <w:pPr>
        <w:jc w:val="both"/>
      </w:pPr>
    </w:p>
    <w:p w14:paraId="722615AD" w14:textId="77777777" w:rsidR="00FA298B" w:rsidRDefault="00FA298B" w:rsidP="00124839">
      <w:pPr>
        <w:pStyle w:val="Titre2"/>
        <w:jc w:val="both"/>
      </w:pPr>
      <w:bookmarkStart w:id="58" w:name="_Toc226833249"/>
      <w:r w:rsidRPr="006A1A5A">
        <w:t>Annexe B — Captures d'écran de l'implémentation</w:t>
      </w:r>
      <w:bookmarkEnd w:id="58"/>
    </w:p>
    <w:p w14:paraId="69B01896" w14:textId="77777777" w:rsidR="006A1A5A" w:rsidRPr="006A1A5A" w:rsidRDefault="006A1A5A" w:rsidP="00124839">
      <w:pPr>
        <w:jc w:val="both"/>
      </w:pPr>
    </w:p>
    <w:p w14:paraId="0FD892B1" w14:textId="77777777" w:rsidR="00FA298B" w:rsidRDefault="00FA298B" w:rsidP="00124839">
      <w:pPr>
        <w:pStyle w:val="Titre2"/>
        <w:jc w:val="both"/>
      </w:pPr>
      <w:bookmarkStart w:id="59" w:name="_Toc226833250"/>
      <w:r w:rsidRPr="006A1A5A">
        <w:t>Annexe C — Diagrammes de flux réseau détaillés</w:t>
      </w:r>
      <w:bookmarkEnd w:id="59"/>
    </w:p>
    <w:p w14:paraId="36FDE268" w14:textId="77777777" w:rsidR="006A1A5A" w:rsidRPr="006A1A5A" w:rsidRDefault="006A1A5A" w:rsidP="00124839">
      <w:pPr>
        <w:jc w:val="both"/>
      </w:pPr>
    </w:p>
    <w:p w14:paraId="028209DA" w14:textId="77777777" w:rsidR="00FA298B" w:rsidRDefault="00FA298B" w:rsidP="00124839">
      <w:pPr>
        <w:pStyle w:val="Titre2"/>
        <w:jc w:val="both"/>
      </w:pPr>
      <w:bookmarkStart w:id="60" w:name="_Toc226833251"/>
      <w:r w:rsidRPr="006A1A5A">
        <w:t>Annexe D — Journal de bord du projet (</w:t>
      </w:r>
      <w:proofErr w:type="spellStart"/>
      <w:r w:rsidRPr="006A1A5A">
        <w:t>milestones</w:t>
      </w:r>
      <w:proofErr w:type="spellEnd"/>
      <w:r w:rsidRPr="006A1A5A">
        <w:t>, points bloquants)</w:t>
      </w:r>
      <w:bookmarkEnd w:id="60"/>
    </w:p>
    <w:p w14:paraId="5923B59B" w14:textId="77777777" w:rsidR="006A1A5A" w:rsidRPr="006A1A5A" w:rsidRDefault="006A1A5A" w:rsidP="00124839">
      <w:pPr>
        <w:jc w:val="both"/>
      </w:pPr>
    </w:p>
    <w:p w14:paraId="30676511" w14:textId="5A9395A1" w:rsidR="00AB067D" w:rsidRDefault="00FA298B" w:rsidP="00124839">
      <w:pPr>
        <w:pStyle w:val="Titre2"/>
        <w:jc w:val="both"/>
      </w:pPr>
      <w:bookmarkStart w:id="61" w:name="_Toc226833252"/>
      <w:r w:rsidRPr="006A1A5A">
        <w:t xml:space="preserve">Annexe E — </w:t>
      </w:r>
      <w:proofErr w:type="spellStart"/>
      <w:r w:rsidRPr="006A1A5A">
        <w:t>Playbook</w:t>
      </w:r>
      <w:proofErr w:type="spellEnd"/>
      <w:r w:rsidRPr="006A1A5A">
        <w:t xml:space="preserve"> Ansible</w:t>
      </w:r>
      <w:bookmarkEnd w:id="61"/>
    </w:p>
    <w:p w14:paraId="33908B29" w14:textId="77777777" w:rsidR="00FA298B" w:rsidRPr="006A1A5A" w:rsidRDefault="00FA298B" w:rsidP="00124839">
      <w:pPr>
        <w:jc w:val="both"/>
      </w:pPr>
    </w:p>
    <w:sectPr w:rsidR="00FA298B" w:rsidRPr="006A1A5A" w:rsidSect="006A1A5A">
      <w:footerReference w:type="default" r:id="rId18"/>
      <w:pgSz w:w="12240" w:h="15840"/>
      <w:pgMar w:top="1134"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AA785" w14:textId="77777777" w:rsidR="00754185" w:rsidRPr="006A1A5A" w:rsidRDefault="00754185" w:rsidP="00FA298B">
      <w:pPr>
        <w:spacing w:after="0" w:line="240" w:lineRule="auto"/>
      </w:pPr>
      <w:r w:rsidRPr="006A1A5A">
        <w:separator/>
      </w:r>
    </w:p>
  </w:endnote>
  <w:endnote w:type="continuationSeparator" w:id="0">
    <w:p w14:paraId="1A912329" w14:textId="77777777" w:rsidR="00754185" w:rsidRPr="006A1A5A" w:rsidRDefault="00754185" w:rsidP="00FA298B">
      <w:pPr>
        <w:spacing w:after="0" w:line="240" w:lineRule="auto"/>
      </w:pPr>
      <w:r w:rsidRPr="006A1A5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47D8" w14:textId="77777777" w:rsidR="00AB067D" w:rsidRPr="006A1A5A" w:rsidRDefault="00AB067D">
    <w:pPr>
      <w:tabs>
        <w:tab w:val="center" w:pos="4550"/>
        <w:tab w:val="left" w:pos="5818"/>
      </w:tabs>
      <w:ind w:right="260"/>
      <w:jc w:val="right"/>
      <w:rPr>
        <w:rFonts w:ascii="Calibri" w:hAnsi="Calibri" w:cs="Calibri"/>
        <w:color w:val="071320" w:themeColor="text2" w:themeShade="80"/>
        <w:sz w:val="24"/>
        <w:szCs w:val="24"/>
      </w:rPr>
    </w:pPr>
    <w:r w:rsidRPr="006A1A5A">
      <w:rPr>
        <w:rFonts w:ascii="Calibri" w:hAnsi="Calibri" w:cs="Calibri"/>
        <w:color w:val="2C7FCE" w:themeColor="text2" w:themeTint="99"/>
        <w:spacing w:val="60"/>
        <w:sz w:val="24"/>
        <w:szCs w:val="24"/>
      </w:rPr>
      <w:t>Page</w:t>
    </w:r>
    <w:r w:rsidRPr="006A1A5A">
      <w:rPr>
        <w:rFonts w:ascii="Calibri" w:hAnsi="Calibri" w:cs="Calibri"/>
        <w:color w:val="2C7FCE" w:themeColor="text2" w:themeTint="99"/>
        <w:sz w:val="24"/>
        <w:szCs w:val="24"/>
      </w:rPr>
      <w:t xml:space="preserve"> </w:t>
    </w:r>
    <w:r w:rsidRPr="006A1A5A">
      <w:rPr>
        <w:rFonts w:ascii="Calibri" w:hAnsi="Calibri" w:cs="Calibri"/>
        <w:color w:val="0A1D30" w:themeColor="text2" w:themeShade="BF"/>
        <w:sz w:val="24"/>
        <w:szCs w:val="24"/>
      </w:rPr>
      <w:fldChar w:fldCharType="begin"/>
    </w:r>
    <w:r w:rsidRPr="006A1A5A">
      <w:rPr>
        <w:rFonts w:ascii="Calibri" w:hAnsi="Calibri" w:cs="Calibri"/>
        <w:color w:val="0A1D30" w:themeColor="text2" w:themeShade="BF"/>
        <w:sz w:val="24"/>
        <w:szCs w:val="24"/>
      </w:rPr>
      <w:instrText>PAGE   \* MERGEFORMAT</w:instrText>
    </w:r>
    <w:r w:rsidRPr="006A1A5A">
      <w:rPr>
        <w:rFonts w:ascii="Calibri" w:hAnsi="Calibri" w:cs="Calibri"/>
        <w:color w:val="0A1D30" w:themeColor="text2" w:themeShade="BF"/>
        <w:sz w:val="24"/>
        <w:szCs w:val="24"/>
      </w:rPr>
      <w:fldChar w:fldCharType="separate"/>
    </w:r>
    <w:r w:rsidRPr="006A1A5A">
      <w:rPr>
        <w:rFonts w:ascii="Calibri" w:hAnsi="Calibri" w:cs="Calibri"/>
        <w:color w:val="0A1D30" w:themeColor="text2" w:themeShade="BF"/>
        <w:sz w:val="24"/>
        <w:szCs w:val="24"/>
      </w:rPr>
      <w:t>1</w:t>
    </w:r>
    <w:r w:rsidRPr="006A1A5A">
      <w:rPr>
        <w:rFonts w:ascii="Calibri" w:hAnsi="Calibri" w:cs="Calibri"/>
        <w:color w:val="0A1D30" w:themeColor="text2" w:themeShade="BF"/>
        <w:sz w:val="24"/>
        <w:szCs w:val="24"/>
      </w:rPr>
      <w:fldChar w:fldCharType="end"/>
    </w:r>
    <w:r w:rsidRPr="006A1A5A">
      <w:rPr>
        <w:rFonts w:ascii="Calibri" w:hAnsi="Calibri" w:cs="Calibri"/>
        <w:color w:val="0A1D30" w:themeColor="text2" w:themeShade="BF"/>
        <w:sz w:val="24"/>
        <w:szCs w:val="24"/>
      </w:rPr>
      <w:t xml:space="preserve"> | </w:t>
    </w:r>
    <w:r w:rsidRPr="006A1A5A">
      <w:rPr>
        <w:rFonts w:ascii="Calibri" w:hAnsi="Calibri" w:cs="Calibri"/>
        <w:color w:val="0A1D30" w:themeColor="text2" w:themeShade="BF"/>
        <w:sz w:val="24"/>
        <w:szCs w:val="24"/>
      </w:rPr>
      <w:fldChar w:fldCharType="begin"/>
    </w:r>
    <w:r w:rsidRPr="006A1A5A">
      <w:rPr>
        <w:rFonts w:ascii="Calibri" w:hAnsi="Calibri" w:cs="Calibri"/>
        <w:color w:val="0A1D30" w:themeColor="text2" w:themeShade="BF"/>
        <w:sz w:val="24"/>
        <w:szCs w:val="24"/>
      </w:rPr>
      <w:instrText>NUMPAGES  \* Arabic  \* MERGEFORMAT</w:instrText>
    </w:r>
    <w:r w:rsidRPr="006A1A5A">
      <w:rPr>
        <w:rFonts w:ascii="Calibri" w:hAnsi="Calibri" w:cs="Calibri"/>
        <w:color w:val="0A1D30" w:themeColor="text2" w:themeShade="BF"/>
        <w:sz w:val="24"/>
        <w:szCs w:val="24"/>
      </w:rPr>
      <w:fldChar w:fldCharType="separate"/>
    </w:r>
    <w:r w:rsidRPr="006A1A5A">
      <w:rPr>
        <w:rFonts w:ascii="Calibri" w:hAnsi="Calibri" w:cs="Calibri"/>
        <w:color w:val="0A1D30" w:themeColor="text2" w:themeShade="BF"/>
        <w:sz w:val="24"/>
        <w:szCs w:val="24"/>
      </w:rPr>
      <w:t>1</w:t>
    </w:r>
    <w:r w:rsidRPr="006A1A5A">
      <w:rPr>
        <w:rFonts w:ascii="Calibri" w:hAnsi="Calibri" w:cs="Calibri"/>
        <w:color w:val="0A1D30" w:themeColor="text2" w:themeShade="BF"/>
        <w:sz w:val="24"/>
        <w:szCs w:val="24"/>
      </w:rPr>
      <w:fldChar w:fldCharType="end"/>
    </w:r>
  </w:p>
  <w:p w14:paraId="482DF452" w14:textId="77777777" w:rsidR="00AB067D" w:rsidRPr="006A1A5A" w:rsidRDefault="00AB067D">
    <w:pPr>
      <w:pStyle w:val="Pieddepage"/>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3A61C" w14:textId="77777777" w:rsidR="00754185" w:rsidRPr="006A1A5A" w:rsidRDefault="00754185" w:rsidP="00FA298B">
      <w:pPr>
        <w:spacing w:after="0" w:line="240" w:lineRule="auto"/>
      </w:pPr>
      <w:r w:rsidRPr="006A1A5A">
        <w:separator/>
      </w:r>
    </w:p>
  </w:footnote>
  <w:footnote w:type="continuationSeparator" w:id="0">
    <w:p w14:paraId="52F2012A" w14:textId="77777777" w:rsidR="00754185" w:rsidRPr="006A1A5A" w:rsidRDefault="00754185" w:rsidP="00FA298B">
      <w:pPr>
        <w:spacing w:after="0" w:line="240" w:lineRule="auto"/>
      </w:pPr>
      <w:r w:rsidRPr="006A1A5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1551"/>
    <w:multiLevelType w:val="hybridMultilevel"/>
    <w:tmpl w:val="E748686C"/>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1301"/>
    <w:multiLevelType w:val="hybridMultilevel"/>
    <w:tmpl w:val="F28A509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E5C0390"/>
    <w:multiLevelType w:val="hybridMultilevel"/>
    <w:tmpl w:val="02586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B3CEA"/>
    <w:multiLevelType w:val="hybridMultilevel"/>
    <w:tmpl w:val="16FAE1C4"/>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CD3C93"/>
    <w:multiLevelType w:val="hybridMultilevel"/>
    <w:tmpl w:val="0316AA42"/>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01F7CD9"/>
    <w:multiLevelType w:val="hybridMultilevel"/>
    <w:tmpl w:val="BE7AE6BA"/>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7E2425B"/>
    <w:multiLevelType w:val="hybridMultilevel"/>
    <w:tmpl w:val="1FB6CE8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8A468E9"/>
    <w:multiLevelType w:val="hybridMultilevel"/>
    <w:tmpl w:val="CB086EF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A6B79FC"/>
    <w:multiLevelType w:val="hybridMultilevel"/>
    <w:tmpl w:val="36223436"/>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F3EFC"/>
    <w:multiLevelType w:val="hybridMultilevel"/>
    <w:tmpl w:val="1AC0A168"/>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2162868"/>
    <w:multiLevelType w:val="multilevel"/>
    <w:tmpl w:val="7318D59E"/>
    <w:lvl w:ilvl="0">
      <w:start w:val="1"/>
      <w:numFmt w:val="decimal"/>
      <w:lvlText w:val="%1."/>
      <w:lvlJc w:val="left"/>
      <w:pPr>
        <w:ind w:left="720" w:hanging="360"/>
      </w:pPr>
      <w:rPr>
        <w:rFonts w:hint="default"/>
        <w:color w:val="auto"/>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277416A"/>
    <w:multiLevelType w:val="hybridMultilevel"/>
    <w:tmpl w:val="BA164F1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58600FA"/>
    <w:multiLevelType w:val="multilevel"/>
    <w:tmpl w:val="DAD6C64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A55056F"/>
    <w:multiLevelType w:val="hybridMultilevel"/>
    <w:tmpl w:val="A6AE135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63B158F"/>
    <w:multiLevelType w:val="multilevel"/>
    <w:tmpl w:val="7318D59E"/>
    <w:lvl w:ilvl="0">
      <w:start w:val="1"/>
      <w:numFmt w:val="decimal"/>
      <w:lvlText w:val="%1."/>
      <w:lvlJc w:val="left"/>
      <w:pPr>
        <w:ind w:left="720" w:hanging="360"/>
      </w:pPr>
      <w:rPr>
        <w:rFonts w:hint="default"/>
        <w:color w:val="auto"/>
      </w:r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48970F68"/>
    <w:multiLevelType w:val="hybridMultilevel"/>
    <w:tmpl w:val="6194D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185C75"/>
    <w:multiLevelType w:val="hybridMultilevel"/>
    <w:tmpl w:val="8302433C"/>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4D6C6761"/>
    <w:multiLevelType w:val="hybridMultilevel"/>
    <w:tmpl w:val="8C38A288"/>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E2C445C"/>
    <w:multiLevelType w:val="hybridMultilevel"/>
    <w:tmpl w:val="4B22AC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53507A7E"/>
    <w:multiLevelType w:val="hybridMultilevel"/>
    <w:tmpl w:val="661CA45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54FC1E66"/>
    <w:multiLevelType w:val="hybridMultilevel"/>
    <w:tmpl w:val="F13874CA"/>
    <w:lvl w:ilvl="0" w:tplc="97B6C7F8">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6AC5653"/>
    <w:multiLevelType w:val="hybridMultilevel"/>
    <w:tmpl w:val="F5BA85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E3E21"/>
    <w:multiLevelType w:val="hybridMultilevel"/>
    <w:tmpl w:val="9E20CD40"/>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FD11C50"/>
    <w:multiLevelType w:val="multilevel"/>
    <w:tmpl w:val="9D7A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3E69A8"/>
    <w:multiLevelType w:val="hybridMultilevel"/>
    <w:tmpl w:val="3216D2C4"/>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70AC3E99"/>
    <w:multiLevelType w:val="hybridMultilevel"/>
    <w:tmpl w:val="4678E13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71575C4E"/>
    <w:multiLevelType w:val="hybridMultilevel"/>
    <w:tmpl w:val="BEF08AF6"/>
    <w:lvl w:ilvl="0" w:tplc="5AD648E8">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56A36E5"/>
    <w:multiLevelType w:val="hybridMultilevel"/>
    <w:tmpl w:val="5380E322"/>
    <w:lvl w:ilvl="0" w:tplc="0B7019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392B58"/>
    <w:multiLevelType w:val="hybridMultilevel"/>
    <w:tmpl w:val="BA164F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CDE2CFB"/>
    <w:multiLevelType w:val="hybridMultilevel"/>
    <w:tmpl w:val="EEC48A24"/>
    <w:lvl w:ilvl="0" w:tplc="97B6C7F8">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072049">
    <w:abstractNumId w:val="21"/>
  </w:num>
  <w:num w:numId="2" w16cid:durableId="1655141246">
    <w:abstractNumId w:val="2"/>
  </w:num>
  <w:num w:numId="3" w16cid:durableId="1380983026">
    <w:abstractNumId w:val="8"/>
  </w:num>
  <w:num w:numId="4" w16cid:durableId="937829981">
    <w:abstractNumId w:val="27"/>
  </w:num>
  <w:num w:numId="5" w16cid:durableId="117457955">
    <w:abstractNumId w:val="23"/>
  </w:num>
  <w:num w:numId="6" w16cid:durableId="2006277576">
    <w:abstractNumId w:val="0"/>
  </w:num>
  <w:num w:numId="7" w16cid:durableId="1943681819">
    <w:abstractNumId w:val="15"/>
  </w:num>
  <w:num w:numId="8" w16cid:durableId="1210218616">
    <w:abstractNumId w:val="11"/>
  </w:num>
  <w:num w:numId="9" w16cid:durableId="943150691">
    <w:abstractNumId w:val="14"/>
  </w:num>
  <w:num w:numId="10" w16cid:durableId="443042138">
    <w:abstractNumId w:val="13"/>
  </w:num>
  <w:num w:numId="11" w16cid:durableId="470054271">
    <w:abstractNumId w:val="7"/>
  </w:num>
  <w:num w:numId="12" w16cid:durableId="1895964286">
    <w:abstractNumId w:val="1"/>
  </w:num>
  <w:num w:numId="13" w16cid:durableId="435832694">
    <w:abstractNumId w:val="12"/>
  </w:num>
  <w:num w:numId="14" w16cid:durableId="1696734233">
    <w:abstractNumId w:val="19"/>
  </w:num>
  <w:num w:numId="15" w16cid:durableId="1270430394">
    <w:abstractNumId w:val="18"/>
  </w:num>
  <w:num w:numId="16" w16cid:durableId="2084183331">
    <w:abstractNumId w:val="6"/>
  </w:num>
  <w:num w:numId="17" w16cid:durableId="421608006">
    <w:abstractNumId w:val="28"/>
  </w:num>
  <w:num w:numId="18" w16cid:durableId="54086389">
    <w:abstractNumId w:val="16"/>
  </w:num>
  <w:num w:numId="19" w16cid:durableId="747113783">
    <w:abstractNumId w:val="9"/>
  </w:num>
  <w:num w:numId="20" w16cid:durableId="691152481">
    <w:abstractNumId w:val="4"/>
  </w:num>
  <w:num w:numId="21" w16cid:durableId="324865133">
    <w:abstractNumId w:val="26"/>
  </w:num>
  <w:num w:numId="22" w16cid:durableId="1283268492">
    <w:abstractNumId w:val="10"/>
  </w:num>
  <w:num w:numId="23" w16cid:durableId="105465689">
    <w:abstractNumId w:val="25"/>
  </w:num>
  <w:num w:numId="24" w16cid:durableId="440497883">
    <w:abstractNumId w:val="24"/>
  </w:num>
  <w:num w:numId="25" w16cid:durableId="854001530">
    <w:abstractNumId w:val="3"/>
  </w:num>
  <w:num w:numId="26" w16cid:durableId="742720682">
    <w:abstractNumId w:val="5"/>
  </w:num>
  <w:num w:numId="27" w16cid:durableId="1017080357">
    <w:abstractNumId w:val="17"/>
  </w:num>
  <w:num w:numId="28" w16cid:durableId="1401907422">
    <w:abstractNumId w:val="22"/>
  </w:num>
  <w:num w:numId="29" w16cid:durableId="211963717">
    <w:abstractNumId w:val="29"/>
  </w:num>
  <w:num w:numId="30" w16cid:durableId="17682310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7D"/>
    <w:rsid w:val="0001770E"/>
    <w:rsid w:val="00030F21"/>
    <w:rsid w:val="00034797"/>
    <w:rsid w:val="00036ADC"/>
    <w:rsid w:val="000440A7"/>
    <w:rsid w:val="0004679C"/>
    <w:rsid w:val="00063ECF"/>
    <w:rsid w:val="00066748"/>
    <w:rsid w:val="00077D1E"/>
    <w:rsid w:val="00081FDB"/>
    <w:rsid w:val="000947C3"/>
    <w:rsid w:val="000B047B"/>
    <w:rsid w:val="000B3D3E"/>
    <w:rsid w:val="000C16B0"/>
    <w:rsid w:val="000C79CA"/>
    <w:rsid w:val="000D5BCF"/>
    <w:rsid w:val="000E29C2"/>
    <w:rsid w:val="000F34CC"/>
    <w:rsid w:val="00113BA1"/>
    <w:rsid w:val="001164FB"/>
    <w:rsid w:val="00124839"/>
    <w:rsid w:val="00131458"/>
    <w:rsid w:val="00142D86"/>
    <w:rsid w:val="001535B3"/>
    <w:rsid w:val="001557CF"/>
    <w:rsid w:val="001601DA"/>
    <w:rsid w:val="00163079"/>
    <w:rsid w:val="00172160"/>
    <w:rsid w:val="00177CAC"/>
    <w:rsid w:val="00183731"/>
    <w:rsid w:val="00183FCA"/>
    <w:rsid w:val="001A695B"/>
    <w:rsid w:val="001B57F7"/>
    <w:rsid w:val="001C3C6F"/>
    <w:rsid w:val="001C4C14"/>
    <w:rsid w:val="001D515D"/>
    <w:rsid w:val="001D7877"/>
    <w:rsid w:val="001F71BA"/>
    <w:rsid w:val="002042D1"/>
    <w:rsid w:val="0021771D"/>
    <w:rsid w:val="00251A8D"/>
    <w:rsid w:val="00264C2E"/>
    <w:rsid w:val="00265820"/>
    <w:rsid w:val="002755B2"/>
    <w:rsid w:val="002824D2"/>
    <w:rsid w:val="002B4C60"/>
    <w:rsid w:val="002D38C6"/>
    <w:rsid w:val="002D579F"/>
    <w:rsid w:val="002D6AB8"/>
    <w:rsid w:val="002F4D0C"/>
    <w:rsid w:val="00312387"/>
    <w:rsid w:val="00317210"/>
    <w:rsid w:val="00337C60"/>
    <w:rsid w:val="00341C9D"/>
    <w:rsid w:val="00343DE4"/>
    <w:rsid w:val="0035073F"/>
    <w:rsid w:val="00353B27"/>
    <w:rsid w:val="003727DF"/>
    <w:rsid w:val="00373055"/>
    <w:rsid w:val="0037453D"/>
    <w:rsid w:val="00397A31"/>
    <w:rsid w:val="003C1D97"/>
    <w:rsid w:val="003D42FD"/>
    <w:rsid w:val="003E46F2"/>
    <w:rsid w:val="003E7831"/>
    <w:rsid w:val="003F6A3D"/>
    <w:rsid w:val="00404489"/>
    <w:rsid w:val="00411366"/>
    <w:rsid w:val="00415272"/>
    <w:rsid w:val="0041729C"/>
    <w:rsid w:val="00423C2F"/>
    <w:rsid w:val="00433BB2"/>
    <w:rsid w:val="00436EBD"/>
    <w:rsid w:val="00441952"/>
    <w:rsid w:val="0044454A"/>
    <w:rsid w:val="00446EFB"/>
    <w:rsid w:val="00457143"/>
    <w:rsid w:val="00466848"/>
    <w:rsid w:val="004715E6"/>
    <w:rsid w:val="004844BC"/>
    <w:rsid w:val="00486CE3"/>
    <w:rsid w:val="004A091A"/>
    <w:rsid w:val="004A6091"/>
    <w:rsid w:val="004B5504"/>
    <w:rsid w:val="004B679D"/>
    <w:rsid w:val="004C4B53"/>
    <w:rsid w:val="004C759A"/>
    <w:rsid w:val="004E0292"/>
    <w:rsid w:val="004E3C17"/>
    <w:rsid w:val="004E4D9E"/>
    <w:rsid w:val="004E5056"/>
    <w:rsid w:val="004F1864"/>
    <w:rsid w:val="004F2A05"/>
    <w:rsid w:val="00500C6A"/>
    <w:rsid w:val="00513608"/>
    <w:rsid w:val="0052306C"/>
    <w:rsid w:val="00533CD9"/>
    <w:rsid w:val="00537243"/>
    <w:rsid w:val="00541DFB"/>
    <w:rsid w:val="00557804"/>
    <w:rsid w:val="00560268"/>
    <w:rsid w:val="00575B29"/>
    <w:rsid w:val="00576214"/>
    <w:rsid w:val="005827FB"/>
    <w:rsid w:val="00585DD2"/>
    <w:rsid w:val="005A7096"/>
    <w:rsid w:val="005B45C9"/>
    <w:rsid w:val="005C1732"/>
    <w:rsid w:val="005C3104"/>
    <w:rsid w:val="005C3370"/>
    <w:rsid w:val="005F7625"/>
    <w:rsid w:val="0062226E"/>
    <w:rsid w:val="0064017B"/>
    <w:rsid w:val="00646A5A"/>
    <w:rsid w:val="0064722C"/>
    <w:rsid w:val="006547C1"/>
    <w:rsid w:val="0066693B"/>
    <w:rsid w:val="006713D7"/>
    <w:rsid w:val="006831C4"/>
    <w:rsid w:val="006A1A5A"/>
    <w:rsid w:val="006B3961"/>
    <w:rsid w:val="006C0B11"/>
    <w:rsid w:val="006D2FC5"/>
    <w:rsid w:val="006E1B6C"/>
    <w:rsid w:val="006E2AEC"/>
    <w:rsid w:val="006E52A9"/>
    <w:rsid w:val="006E7DE5"/>
    <w:rsid w:val="006F74D8"/>
    <w:rsid w:val="00701F52"/>
    <w:rsid w:val="00705988"/>
    <w:rsid w:val="00707376"/>
    <w:rsid w:val="007103BA"/>
    <w:rsid w:val="0071580F"/>
    <w:rsid w:val="00716008"/>
    <w:rsid w:val="007267EC"/>
    <w:rsid w:val="00736126"/>
    <w:rsid w:val="007476FB"/>
    <w:rsid w:val="007507AE"/>
    <w:rsid w:val="00754185"/>
    <w:rsid w:val="00767434"/>
    <w:rsid w:val="00767AAF"/>
    <w:rsid w:val="00786932"/>
    <w:rsid w:val="00794ED3"/>
    <w:rsid w:val="007A4B8B"/>
    <w:rsid w:val="007A610B"/>
    <w:rsid w:val="007A7DEE"/>
    <w:rsid w:val="007C4329"/>
    <w:rsid w:val="0080074C"/>
    <w:rsid w:val="00801827"/>
    <w:rsid w:val="008114FE"/>
    <w:rsid w:val="00815825"/>
    <w:rsid w:val="00821B29"/>
    <w:rsid w:val="008258DF"/>
    <w:rsid w:val="00845872"/>
    <w:rsid w:val="00846238"/>
    <w:rsid w:val="0085129E"/>
    <w:rsid w:val="00860949"/>
    <w:rsid w:val="008614E8"/>
    <w:rsid w:val="008628FF"/>
    <w:rsid w:val="00874458"/>
    <w:rsid w:val="00876C5A"/>
    <w:rsid w:val="00886304"/>
    <w:rsid w:val="008B180F"/>
    <w:rsid w:val="00901BBC"/>
    <w:rsid w:val="00903C54"/>
    <w:rsid w:val="00933095"/>
    <w:rsid w:val="00941987"/>
    <w:rsid w:val="00943E01"/>
    <w:rsid w:val="00945782"/>
    <w:rsid w:val="00963D03"/>
    <w:rsid w:val="00973363"/>
    <w:rsid w:val="00985266"/>
    <w:rsid w:val="00994718"/>
    <w:rsid w:val="00996D9F"/>
    <w:rsid w:val="009C196F"/>
    <w:rsid w:val="009C2DC7"/>
    <w:rsid w:val="009D2BEF"/>
    <w:rsid w:val="009D3985"/>
    <w:rsid w:val="009F74FF"/>
    <w:rsid w:val="00A01995"/>
    <w:rsid w:val="00A02214"/>
    <w:rsid w:val="00A62BCB"/>
    <w:rsid w:val="00A80C47"/>
    <w:rsid w:val="00A82D67"/>
    <w:rsid w:val="00A86A8F"/>
    <w:rsid w:val="00AA52A4"/>
    <w:rsid w:val="00AA71AB"/>
    <w:rsid w:val="00AB067D"/>
    <w:rsid w:val="00AE33E6"/>
    <w:rsid w:val="00AE3FF1"/>
    <w:rsid w:val="00AF4D7A"/>
    <w:rsid w:val="00B10835"/>
    <w:rsid w:val="00B11A36"/>
    <w:rsid w:val="00B2776F"/>
    <w:rsid w:val="00B40E80"/>
    <w:rsid w:val="00B63D22"/>
    <w:rsid w:val="00B73903"/>
    <w:rsid w:val="00B743EB"/>
    <w:rsid w:val="00B8383C"/>
    <w:rsid w:val="00B87E8C"/>
    <w:rsid w:val="00B9224E"/>
    <w:rsid w:val="00B934B1"/>
    <w:rsid w:val="00BA0837"/>
    <w:rsid w:val="00BA08FD"/>
    <w:rsid w:val="00BA6C45"/>
    <w:rsid w:val="00C0667D"/>
    <w:rsid w:val="00C0709F"/>
    <w:rsid w:val="00C10B24"/>
    <w:rsid w:val="00C158B6"/>
    <w:rsid w:val="00C1663B"/>
    <w:rsid w:val="00C223DA"/>
    <w:rsid w:val="00C22E46"/>
    <w:rsid w:val="00C3246C"/>
    <w:rsid w:val="00C342C7"/>
    <w:rsid w:val="00C41684"/>
    <w:rsid w:val="00C5191C"/>
    <w:rsid w:val="00C533AF"/>
    <w:rsid w:val="00C74ABA"/>
    <w:rsid w:val="00C775B3"/>
    <w:rsid w:val="00C91F91"/>
    <w:rsid w:val="00C9422B"/>
    <w:rsid w:val="00CC1DA2"/>
    <w:rsid w:val="00CD46D3"/>
    <w:rsid w:val="00CD5795"/>
    <w:rsid w:val="00CF68FB"/>
    <w:rsid w:val="00D05559"/>
    <w:rsid w:val="00D32E9E"/>
    <w:rsid w:val="00D43878"/>
    <w:rsid w:val="00D50B35"/>
    <w:rsid w:val="00D55734"/>
    <w:rsid w:val="00D57853"/>
    <w:rsid w:val="00D578C8"/>
    <w:rsid w:val="00D65595"/>
    <w:rsid w:val="00D655B2"/>
    <w:rsid w:val="00D93BB7"/>
    <w:rsid w:val="00D974BF"/>
    <w:rsid w:val="00DA5A1B"/>
    <w:rsid w:val="00DA6835"/>
    <w:rsid w:val="00DB71CA"/>
    <w:rsid w:val="00DC14C5"/>
    <w:rsid w:val="00DE5559"/>
    <w:rsid w:val="00DE5692"/>
    <w:rsid w:val="00DF4BD5"/>
    <w:rsid w:val="00DF68D5"/>
    <w:rsid w:val="00E31A27"/>
    <w:rsid w:val="00E32D4B"/>
    <w:rsid w:val="00E514F6"/>
    <w:rsid w:val="00E579B7"/>
    <w:rsid w:val="00E65589"/>
    <w:rsid w:val="00E861E9"/>
    <w:rsid w:val="00E9529B"/>
    <w:rsid w:val="00ED05D0"/>
    <w:rsid w:val="00ED2826"/>
    <w:rsid w:val="00EF4C05"/>
    <w:rsid w:val="00EF4C78"/>
    <w:rsid w:val="00F064E7"/>
    <w:rsid w:val="00F24BFF"/>
    <w:rsid w:val="00F44199"/>
    <w:rsid w:val="00F4673E"/>
    <w:rsid w:val="00F71AF8"/>
    <w:rsid w:val="00F7427B"/>
    <w:rsid w:val="00FA298B"/>
    <w:rsid w:val="00FB1A55"/>
    <w:rsid w:val="00FD2DD0"/>
    <w:rsid w:val="00FE2923"/>
    <w:rsid w:val="00FE6FE0"/>
    <w:rsid w:val="00FE7B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F6763"/>
  <w15:chartTrackingRefBased/>
  <w15:docId w15:val="{9DCF4824-A8DC-4A8B-A947-73A49BDB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7D"/>
    <w:pPr>
      <w:spacing w:line="259" w:lineRule="auto"/>
    </w:pPr>
    <w:rPr>
      <w:sz w:val="22"/>
      <w:szCs w:val="22"/>
      <w:lang w:val="fr-CA"/>
    </w:rPr>
  </w:style>
  <w:style w:type="paragraph" w:styleId="Titre1">
    <w:name w:val="heading 1"/>
    <w:basedOn w:val="Normal"/>
    <w:next w:val="Normal"/>
    <w:link w:val="Titre1Car"/>
    <w:uiPriority w:val="9"/>
    <w:qFormat/>
    <w:rsid w:val="00AB0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B0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B067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B067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B067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B06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06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06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06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06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B06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B06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B06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B06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B06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06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06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067D"/>
    <w:rPr>
      <w:rFonts w:eastAsiaTheme="majorEastAsia" w:cstheme="majorBidi"/>
      <w:color w:val="272727" w:themeColor="text1" w:themeTint="D8"/>
    </w:rPr>
  </w:style>
  <w:style w:type="paragraph" w:styleId="Titre">
    <w:name w:val="Title"/>
    <w:basedOn w:val="Normal"/>
    <w:next w:val="Normal"/>
    <w:link w:val="TitreCar"/>
    <w:uiPriority w:val="10"/>
    <w:qFormat/>
    <w:rsid w:val="00AB0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06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06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06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067D"/>
    <w:pPr>
      <w:spacing w:before="160"/>
      <w:jc w:val="center"/>
    </w:pPr>
    <w:rPr>
      <w:i/>
      <w:iCs/>
      <w:color w:val="404040" w:themeColor="text1" w:themeTint="BF"/>
    </w:rPr>
  </w:style>
  <w:style w:type="character" w:customStyle="1" w:styleId="CitationCar">
    <w:name w:val="Citation Car"/>
    <w:basedOn w:val="Policepardfaut"/>
    <w:link w:val="Citation"/>
    <w:uiPriority w:val="29"/>
    <w:rsid w:val="00AB067D"/>
    <w:rPr>
      <w:i/>
      <w:iCs/>
      <w:color w:val="404040" w:themeColor="text1" w:themeTint="BF"/>
    </w:rPr>
  </w:style>
  <w:style w:type="paragraph" w:styleId="Paragraphedeliste">
    <w:name w:val="List Paragraph"/>
    <w:basedOn w:val="Normal"/>
    <w:uiPriority w:val="34"/>
    <w:qFormat/>
    <w:rsid w:val="00AB067D"/>
    <w:pPr>
      <w:ind w:left="720"/>
      <w:contextualSpacing/>
    </w:pPr>
  </w:style>
  <w:style w:type="character" w:styleId="Accentuationintense">
    <w:name w:val="Intense Emphasis"/>
    <w:basedOn w:val="Policepardfaut"/>
    <w:uiPriority w:val="21"/>
    <w:qFormat/>
    <w:rsid w:val="00AB067D"/>
    <w:rPr>
      <w:i/>
      <w:iCs/>
      <w:color w:val="0F4761" w:themeColor="accent1" w:themeShade="BF"/>
    </w:rPr>
  </w:style>
  <w:style w:type="paragraph" w:styleId="Citationintense">
    <w:name w:val="Intense Quote"/>
    <w:basedOn w:val="Normal"/>
    <w:next w:val="Normal"/>
    <w:link w:val="CitationintenseCar"/>
    <w:uiPriority w:val="30"/>
    <w:qFormat/>
    <w:rsid w:val="00AB0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B067D"/>
    <w:rPr>
      <w:i/>
      <w:iCs/>
      <w:color w:val="0F4761" w:themeColor="accent1" w:themeShade="BF"/>
    </w:rPr>
  </w:style>
  <w:style w:type="character" w:styleId="Rfrenceintense">
    <w:name w:val="Intense Reference"/>
    <w:basedOn w:val="Policepardfaut"/>
    <w:uiPriority w:val="32"/>
    <w:qFormat/>
    <w:rsid w:val="00AB067D"/>
    <w:rPr>
      <w:b/>
      <w:bCs/>
      <w:smallCaps/>
      <w:color w:val="0F4761" w:themeColor="accent1" w:themeShade="BF"/>
      <w:spacing w:val="5"/>
    </w:rPr>
  </w:style>
  <w:style w:type="character" w:styleId="lev">
    <w:name w:val="Strong"/>
    <w:basedOn w:val="Policepardfaut"/>
    <w:uiPriority w:val="22"/>
    <w:qFormat/>
    <w:rsid w:val="00AB067D"/>
    <w:rPr>
      <w:b/>
      <w:bCs/>
    </w:rPr>
  </w:style>
  <w:style w:type="paragraph" w:styleId="Pieddepage">
    <w:name w:val="footer"/>
    <w:basedOn w:val="Normal"/>
    <w:link w:val="PieddepageCar"/>
    <w:uiPriority w:val="99"/>
    <w:unhideWhenUsed/>
    <w:rsid w:val="00AB067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AB067D"/>
    <w:rPr>
      <w:sz w:val="22"/>
      <w:szCs w:val="22"/>
      <w:lang w:val="en-US"/>
    </w:rPr>
  </w:style>
  <w:style w:type="paragraph" w:styleId="En-tte">
    <w:name w:val="header"/>
    <w:basedOn w:val="Normal"/>
    <w:link w:val="En-tteCar"/>
    <w:uiPriority w:val="99"/>
    <w:unhideWhenUsed/>
    <w:rsid w:val="00FA298B"/>
    <w:pPr>
      <w:tabs>
        <w:tab w:val="center" w:pos="4536"/>
        <w:tab w:val="right" w:pos="9072"/>
      </w:tabs>
      <w:spacing w:after="0" w:line="240" w:lineRule="auto"/>
    </w:pPr>
  </w:style>
  <w:style w:type="character" w:customStyle="1" w:styleId="En-tteCar">
    <w:name w:val="En-tête Car"/>
    <w:basedOn w:val="Policepardfaut"/>
    <w:link w:val="En-tte"/>
    <w:uiPriority w:val="99"/>
    <w:rsid w:val="00FA298B"/>
    <w:rPr>
      <w:sz w:val="22"/>
      <w:szCs w:val="22"/>
      <w:lang w:val="en-US"/>
    </w:rPr>
  </w:style>
  <w:style w:type="paragraph" w:styleId="En-ttedetabledesmatires">
    <w:name w:val="TOC Heading"/>
    <w:basedOn w:val="Titre1"/>
    <w:next w:val="Normal"/>
    <w:uiPriority w:val="39"/>
    <w:unhideWhenUsed/>
    <w:qFormat/>
    <w:rsid w:val="00FA298B"/>
    <w:pPr>
      <w:spacing w:before="240" w:after="0"/>
      <w:outlineLvl w:val="9"/>
    </w:pPr>
    <w:rPr>
      <w:kern w:val="0"/>
      <w:sz w:val="32"/>
      <w:szCs w:val="32"/>
      <w:lang w:val="fr-FR" w:eastAsia="fr-FR"/>
      <w14:ligatures w14:val="none"/>
    </w:rPr>
  </w:style>
  <w:style w:type="paragraph" w:styleId="TM1">
    <w:name w:val="toc 1"/>
    <w:basedOn w:val="Normal"/>
    <w:next w:val="Normal"/>
    <w:autoRedefine/>
    <w:uiPriority w:val="39"/>
    <w:unhideWhenUsed/>
    <w:rsid w:val="00FA298B"/>
    <w:pPr>
      <w:spacing w:after="100"/>
    </w:pPr>
  </w:style>
  <w:style w:type="paragraph" w:styleId="TM2">
    <w:name w:val="toc 2"/>
    <w:basedOn w:val="Normal"/>
    <w:next w:val="Normal"/>
    <w:autoRedefine/>
    <w:uiPriority w:val="39"/>
    <w:unhideWhenUsed/>
    <w:rsid w:val="00FA298B"/>
    <w:pPr>
      <w:spacing w:after="100"/>
      <w:ind w:left="220"/>
    </w:pPr>
  </w:style>
  <w:style w:type="paragraph" w:styleId="TM3">
    <w:name w:val="toc 3"/>
    <w:basedOn w:val="Normal"/>
    <w:next w:val="Normal"/>
    <w:autoRedefine/>
    <w:uiPriority w:val="39"/>
    <w:unhideWhenUsed/>
    <w:rsid w:val="00FA298B"/>
    <w:pPr>
      <w:spacing w:after="100"/>
      <w:ind w:left="440"/>
    </w:pPr>
  </w:style>
  <w:style w:type="character" w:styleId="Lienhypertexte">
    <w:name w:val="Hyperlink"/>
    <w:basedOn w:val="Policepardfaut"/>
    <w:uiPriority w:val="99"/>
    <w:unhideWhenUsed/>
    <w:rsid w:val="00FA298B"/>
    <w:rPr>
      <w:color w:val="467886" w:themeColor="hyperlink"/>
      <w:u w:val="single"/>
    </w:rPr>
  </w:style>
  <w:style w:type="table" w:styleId="Grilledutableau">
    <w:name w:val="Table Grid"/>
    <w:basedOn w:val="TableauNormal"/>
    <w:uiPriority w:val="39"/>
    <w:rsid w:val="00F24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030F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2">
    <w:name w:val="Grid Table 2"/>
    <w:basedOn w:val="TableauNormal"/>
    <w:uiPriority w:val="47"/>
    <w:rsid w:val="00030F2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B3E1E-3A4B-4455-A158-3C3FB93AB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25</Pages>
  <Words>3629</Words>
  <Characters>19963</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Laumonier</dc:creator>
  <cp:keywords/>
  <dc:description/>
  <cp:lastModifiedBy>Robin Laumonier</cp:lastModifiedBy>
  <cp:revision>262</cp:revision>
  <dcterms:created xsi:type="dcterms:W3CDTF">2026-04-11T23:50:00Z</dcterms:created>
  <dcterms:modified xsi:type="dcterms:W3CDTF">2026-04-14T06:21:00Z</dcterms:modified>
</cp:coreProperties>
</file>