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Richmond Hill vs Pooler vs Effingham: The Honest Suburb Tradeoff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X3d338c29d6657dc8cced68bbc04452cfc55a18e"/>
    <w:p>
      <w:pPr>
        <w:pStyle w:val="Heading1"/>
      </w:pPr>
      <w:r>
        <w:t xml:space="preserve">Richmond Hill vs Pooler vs Effingham: The Honest Suburb Tradeoff</w:t>
      </w:r>
    </w:p>
    <w:p>
      <w:pPr>
        <w:pStyle w:val="FirstParagraph"/>
      </w:pPr>
      <w:r>
        <w:t xml:space="preserve">Three of the most common questions I get from relocators sound the same:</w:t>
      </w:r>
      <w:r>
        <w:t xml:space="preserve"> </w:t>
      </w:r>
      <w:r>
        <w:rPr>
          <w:i/>
          <w:iCs/>
        </w:rPr>
        <w:t xml:space="preserve">which Savannah suburb fits us?</w:t>
      </w:r>
      <w:r>
        <w:t xml:space="preserve"> </w:t>
      </w:r>
      <w:r>
        <w:t xml:space="preserve">The answer is almost never the one the listing photos suggest. Each suburb has a different rhythm, different math, and different fit.</w:t>
      </w:r>
    </w:p>
    <w:p>
      <w:pPr>
        <w:pStyle w:val="BodyText"/>
      </w:pPr>
      <w:r>
        <w:t xml:space="preserve">I’m a Savannah-native Realtor and Certified Residential Appraiser of 21 years. I’ve valued homes in all three counties (Chatham, Bryan, Effingham) and worked with relocators choosing between them. Here’s the honest breakdown — what the brochures won’t tell you.</w:t>
      </w:r>
    </w:p>
    <w:bookmarkStart w:id="9" w:name="the-fast-version"/>
    <w:p>
      <w:pPr>
        <w:pStyle w:val="Heading2"/>
      </w:pPr>
      <w:r>
        <w:t xml:space="preserve">The fast version</w:t>
      </w:r>
    </w:p>
    <w:tbl>
      <w:tblPr>
        <w:tblStyle w:val="Table"/>
        <w:tblW w:type="pct" w:w="5000"/>
        <w:tblLayout w:type="fixed"/>
        <w:tblLook w:firstRow="1" w:lastRow="0" w:firstColumn="0" w:lastColumn="0" w:noHBand="0" w:noVBand="0" w:val="0020"/>
      </w:tblPr>
      <w:tblGrid>
        <w:gridCol w:w="1100"/>
        <w:gridCol w:w="1980"/>
        <w:gridCol w:w="2640"/>
        <w:gridCol w:w="2200"/>
      </w:tblGrid>
      <w:tr>
        <w:trPr>
          <w:tblHeader w:val="on"/>
        </w:trPr>
        <w:tc>
          <w:tcPr/>
          <w:p>
            <w:pPr>
              <w:pStyle w:val="Compact"/>
            </w:pPr>
            <w:r>
              <w:t xml:space="preserve">Question</w:t>
            </w:r>
          </w:p>
        </w:tc>
        <w:tc>
          <w:tcPr/>
          <w:p>
            <w:pPr>
              <w:pStyle w:val="Compact"/>
            </w:pPr>
            <w:r>
              <w:t xml:space="preserve">Pooler (Chatham)</w:t>
            </w:r>
          </w:p>
        </w:tc>
        <w:tc>
          <w:tcPr/>
          <w:p>
            <w:pPr>
              <w:pStyle w:val="Compact"/>
            </w:pPr>
            <w:r>
              <w:t xml:space="preserve">Richmond Hill (Bryan)</w:t>
            </w:r>
          </w:p>
        </w:tc>
        <w:tc>
          <w:tcPr/>
          <w:p>
            <w:pPr>
              <w:pStyle w:val="Compact"/>
            </w:pPr>
            <w:r>
              <w:t xml:space="preserve">Effingham County</w:t>
            </w:r>
          </w:p>
        </w:tc>
      </w:tr>
      <w:tr>
        <w:tc>
          <w:tcPr/>
          <w:p>
            <w:pPr>
              <w:pStyle w:val="Compact"/>
            </w:pPr>
            <w:r>
              <w:t xml:space="preserve">Drive to SAV airport</w:t>
            </w:r>
          </w:p>
        </w:tc>
        <w:tc>
          <w:tcPr/>
          <w:p>
            <w:pPr>
              <w:pStyle w:val="Compact"/>
            </w:pPr>
            <w:r>
              <w:t xml:space="preserve">~12 min</w:t>
            </w:r>
          </w:p>
        </w:tc>
        <w:tc>
          <w:tcPr/>
          <w:p>
            <w:pPr>
              <w:pStyle w:val="Compact"/>
            </w:pPr>
            <w:r>
              <w:t xml:space="preserve">~25 min</w:t>
            </w:r>
          </w:p>
        </w:tc>
        <w:tc>
          <w:tcPr/>
          <w:p>
            <w:pPr>
              <w:pStyle w:val="Compact"/>
            </w:pPr>
            <w:r>
              <w:t xml:space="preserve">~30 min</w:t>
            </w:r>
          </w:p>
        </w:tc>
      </w:tr>
      <w:tr>
        <w:tc>
          <w:tcPr/>
          <w:p>
            <w:pPr>
              <w:pStyle w:val="Compact"/>
            </w:pPr>
            <w:r>
              <w:t xml:space="preserve">Drive to downtown Savannah</w:t>
            </w:r>
          </w:p>
        </w:tc>
        <w:tc>
          <w:tcPr/>
          <w:p>
            <w:pPr>
              <w:pStyle w:val="Compact"/>
            </w:pPr>
            <w:r>
              <w:t xml:space="preserve">~20 min</w:t>
            </w:r>
          </w:p>
        </w:tc>
        <w:tc>
          <w:tcPr/>
          <w:p>
            <w:pPr>
              <w:pStyle w:val="Compact"/>
            </w:pPr>
            <w:r>
              <w:t xml:space="preserve">~25 min</w:t>
            </w:r>
          </w:p>
        </w:tc>
        <w:tc>
          <w:tcPr/>
          <w:p>
            <w:pPr>
              <w:pStyle w:val="Compact"/>
            </w:pPr>
            <w:r>
              <w:t xml:space="preserve">~35 min</w:t>
            </w:r>
          </w:p>
        </w:tc>
      </w:tr>
      <w:tr>
        <w:tc>
          <w:tcPr/>
          <w:p>
            <w:pPr>
              <w:pStyle w:val="Compact"/>
            </w:pPr>
            <w:r>
              <w:t xml:space="preserve">Drive to Hunter AAF</w:t>
            </w:r>
          </w:p>
        </w:tc>
        <w:tc>
          <w:tcPr/>
          <w:p>
            <w:pPr>
              <w:pStyle w:val="Compact"/>
            </w:pPr>
            <w:r>
              <w:t xml:space="preserve">~25 min</w:t>
            </w:r>
          </w:p>
        </w:tc>
        <w:tc>
          <w:tcPr/>
          <w:p>
            <w:pPr>
              <w:pStyle w:val="Compact"/>
            </w:pPr>
            <w:r>
              <w:t xml:space="preserve">~30 min</w:t>
            </w:r>
          </w:p>
        </w:tc>
        <w:tc>
          <w:tcPr/>
          <w:p>
            <w:pPr>
              <w:pStyle w:val="Compact"/>
            </w:pPr>
            <w:r>
              <w:t xml:space="preserve">~40 min</w:t>
            </w:r>
          </w:p>
        </w:tc>
      </w:tr>
      <w:tr>
        <w:tc>
          <w:tcPr/>
          <w:p>
            <w:pPr>
              <w:pStyle w:val="Compact"/>
            </w:pPr>
            <w:r>
              <w:t xml:space="preserve">Property tax (mill rate)</w:t>
            </w:r>
          </w:p>
        </w:tc>
        <w:tc>
          <w:tcPr/>
          <w:p>
            <w:pPr>
              <w:pStyle w:val="Compact"/>
            </w:pPr>
            <w:r>
              <w:t xml:space="preserve">Higher (Chatham)</w:t>
            </w:r>
          </w:p>
        </w:tc>
        <w:tc>
          <w:tcPr/>
          <w:p>
            <w:pPr>
              <w:pStyle w:val="Compact"/>
            </w:pPr>
            <w:r>
              <w:t xml:space="preserve">Lower (Bryan)</w:t>
            </w:r>
          </w:p>
        </w:tc>
        <w:tc>
          <w:tcPr/>
          <w:p>
            <w:pPr>
              <w:pStyle w:val="Compact"/>
            </w:pPr>
            <w:r>
              <w:t xml:space="preserve">Lower (Effingham)</w:t>
            </w:r>
          </w:p>
        </w:tc>
      </w:tr>
      <w:tr>
        <w:tc>
          <w:tcPr/>
          <w:p>
            <w:pPr>
              <w:pStyle w:val="Compact"/>
            </w:pPr>
            <w:r>
              <w:t xml:space="preserve">New construction availability</w:t>
            </w:r>
          </w:p>
        </w:tc>
        <w:tc>
          <w:tcPr/>
          <w:p>
            <w:pPr>
              <w:pStyle w:val="Compact"/>
            </w:pPr>
            <w:r>
              <w:t xml:space="preserve">High</w:t>
            </w:r>
          </w:p>
        </w:tc>
        <w:tc>
          <w:tcPr/>
          <w:p>
            <w:pPr>
              <w:pStyle w:val="Compact"/>
            </w:pPr>
            <w:r>
              <w:t xml:space="preserve">High</w:t>
            </w:r>
          </w:p>
        </w:tc>
        <w:tc>
          <w:tcPr/>
          <w:p>
            <w:pPr>
              <w:pStyle w:val="Compact"/>
            </w:pPr>
            <w:r>
              <w:t xml:space="preserve">Highest</w:t>
            </w:r>
          </w:p>
        </w:tc>
      </w:tr>
      <w:tr>
        <w:tc>
          <w:tcPr/>
          <w:p>
            <w:pPr>
              <w:pStyle w:val="Compact"/>
            </w:pPr>
            <w:r>
              <w:t xml:space="preserve">Density</w:t>
            </w:r>
          </w:p>
        </w:tc>
        <w:tc>
          <w:tcPr/>
          <w:p>
            <w:pPr>
              <w:pStyle w:val="Compact"/>
            </w:pPr>
            <w:r>
              <w:t xml:space="preserve">Highest</w:t>
            </w:r>
          </w:p>
        </w:tc>
        <w:tc>
          <w:tcPr/>
          <w:p>
            <w:pPr>
              <w:pStyle w:val="Compact"/>
            </w:pPr>
            <w:r>
              <w:t xml:space="preserve">Medium</w:t>
            </w:r>
          </w:p>
        </w:tc>
        <w:tc>
          <w:tcPr/>
          <w:p>
            <w:pPr>
              <w:pStyle w:val="Compact"/>
            </w:pPr>
            <w:r>
              <w:t xml:space="preserve">Lowest</w:t>
            </w:r>
          </w:p>
        </w:tc>
      </w:tr>
      <w:tr>
        <w:tc>
          <w:tcPr/>
          <w:p>
            <w:pPr>
              <w:pStyle w:val="Compact"/>
            </w:pPr>
            <w:r>
              <w:t xml:space="preserve">Marsh access</w:t>
            </w:r>
          </w:p>
        </w:tc>
        <w:tc>
          <w:tcPr/>
          <w:p>
            <w:pPr>
              <w:pStyle w:val="Compact"/>
            </w:pPr>
            <w:r>
              <w:t xml:space="preserve">Limited</w:t>
            </w:r>
          </w:p>
        </w:tc>
        <w:tc>
          <w:tcPr/>
          <w:p>
            <w:pPr>
              <w:pStyle w:val="Compact"/>
            </w:pPr>
            <w:r>
              <w:t xml:space="preserve">Strong</w:t>
            </w:r>
          </w:p>
        </w:tc>
        <w:tc>
          <w:tcPr/>
          <w:p>
            <w:pPr>
              <w:pStyle w:val="Compact"/>
            </w:pPr>
            <w:r>
              <w:t xml:space="preserve">Limited</w:t>
            </w:r>
          </w:p>
        </w:tc>
      </w:tr>
      <w:tr>
        <w:tc>
          <w:tcPr/>
          <w:p>
            <w:pPr>
              <w:pStyle w:val="Compact"/>
            </w:pPr>
            <w:r>
              <w:t xml:space="preserve">Best for</w:t>
            </w:r>
          </w:p>
        </w:tc>
        <w:tc>
          <w:tcPr/>
          <w:p>
            <w:pPr>
              <w:pStyle w:val="Compact"/>
            </w:pPr>
            <w:r>
              <w:t xml:space="preserve">Convenience + family</w:t>
            </w:r>
          </w:p>
        </w:tc>
        <w:tc>
          <w:tcPr/>
          <w:p>
            <w:pPr>
              <w:pStyle w:val="Compact"/>
            </w:pPr>
            <w:r>
              <w:t xml:space="preserve">Quiet + marsh</w:t>
            </w:r>
          </w:p>
        </w:tc>
        <w:tc>
          <w:tcPr/>
          <w:p>
            <w:pPr>
              <w:pStyle w:val="Compact"/>
            </w:pPr>
            <w:r>
              <w:t xml:space="preserve">Acreage + privacy</w:t>
            </w:r>
          </w:p>
        </w:tc>
      </w:tr>
    </w:tbl>
    <w:p>
      <w:pPr>
        <w:pStyle w:val="BodyText"/>
      </w:pPr>
      <w:r>
        <w:t xml:space="preserve">(Mill rates and tax specifics change year to year — verify current with each county tax assessor before signing anything.)</w:t>
      </w:r>
    </w:p>
    <w:bookmarkEnd w:id="9"/>
    <w:bookmarkStart w:id="13" w:name="pooler-the-convenience-play"/>
    <w:p>
      <w:pPr>
        <w:pStyle w:val="Heading2"/>
      </w:pPr>
      <w:r>
        <w:t xml:space="preserve">Pooler — the convenience play</w:t>
      </w:r>
    </w:p>
    <w:p>
      <w:pPr>
        <w:pStyle w:val="FirstParagraph"/>
      </w:pPr>
      <w:r>
        <w:t xml:space="preserve">Pooler sits about 12 miles west of downtown Savannah, just off I-95 and I-16. It’s grown faster than any other Savannah-area suburb in the last 15 years, mostly because of three things: airport proximity, school zoning, and aggressive new-construction development.</w:t>
      </w:r>
    </w:p>
    <w:bookmarkStart w:id="10" w:name="what-pooler-does-well"/>
    <w:p>
      <w:pPr>
        <w:pStyle w:val="Heading3"/>
      </w:pPr>
      <w:r>
        <w:t xml:space="preserve">What Pooler does well</w:t>
      </w:r>
    </w:p>
    <w:p>
      <w:pPr>
        <w:pStyle w:val="Compact"/>
        <w:numPr>
          <w:ilvl w:val="0"/>
          <w:numId w:val="1001"/>
        </w:numPr>
      </w:pPr>
      <w:r>
        <w:rPr>
          <w:b/>
          <w:bCs/>
        </w:rPr>
        <w:t xml:space="preserve">Proximity to everything.</w:t>
      </w:r>
      <w:r>
        <w:t xml:space="preserve"> </w:t>
      </w:r>
      <w:r>
        <w:t xml:space="preserve">Twelve minutes to the airport. Twenty to downtown. Twenty-five to Hunter AAF. If your daily life involves regular travel or a Savannah commute, this matters.</w:t>
      </w:r>
    </w:p>
    <w:p>
      <w:pPr>
        <w:pStyle w:val="Compact"/>
        <w:numPr>
          <w:ilvl w:val="0"/>
          <w:numId w:val="1001"/>
        </w:numPr>
      </w:pPr>
      <w:r>
        <w:rPr>
          <w:b/>
          <w:bCs/>
        </w:rPr>
        <w:t xml:space="preserve">Newer housing stock.</w:t>
      </w:r>
      <w:r>
        <w:t xml:space="preserve"> </w:t>
      </w:r>
      <w:r>
        <w:t xml:space="preserve">Most Pooler homes are 2005 or newer, built to current code, with modern floor plans and energy efficiency.</w:t>
      </w:r>
    </w:p>
    <w:p>
      <w:pPr>
        <w:pStyle w:val="Compact"/>
        <w:numPr>
          <w:ilvl w:val="0"/>
          <w:numId w:val="1001"/>
        </w:numPr>
      </w:pPr>
      <w:r>
        <w:rPr>
          <w:b/>
          <w:bCs/>
        </w:rPr>
        <w:t xml:space="preserve">Strong schools.</w:t>
      </w:r>
      <w:r>
        <w:t xml:space="preserve"> </w:t>
      </w:r>
      <w:r>
        <w:t xml:space="preserve">Public school zoning includes some of Chatham County’s higher-rated schools (verify current ratings).</w:t>
      </w:r>
    </w:p>
    <w:p>
      <w:pPr>
        <w:pStyle w:val="Compact"/>
        <w:numPr>
          <w:ilvl w:val="0"/>
          <w:numId w:val="1001"/>
        </w:numPr>
      </w:pPr>
      <w:r>
        <w:rPr>
          <w:b/>
          <w:bCs/>
        </w:rPr>
        <w:t xml:space="preserve">Family infrastructure.</w:t>
      </w:r>
      <w:r>
        <w:t xml:space="preserve"> </w:t>
      </w:r>
      <w:r>
        <w:t xml:space="preserve">Sports, kids’ activities, restaurants, retail — Pooler has the densest family-oriented infrastructure in the region.</w:t>
      </w:r>
    </w:p>
    <w:p>
      <w:pPr>
        <w:pStyle w:val="Compact"/>
        <w:numPr>
          <w:ilvl w:val="0"/>
          <w:numId w:val="1001"/>
        </w:numPr>
      </w:pPr>
      <w:r>
        <w:rPr>
          <w:b/>
          <w:bCs/>
        </w:rPr>
        <w:t xml:space="preserve">Reasonable resale velocity.</w:t>
      </w:r>
      <w:r>
        <w:t xml:space="preserve"> </w:t>
      </w:r>
      <w:r>
        <w:t xml:space="preserve">Newer homes in well-zoned subdivisions tend to sell in expected timelines.</w:t>
      </w:r>
    </w:p>
    <w:bookmarkEnd w:id="10"/>
    <w:bookmarkStart w:id="11" w:name="what-pooler-doesnt-do"/>
    <w:p>
      <w:pPr>
        <w:pStyle w:val="Heading3"/>
      </w:pPr>
      <w:r>
        <w:t xml:space="preserve">What Pooler doesn’t do</w:t>
      </w:r>
    </w:p>
    <w:p>
      <w:pPr>
        <w:pStyle w:val="Compact"/>
        <w:numPr>
          <w:ilvl w:val="0"/>
          <w:numId w:val="1002"/>
        </w:numPr>
      </w:pPr>
      <w:r>
        <w:rPr>
          <w:b/>
          <w:bCs/>
        </w:rPr>
        <w:t xml:space="preserve">Charm.</w:t>
      </w:r>
      <w:r>
        <w:t xml:space="preserve"> </w:t>
      </w:r>
      <w:r>
        <w:t xml:space="preserve">Pooler is functional, not picturesque. If you’re hoping for live oaks and Spanish moss, you’re in the wrong suburb.</w:t>
      </w:r>
    </w:p>
    <w:p>
      <w:pPr>
        <w:pStyle w:val="Compact"/>
        <w:numPr>
          <w:ilvl w:val="0"/>
          <w:numId w:val="1002"/>
        </w:numPr>
      </w:pPr>
      <w:r>
        <w:rPr>
          <w:b/>
          <w:bCs/>
        </w:rPr>
        <w:t xml:space="preserve">Marsh access.</w:t>
      </w:r>
      <w:r>
        <w:t xml:space="preserve"> </w:t>
      </w:r>
      <w:r>
        <w:t xml:space="preserve">Limited compared to Richmond Hill or Tybee.</w:t>
      </w:r>
    </w:p>
    <w:p>
      <w:pPr>
        <w:pStyle w:val="Compact"/>
        <w:numPr>
          <w:ilvl w:val="0"/>
          <w:numId w:val="1002"/>
        </w:numPr>
      </w:pPr>
      <w:r>
        <w:rPr>
          <w:b/>
          <w:bCs/>
        </w:rPr>
        <w:t xml:space="preserve">Quiet.</w:t>
      </w:r>
      <w:r>
        <w:t xml:space="preserve"> </w:t>
      </w:r>
      <w:r>
        <w:t xml:space="preserve">Density brings traffic. Pooler in summer at 5 PM is real.</w:t>
      </w:r>
    </w:p>
    <w:p>
      <w:pPr>
        <w:pStyle w:val="Compact"/>
        <w:numPr>
          <w:ilvl w:val="0"/>
          <w:numId w:val="1002"/>
        </w:numPr>
      </w:pPr>
      <w:r>
        <w:rPr>
          <w:b/>
          <w:bCs/>
        </w:rPr>
        <w:t xml:space="preserve">Tax relief.</w:t>
      </w:r>
      <w:r>
        <w:t xml:space="preserve"> </w:t>
      </w:r>
      <w:r>
        <w:t xml:space="preserve">Chatham mill rates are higher than Bryan or Effingham.</w:t>
      </w:r>
    </w:p>
    <w:bookmarkEnd w:id="11"/>
    <w:bookmarkStart w:id="12" w:name="pooler-is-right-for"/>
    <w:p>
      <w:pPr>
        <w:pStyle w:val="Heading3"/>
      </w:pPr>
      <w:r>
        <w:t xml:space="preserve">Pooler is right for</w:t>
      </w:r>
    </w:p>
    <w:p>
      <w:pPr>
        <w:pStyle w:val="FirstParagraph"/>
      </w:pPr>
      <w:r>
        <w:t xml:space="preserve">Families with school-age children, frequent travelers (airport-proximate), military relocators to Hunter AAF or Fort Stewart who want Chatham County schools, professionals working downtown who want newer housing, anyone who values convenience over character.</w:t>
      </w:r>
    </w:p>
    <w:bookmarkEnd w:id="12"/>
    <w:bookmarkEnd w:id="13"/>
    <w:bookmarkStart w:id="17" w:name="richmond-hill-the-quieter-alternative"/>
    <w:p>
      <w:pPr>
        <w:pStyle w:val="Heading2"/>
      </w:pPr>
      <w:r>
        <w:t xml:space="preserve">Richmond Hill — the quieter alternative</w:t>
      </w:r>
    </w:p>
    <w:p>
      <w:pPr>
        <w:pStyle w:val="FirstParagraph"/>
      </w:pPr>
      <w:r>
        <w:t xml:space="preserve">Richmond Hill sits in Bryan County, about 20 miles south of Savannah. The town anchors a corridor that stretches from the Ogeechee River to the marshes of Sunbury. It’s quieter than Pooler, more naturally beautiful, and meaningfully cheaper to live in once you account for property tax.</w:t>
      </w:r>
    </w:p>
    <w:bookmarkStart w:id="14" w:name="what-richmond-hill-does-well"/>
    <w:p>
      <w:pPr>
        <w:pStyle w:val="Heading3"/>
      </w:pPr>
      <w:r>
        <w:t xml:space="preserve">What Richmond Hill does well</w:t>
      </w:r>
    </w:p>
    <w:p>
      <w:pPr>
        <w:pStyle w:val="Compact"/>
        <w:numPr>
          <w:ilvl w:val="0"/>
          <w:numId w:val="1003"/>
        </w:numPr>
      </w:pPr>
      <w:r>
        <w:rPr>
          <w:b/>
          <w:bCs/>
        </w:rPr>
        <w:t xml:space="preserve">Lower property taxes.</w:t>
      </w:r>
      <w:r>
        <w:t xml:space="preserve"> </w:t>
      </w:r>
      <w:r>
        <w:t xml:space="preserve">Bryan County mill rates are typically lower than Chatham. On a $650K home, the annual savings can be $2,000-$4,000.</w:t>
      </w:r>
    </w:p>
    <w:p>
      <w:pPr>
        <w:pStyle w:val="Compact"/>
        <w:numPr>
          <w:ilvl w:val="0"/>
          <w:numId w:val="1003"/>
        </w:numPr>
      </w:pPr>
      <w:r>
        <w:rPr>
          <w:b/>
          <w:bCs/>
        </w:rPr>
        <w:t xml:space="preserve">Real marsh access.</w:t>
      </w:r>
      <w:r>
        <w:t xml:space="preserve"> </w:t>
      </w:r>
      <w:r>
        <w:t xml:space="preserve">Communities along Sterling Creek, Belfast Keller, and the Ogeechee River have actual deepwater dock potential.</w:t>
      </w:r>
    </w:p>
    <w:p>
      <w:pPr>
        <w:pStyle w:val="Compact"/>
        <w:numPr>
          <w:ilvl w:val="0"/>
          <w:numId w:val="1003"/>
        </w:numPr>
      </w:pPr>
      <w:r>
        <w:rPr>
          <w:b/>
          <w:bCs/>
        </w:rPr>
        <w:t xml:space="preserve">Quieter rhythm.</w:t>
      </w:r>
      <w:r>
        <w:t xml:space="preserve"> </w:t>
      </w:r>
      <w:r>
        <w:t xml:space="preserve">Lower density, slower pace, neighbors who know each other.</w:t>
      </w:r>
    </w:p>
    <w:p>
      <w:pPr>
        <w:pStyle w:val="Compact"/>
        <w:numPr>
          <w:ilvl w:val="0"/>
          <w:numId w:val="1003"/>
        </w:numPr>
      </w:pPr>
      <w:r>
        <w:rPr>
          <w:b/>
          <w:bCs/>
        </w:rPr>
        <w:t xml:space="preserve">Strong schools.</w:t>
      </w:r>
      <w:r>
        <w:t xml:space="preserve"> </w:t>
      </w:r>
      <w:r>
        <w:t xml:space="preserve">Bryan County public schools rate well in current Georgia rankings (verify).</w:t>
      </w:r>
    </w:p>
    <w:p>
      <w:pPr>
        <w:pStyle w:val="Compact"/>
        <w:numPr>
          <w:ilvl w:val="0"/>
          <w:numId w:val="1003"/>
        </w:numPr>
      </w:pPr>
      <w:r>
        <w:rPr>
          <w:b/>
          <w:bCs/>
        </w:rPr>
        <w:t xml:space="preserve">Coastal feel without coastal cost.</w:t>
      </w:r>
      <w:r>
        <w:t xml:space="preserve"> </w:t>
      </w:r>
      <w:r>
        <w:t xml:space="preserve">You get marsh views without Tybee carrying costs.</w:t>
      </w:r>
    </w:p>
    <w:bookmarkEnd w:id="14"/>
    <w:bookmarkStart w:id="15" w:name="what-richmond-hill-doesnt-do"/>
    <w:p>
      <w:pPr>
        <w:pStyle w:val="Heading3"/>
      </w:pPr>
      <w:r>
        <w:t xml:space="preserve">What Richmond Hill doesn’t do</w:t>
      </w:r>
    </w:p>
    <w:p>
      <w:pPr>
        <w:pStyle w:val="Compact"/>
        <w:numPr>
          <w:ilvl w:val="0"/>
          <w:numId w:val="1004"/>
        </w:numPr>
      </w:pPr>
      <w:r>
        <w:rPr>
          <w:b/>
          <w:bCs/>
        </w:rPr>
        <w:t xml:space="preserve">Drive time to airport or downtown is real.</w:t>
      </w:r>
      <w:r>
        <w:t xml:space="preserve"> </w:t>
      </w:r>
      <w:r>
        <w:t xml:space="preserve">25 minutes either direction in light traffic; longer in summer or rush hour.</w:t>
      </w:r>
    </w:p>
    <w:p>
      <w:pPr>
        <w:pStyle w:val="Compact"/>
        <w:numPr>
          <w:ilvl w:val="0"/>
          <w:numId w:val="1004"/>
        </w:numPr>
      </w:pPr>
      <w:r>
        <w:rPr>
          <w:b/>
          <w:bCs/>
        </w:rPr>
        <w:t xml:space="preserve">Newer doesn’t always mean great.</w:t>
      </w:r>
      <w:r>
        <w:t xml:space="preserve"> </w:t>
      </w:r>
      <w:r>
        <w:t xml:space="preserve">Some Richmond Hill subdivisions have construction quality that hasn’t aged well — verify the specific community.</w:t>
      </w:r>
    </w:p>
    <w:p>
      <w:pPr>
        <w:pStyle w:val="Compact"/>
        <w:numPr>
          <w:ilvl w:val="0"/>
          <w:numId w:val="1004"/>
        </w:numPr>
      </w:pPr>
      <w:r>
        <w:rPr>
          <w:b/>
          <w:bCs/>
        </w:rPr>
        <w:t xml:space="preserve">Less density of family infrastructure.</w:t>
      </w:r>
      <w:r>
        <w:t xml:space="preserve"> </w:t>
      </w:r>
      <w:r>
        <w:t xml:space="preserve">Fewer restaurants, fewer activities, fewer retail options vs Pooler.</w:t>
      </w:r>
    </w:p>
    <w:bookmarkEnd w:id="15"/>
    <w:bookmarkStart w:id="16" w:name="richmond-hill-is-right-for"/>
    <w:p>
      <w:pPr>
        <w:pStyle w:val="Heading3"/>
      </w:pPr>
      <w:r>
        <w:t xml:space="preserve">Richmond Hill is right for</w:t>
      </w:r>
    </w:p>
    <w:p>
      <w:pPr>
        <w:pStyle w:val="FirstParagraph"/>
      </w:pPr>
      <w:r>
        <w:t xml:space="preserve">Right-sizers wanting marsh access without Tybee insurance, families who value quieter over closer, retirees from the northeast who want coastal Georgia without high carrying costs, military families who don’t mind a longer commute to Hunter or Fort Stewart, anyone who values lifestyle over convenience.</w:t>
      </w:r>
    </w:p>
    <w:bookmarkEnd w:id="16"/>
    <w:bookmarkEnd w:id="17"/>
    <w:bookmarkStart w:id="21" w:name="effingham-county-the-acreage-play"/>
    <w:p>
      <w:pPr>
        <w:pStyle w:val="Heading2"/>
      </w:pPr>
      <w:r>
        <w:t xml:space="preserve">Effingham County — the acreage play</w:t>
      </w:r>
    </w:p>
    <w:p>
      <w:pPr>
        <w:pStyle w:val="FirstParagraph"/>
      </w:pPr>
      <w:r>
        <w:t xml:space="preserve">Effingham County sits north of Chatham, with Rincon at its southern edge (and your brokerage office for Gergacs Realty). It’s the least dense, the most rural, and the most affordable per square foot of the three.</w:t>
      </w:r>
    </w:p>
    <w:bookmarkStart w:id="18" w:name="what-effingham-does-well"/>
    <w:p>
      <w:pPr>
        <w:pStyle w:val="Heading3"/>
      </w:pPr>
      <w:r>
        <w:t xml:space="preserve">What Effingham does well</w:t>
      </w:r>
    </w:p>
    <w:p>
      <w:pPr>
        <w:pStyle w:val="Compact"/>
        <w:numPr>
          <w:ilvl w:val="0"/>
          <w:numId w:val="1005"/>
        </w:numPr>
      </w:pPr>
      <w:r>
        <w:rPr>
          <w:b/>
          <w:bCs/>
        </w:rPr>
        <w:t xml:space="preserve">Cost per square foot.</w:t>
      </w:r>
      <w:r>
        <w:t xml:space="preserve"> </w:t>
      </w:r>
      <w:r>
        <w:t xml:space="preserve">The math here is the strongest of the three counties. You can get 3,000 sqft on a half-acre for what gets you 1,800 sqft on a quarter-acre in Pooler.</w:t>
      </w:r>
    </w:p>
    <w:p>
      <w:pPr>
        <w:pStyle w:val="Compact"/>
        <w:numPr>
          <w:ilvl w:val="0"/>
          <w:numId w:val="1005"/>
        </w:numPr>
      </w:pPr>
      <w:r>
        <w:rPr>
          <w:b/>
          <w:bCs/>
        </w:rPr>
        <w:t xml:space="preserve">Acreage availability.</w:t>
      </w:r>
      <w:r>
        <w:t xml:space="preserve"> </w:t>
      </w:r>
      <w:r>
        <w:t xml:space="preserve">Real lots, real privacy, real space.</w:t>
      </w:r>
    </w:p>
    <w:p>
      <w:pPr>
        <w:pStyle w:val="Compact"/>
        <w:numPr>
          <w:ilvl w:val="0"/>
          <w:numId w:val="1005"/>
        </w:numPr>
      </w:pPr>
      <w:r>
        <w:rPr>
          <w:b/>
          <w:bCs/>
        </w:rPr>
        <w:t xml:space="preserve">Lower property taxes.</w:t>
      </w:r>
      <w:r>
        <w:t xml:space="preserve"> </w:t>
      </w:r>
      <w:r>
        <w:t xml:space="preserve">Effingham’s mill rates are typically the lowest of the three.</w:t>
      </w:r>
    </w:p>
    <w:p>
      <w:pPr>
        <w:pStyle w:val="Compact"/>
        <w:numPr>
          <w:ilvl w:val="0"/>
          <w:numId w:val="1005"/>
        </w:numPr>
      </w:pPr>
      <w:r>
        <w:rPr>
          <w:b/>
          <w:bCs/>
        </w:rPr>
        <w:t xml:space="preserve">Less traffic, less noise, less density.</w:t>
      </w:r>
      <w:r>
        <w:t xml:space="preserve"> </w:t>
      </w:r>
      <w:r>
        <w:t xml:space="preserve">If quiet is the requirement, Effingham wins.</w:t>
      </w:r>
    </w:p>
    <w:p>
      <w:pPr>
        <w:pStyle w:val="Compact"/>
        <w:numPr>
          <w:ilvl w:val="0"/>
          <w:numId w:val="1005"/>
        </w:numPr>
      </w:pPr>
      <w:r>
        <w:rPr>
          <w:b/>
          <w:bCs/>
        </w:rPr>
        <w:t xml:space="preserve">Newer construction availability.</w:t>
      </w:r>
      <w:r>
        <w:t xml:space="preserve"> </w:t>
      </w:r>
      <w:r>
        <w:t xml:space="preserve">Building lots and new subdivisions are still expanding.</w:t>
      </w:r>
    </w:p>
    <w:bookmarkEnd w:id="18"/>
    <w:bookmarkStart w:id="19" w:name="what-effingham-doesnt-do"/>
    <w:p>
      <w:pPr>
        <w:pStyle w:val="Heading3"/>
      </w:pPr>
      <w:r>
        <w:t xml:space="preserve">What Effingham doesn’t do</w:t>
      </w:r>
    </w:p>
    <w:p>
      <w:pPr>
        <w:pStyle w:val="Compact"/>
        <w:numPr>
          <w:ilvl w:val="0"/>
          <w:numId w:val="1006"/>
        </w:numPr>
      </w:pPr>
      <w:r>
        <w:rPr>
          <w:b/>
          <w:bCs/>
        </w:rPr>
        <w:t xml:space="preserve">Proximity to anything Savannah-side.</w:t>
      </w:r>
      <w:r>
        <w:t xml:space="preserve"> </w:t>
      </w:r>
      <w:r>
        <w:t xml:space="preserve">30+ minutes to downtown, 30+ minutes to airport, 40+ minutes to Hunter AAF.</w:t>
      </w:r>
    </w:p>
    <w:p>
      <w:pPr>
        <w:pStyle w:val="Compact"/>
        <w:numPr>
          <w:ilvl w:val="0"/>
          <w:numId w:val="1006"/>
        </w:numPr>
      </w:pPr>
      <w:r>
        <w:rPr>
          <w:b/>
          <w:bCs/>
        </w:rPr>
        <w:t xml:space="preserve">Coastal feel.</w:t>
      </w:r>
      <w:r>
        <w:t xml:space="preserve"> </w:t>
      </w:r>
      <w:r>
        <w:t xml:space="preserve">This is inland-rural Georgia, not Lowcountry coastal. The marsh isn’t part of daily life.</w:t>
      </w:r>
    </w:p>
    <w:p>
      <w:pPr>
        <w:pStyle w:val="Compact"/>
        <w:numPr>
          <w:ilvl w:val="0"/>
          <w:numId w:val="1006"/>
        </w:numPr>
      </w:pPr>
      <w:r>
        <w:rPr>
          <w:b/>
          <w:bCs/>
        </w:rPr>
        <w:t xml:space="preserve">Family infrastructure density.</w:t>
      </w:r>
      <w:r>
        <w:t xml:space="preserve"> </w:t>
      </w:r>
      <w:r>
        <w:t xml:space="preserve">Smaller school district, fewer restaurants, fewer activities. Most weekend trips will route through Pooler or Savannah.</w:t>
      </w:r>
    </w:p>
    <w:p>
      <w:pPr>
        <w:pStyle w:val="Compact"/>
        <w:numPr>
          <w:ilvl w:val="0"/>
          <w:numId w:val="1006"/>
        </w:numPr>
      </w:pPr>
      <w:r>
        <w:rPr>
          <w:b/>
          <w:bCs/>
        </w:rPr>
        <w:t xml:space="preserve">Resale velocity.</w:t>
      </w:r>
      <w:r>
        <w:t xml:space="preserve"> </w:t>
      </w:r>
      <w:r>
        <w:t xml:space="preserve">Generally slower than Pooler. Specific subdivisions vary.</w:t>
      </w:r>
    </w:p>
    <w:bookmarkEnd w:id="19"/>
    <w:bookmarkStart w:id="20" w:name="effingham-is-right-for"/>
    <w:p>
      <w:pPr>
        <w:pStyle w:val="Heading3"/>
      </w:pPr>
      <w:r>
        <w:t xml:space="preserve">Effingham is right for</w:t>
      </w:r>
    </w:p>
    <w:p>
      <w:pPr>
        <w:pStyle w:val="FirstParagraph"/>
      </w:pPr>
      <w:r>
        <w:t xml:space="preserve">Buyers who want acreage and privacy, families who value space over convenience, retirees from agricultural backgrounds, military families who don’t mind the commute and want maximum house-for-money, anyone who explicitly does NOT want urban density.</w:t>
      </w:r>
    </w:p>
    <w:bookmarkEnd w:id="20"/>
    <w:bookmarkEnd w:id="21"/>
    <w:bookmarkStart w:id="22" w:name="Xfd0ee6fd66973e8a57201d3544638d3154ef63a"/>
    <w:p>
      <w:pPr>
        <w:pStyle w:val="Heading2"/>
      </w:pPr>
      <w:r>
        <w:t xml:space="preserve">What an appraiser-trained eye reads across the three</w:t>
      </w:r>
    </w:p>
    <w:p>
      <w:pPr>
        <w:pStyle w:val="FirstParagraph"/>
      </w:pPr>
      <w:r>
        <w:t xml:space="preserve">Each of these counties has comparable-sale dynamics that don’t translate cleanly to the others. A Pooler 2,400 sqft home is not directly comparable to a Richmond Hill 2,400 sqft home is not comparable to an Effingham 2,400 sqft home. The price-per-square-foot deltas are real and meaningful.</w:t>
      </w:r>
    </w:p>
    <w:p>
      <w:pPr>
        <w:pStyle w:val="BodyText"/>
      </w:pPr>
      <w:r>
        <w:t xml:space="preserve">When buyers cross county lines mid-search, the comparable-bracket conversation has to be done separately for each county under consideration. Skipping that step leads to offers that don’t make sense — overpaying in Effingham because Pooler was the reference, or under-bidding in Pooler because Richmond Hill set the expectation.</w:t>
      </w:r>
    </w:p>
    <w:bookmarkEnd w:id="22"/>
    <w:bookmarkStart w:id="23" w:name="the-pearl-perspective"/>
    <w:p>
      <w:pPr>
        <w:pStyle w:val="Heading2"/>
      </w:pPr>
      <w:r>
        <w:t xml:space="preserve">The Pearl perspective</w:t>
      </w:r>
    </w:p>
    <w:p>
      <w:pPr>
        <w:pStyle w:val="FirstParagraph"/>
      </w:pPr>
      <w:r>
        <w:t xml:space="preserve">There is no objectively best suburb. There’s the suburb that fits your daily life, your tax tolerance, your lifestyle, and your budget.</w:t>
      </w:r>
      <w:r>
        <w:t xml:space="preserve"> </w:t>
      </w:r>
      <w:r>
        <w:rPr>
          <w:i/>
          <w:iCs/>
        </w:rPr>
        <w:t xml:space="preserve">Luxury without the pretense</w:t>
      </w:r>
      <w:r>
        <w:t xml:space="preserve"> </w:t>
      </w:r>
      <w:r>
        <w:t xml:space="preserve">in any of the three looks different — but it’s available in all three at the right entry point.</w:t>
      </w:r>
    </w:p>
    <w:bookmarkEnd w:id="23"/>
    <w:bookmarkStart w:id="24" w:name="frequently-asked-questions"/>
    <w:p>
      <w:pPr>
        <w:pStyle w:val="Heading2"/>
      </w:pPr>
      <w:r>
        <w:t xml:space="preserve">Frequently Asked Questions</w:t>
      </w:r>
    </w:p>
    <w:p>
      <w:pPr>
        <w:pStyle w:val="FirstParagraph"/>
      </w:pPr>
      <w:r>
        <w:rPr>
          <w:b/>
          <w:bCs/>
        </w:rPr>
        <w:t xml:space="preserve">Q: Which has the best schools?</w:t>
      </w:r>
      <w:r>
        <w:t xml:space="preserve"> </w:t>
      </w:r>
      <w:r>
        <w:t xml:space="preserve">A: Pooler (Chatham County) generally rates highest in current public-school metrics, followed by Richmond Hill (Bryan), then Effingham. Verify current zoning and ratings for the specific address — within each county, school quality varies by zone.</w:t>
      </w:r>
    </w:p>
    <w:p>
      <w:pPr>
        <w:pStyle w:val="BodyText"/>
      </w:pPr>
      <w:r>
        <w:rPr>
          <w:b/>
          <w:bCs/>
        </w:rPr>
        <w:t xml:space="preserve">Q: Which is closest to Hunter Army Airfield?</w:t>
      </w:r>
      <w:r>
        <w:t xml:space="preserve"> </w:t>
      </w:r>
      <w:r>
        <w:t xml:space="preserve">A: Pooler is closest (~25 min). Richmond Hill is roughly equivalent commute (~30 min). Effingham is meaningfully further (~40 min).</w:t>
      </w:r>
    </w:p>
    <w:p>
      <w:pPr>
        <w:pStyle w:val="BodyText"/>
      </w:pPr>
      <w:r>
        <w:rPr>
          <w:b/>
          <w:bCs/>
        </w:rPr>
        <w:t xml:space="preserve">Q: What’s the property tax difference?</w:t>
      </w:r>
      <w:r>
        <w:t xml:space="preserve"> </w:t>
      </w:r>
      <w:r>
        <w:t xml:space="preserve">A: Bryan and Effingham counties typically have lower mill rates than Chatham. On a $650K home, the annual delta can be $2,000-$4,000. Verify current rates with each county tax assessor.</w:t>
      </w:r>
    </w:p>
    <w:p>
      <w:pPr>
        <w:pStyle w:val="BodyText"/>
      </w:pPr>
      <w:r>
        <w:rPr>
          <w:b/>
          <w:bCs/>
        </w:rPr>
        <w:t xml:space="preserve">Q: Where is new construction strongest?</w:t>
      </w:r>
      <w:r>
        <w:t xml:space="preserve"> </w:t>
      </w:r>
      <w:r>
        <w:t xml:space="preserve">A: All three have active new construction. Effingham has the most acreage availability; Pooler has the most subdivision density; Richmond Hill is in between.</w:t>
      </w:r>
    </w:p>
    <w:p>
      <w:pPr>
        <w:pStyle w:val="BodyText"/>
      </w:pPr>
      <w:r>
        <w:rPr>
          <w:b/>
          <w:bCs/>
        </w:rPr>
        <w:t xml:space="preserve">Q: Which has the best marsh access?</w:t>
      </w:r>
      <w:r>
        <w:t xml:space="preserve"> </w:t>
      </w:r>
      <w:r>
        <w:t xml:space="preserve">A: Richmond Hill, by a meaningful margin. Effingham has limited marsh; Pooler has limited true marshfront in residential settings.</w:t>
      </w:r>
    </w:p>
    <w:p>
      <w:pPr>
        <w:pStyle w:val="BodyText"/>
      </w:pPr>
      <w:r>
        <w:rPr>
          <w:b/>
          <w:bCs/>
        </w:rPr>
        <w:t xml:space="preserve">Q: How long do homes typically take to sell in each?</w:t>
      </w:r>
      <w:r>
        <w:t xml:space="preserve"> </w:t>
      </w:r>
      <w:r>
        <w:t xml:space="preserve">A: Varies by subdivision and price point. Pooler tends to be fastest, Richmond Hill medium, Effingham slowest. Specific timelines depend on the specific home.</w:t>
      </w:r>
    </w:p>
    <w:bookmarkEnd w:id="24"/>
    <w:bookmarkStart w:id="26" w:name="whats-next"/>
    <w:p>
      <w:pPr>
        <w:pStyle w:val="Heading2"/>
      </w:pPr>
      <w:r>
        <w:t xml:space="preserve">What’s next</w:t>
      </w:r>
    </w:p>
    <w:p>
      <w:pPr>
        <w:pStyle w:val="FirstParagraph"/>
      </w:pPr>
      <w:r>
        <w:t xml:space="preserve">If you’re choosing between two or three of these suburbs, the right starting point is a comparison call. We’ll talk through your daily life, run actual carrying-cost math on representative homes, and identify which suburb fits your specific situation.</w:t>
      </w:r>
    </w:p>
    <w:p>
      <w:pPr>
        <w:pStyle w:val="BodyText"/>
      </w:pPr>
      <w:hyperlink r:id="rId25">
        <w:r>
          <w:rPr>
            <w:rStyle w:val="Hyperlink"/>
            <w:b/>
            <w:bCs/>
          </w:rPr>
          <w:t xml:space="preserve">Book a comparison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5"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Richmond Hill vs Pooler vs Effingham: The Honest Suburb Tradeoff</dc:title>
  <dc:creator/>
  <cp:keywords/>
  <dcterms:created xsi:type="dcterms:W3CDTF">2026-04-28T18:54:59Z</dcterms:created>
  <dcterms:modified xsi:type="dcterms:W3CDTF">2026-04-28T18:54:59Z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Savannah-suburb comparison call</vt:lpwstr>
  </property>
  <property fmtid="{D5CDD505-2E9C-101B-9397-08002B2CF9AE}" pid="3" name="funnel_stage">
    <vt:lpwstr>middle</vt:lpwstr>
  </property>
  <property fmtid="{D5CDD505-2E9C-101B-9397-08002B2CF9AE}" pid="4" name="hero_image">
    <vt:lpwstr>Aerial view of Lowcountry suburb at sunset with marsh and tree-lined streets</vt:lpwstr>
  </property>
  <property fmtid="{D5CDD505-2E9C-101B-9397-08002B2CF9AE}" pid="5" name="hero_image_alt">
    <vt:lpwstr>Lowcountry suburb of Savannah at sunset, mature trees and marsh visible</vt:lpwstr>
  </property>
  <property fmtid="{D5CDD505-2E9C-101B-9397-08002B2CF9AE}" pid="6" name="internal_links">
    <vt:lpwstr/>
  </property>
  <property fmtid="{D5CDD505-2E9C-101B-9397-08002B2CF9AE}" pid="7" name="schema">
    <vt:lpwstr>Article + FAQPage + Place</vt:lpwstr>
  </property>
  <property fmtid="{D5CDD505-2E9C-101B-9397-08002B2CF9AE}" pid="8" name="slug">
    <vt:lpwstr>richmond-hill-vs-pooler-vs-effingham</vt:lpwstr>
  </property>
  <property fmtid="{D5CDD505-2E9C-101B-9397-08002B2CF9AE}" pid="9" name="target_persona">
    <vt:lpwstr>Eleanor / Bill &amp; Sandra</vt:lpwstr>
  </property>
  <property fmtid="{D5CDD505-2E9C-101B-9397-08002B2CF9AE}" pid="10" name="target_word_count">
    <vt:lpwstr>1100</vt:lpwstr>
  </property>
  <property fmtid="{D5CDD505-2E9C-101B-9397-08002B2CF9AE}" pid="11" name="yoast_focus_keyphrase">
    <vt:lpwstr>Richmond Hill vs Pooler</vt:lpwstr>
  </property>
  <property fmtid="{D5CDD505-2E9C-101B-9397-08002B2CF9AE}" pid="12" name="yoast_meta_description">
    <vt:lpwstr>Choosing between Richmond Hill, Pooler, and Effingham? An honest tradeoff comparison from a Savannah-native Realtor + Appraiser. Taxes, schools, drive time, lifestyle.</vt:lpwstr>
  </property>
  <property fmtid="{D5CDD505-2E9C-101B-9397-08002B2CF9AE}" pid="13" name="yoast_seo_title">
    <vt:lpwstr>Richmond Hill vs Pooler vs Effingham: Honest Comparison | Nikki Gergacs</vt:lpwstr>
  </property>
</Properties>
</file>