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9" w:name="Xc36d365c648b37b3084109c0311dc1479a0f151"/>
    <w:p>
      <w:pPr>
        <w:pStyle w:val="Heading1"/>
      </w:pPr>
      <w:r>
        <w:t xml:space="preserve">Campaign Overview — 30 Days, 3 Lanes, One Brand</w:t>
      </w:r>
    </w:p>
    <w:bookmarkStart w:id="9" w:name="the-thesis"/>
    <w:p>
      <w:pPr>
        <w:pStyle w:val="Heading2"/>
      </w:pPr>
      <w:r>
        <w:t xml:space="preserve">The thesis</w:t>
      </w:r>
    </w:p>
    <w:p>
      <w:pPr>
        <w:pStyle w:val="FirstParagraph"/>
      </w:pPr>
      <w:r>
        <w:t xml:space="preserve">Most real estate marketing fails because it picks one lane and starves the others. A pure direct-response engine burns through trust. A pure brand-content engine never generates a single Friday consult. A pure relationship engine plateaus at the size of the existing SOI.</w:t>
      </w:r>
    </w:p>
    <w:p>
      <w:pPr>
        <w:pStyle w:val="BodyText"/>
      </w:pPr>
      <w:r>
        <w:t xml:space="preserve">This campaign runs</w:t>
      </w:r>
      <w:r>
        <w:t xml:space="preserve"> </w:t>
      </w:r>
      <w:r>
        <w:rPr>
          <w:b/>
          <w:bCs/>
        </w:rPr>
        <w:t xml:space="preserve">three lanes simultaneously</w:t>
      </w:r>
      <w:r>
        <w:t xml:space="preserve">, each with its own goal, KPI, and tempo. Together they protect each other: when ad performance dips, the content lane keeps the audience warm. When content stalls, the relational lane pulls referrals. When the SOI cools, the sales lane re-fills.</w:t>
      </w:r>
    </w:p>
    <w:bookmarkEnd w:id="9"/>
    <w:bookmarkStart w:id="10" w:name="the-three-lanes"/>
    <w:p>
      <w:pPr>
        <w:pStyle w:val="Heading2"/>
      </w:pPr>
      <w:r>
        <w:t xml:space="preserve">The three lanes</w:t>
      </w:r>
    </w:p>
    <w:p>
      <w:pPr>
        <w:pStyle w:val="SourceCode"/>
      </w:pPr>
      <w:r>
        <w:rPr>
          <w:rStyle w:val="VerbatimChar"/>
        </w:rPr>
        <w:t xml:space="preserve">                         GERGACS REALTY · 30-DAY CAMPAIGN</w:t>
      </w:r>
      <w:r>
        <w:br/>
      </w:r>
      <w:r>
        <w:rPr>
          <w:rStyle w:val="VerbatimChar"/>
        </w:rPr>
        <w:t xml:space="preserve">                         ────────────────────────────────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    LANE 1: SALES                LANE 2: MARKETING            LANE 3: RELATIONAL</w:t>
      </w:r>
      <w:r>
        <w:br/>
      </w:r>
      <w:r>
        <w:rPr>
          <w:rStyle w:val="VerbatimChar"/>
        </w:rPr>
        <w:t xml:space="preserve">    Direct Response              Awareness + Content          Past + Community</w:t>
      </w:r>
      <w:r>
        <w:br/>
      </w:r>
      <w:r>
        <w:rPr>
          <w:rStyle w:val="VerbatimChar"/>
        </w:rPr>
        <w:t xml:space="preserve">    ────────────                 ────────────────             ──────────────</w:t>
      </w:r>
      <w:r>
        <w:br/>
      </w:r>
      <w:r>
        <w:rPr>
          <w:rStyle w:val="VerbatimChar"/>
        </w:rPr>
        <w:t xml:space="preserve">    Goal: book consults          Goal: grow audience          Goal: referrals + reviews</w:t>
      </w:r>
      <w:r>
        <w:br/>
      </w:r>
      <w:r>
        <w:rPr>
          <w:rStyle w:val="VerbatimChar"/>
        </w:rPr>
        <w:t xml:space="preserve">    Cycle: 7-14 days             Cycle: 30-90 days            Cycle: 30 days, ongoing</w:t>
      </w:r>
      <w:r>
        <w:br/>
      </w:r>
      <w:r>
        <w:rPr>
          <w:rStyle w:val="VerbatimChar"/>
        </w:rPr>
        <w:t xml:space="preserve">    Channels:                    Channels:                    Channels:</w:t>
      </w:r>
      <w:r>
        <w:br/>
      </w:r>
      <w:r>
        <w:rPr>
          <w:rStyle w:val="VerbatimChar"/>
        </w:rPr>
        <w:t xml:space="preserve">    • Meta Ads                   • Instagram (Reels)          • Outlook (personal)</w:t>
      </w:r>
      <w:r>
        <w:br/>
      </w:r>
      <w:r>
        <w:rPr>
          <w:rStyle w:val="VerbatimChar"/>
        </w:rPr>
        <w:t xml:space="preserve">    • ManyChat                   • YouTube (long + Shorts)    • In-person events</w:t>
      </w:r>
      <w:r>
        <w:br/>
      </w:r>
      <w:r>
        <w:rPr>
          <w:rStyle w:val="VerbatimChar"/>
        </w:rPr>
        <w:t xml:space="preserve">    • Microsoft Bookings         • Blog (WordPress SEO)       • Handwritten notes</w:t>
      </w:r>
      <w:r>
        <w:br/>
      </w:r>
      <w:r>
        <w:rPr>
          <w:rStyle w:val="VerbatimChar"/>
        </w:rPr>
        <w:t xml:space="preserve">    • Outlook auto-flows         • TikTok                     • Trello reminders</w:t>
      </w:r>
      <w:r>
        <w:br/>
      </w:r>
      <w:r>
        <w:rPr>
          <w:rStyle w:val="VerbatimChar"/>
        </w:rPr>
        <w:t xml:space="preserve">    • Coffee &amp; Contracts ads     • Facebook (community)       • BoldTrail re-engage</w:t>
      </w:r>
      <w:r>
        <w:br/>
      </w:r>
      <w:r>
        <w:rPr>
          <w:rStyle w:val="VerbatimChar"/>
        </w:rPr>
        <w:t xml:space="preserve">                                 • Metricool scheduling</w:t>
      </w:r>
      <w:r>
        <w:br/>
      </w:r>
      <w:r>
        <w:rPr>
          <w:rStyle w:val="VerbatimChar"/>
        </w:rPr>
        <w:t xml:space="preserve">    KPI:                         KPI:                         KPI:</w:t>
      </w:r>
      <w:r>
        <w:br/>
      </w:r>
      <w:r>
        <w:rPr>
          <w:rStyle w:val="VerbatimChar"/>
        </w:rPr>
        <w:t xml:space="preserve">    • 8-15 booked consults       • +25% IG followers          • 2-4 referrals</w:t>
      </w:r>
      <w:r>
        <w:br/>
      </w:r>
      <w:r>
        <w:rPr>
          <w:rStyle w:val="VerbatimChar"/>
        </w:rPr>
        <w:t xml:space="preserve">    • Cost per booked ≤ $40      • 100+ newsletter subs       • 10+ Google/Zillow reviews</w:t>
      </w:r>
      <w:r>
        <w:br/>
      </w:r>
      <w:r>
        <w:rPr>
          <w:rStyle w:val="VerbatimChar"/>
        </w:rPr>
        <w:t xml:space="preserve">    • 3-5 closed listings        • 3-5 blog posts ranking     • 1 client event</w:t>
      </w:r>
    </w:p>
    <w:bookmarkEnd w:id="10"/>
    <w:bookmarkStart w:id="14" w:name="why-each-lane-is-built-this-way"/>
    <w:p>
      <w:pPr>
        <w:pStyle w:val="Heading2"/>
      </w:pPr>
      <w:r>
        <w:t xml:space="preserve">Why each lane is built this way</w:t>
      </w:r>
    </w:p>
    <w:bookmarkStart w:id="11" w:name="lane-1-sales"/>
    <w:p>
      <w:pPr>
        <w:pStyle w:val="Heading3"/>
      </w:pPr>
      <w:r>
        <w:t xml:space="preserve">Lane 1 — Sales</w:t>
      </w:r>
    </w:p>
    <w:p>
      <w:pPr>
        <w:pStyle w:val="FirstParagraph"/>
      </w:pPr>
      <w:r>
        <w:rPr>
          <w:b/>
          <w:bCs/>
        </w:rPr>
        <w:t xml:space="preserve">Premise:</w:t>
      </w:r>
      <w:r>
        <w:t xml:space="preserve"> </w:t>
      </w:r>
      <w:r>
        <w:t xml:space="preserve">With 18 BoldTrail drips already built and ManyChat keywords mapped, the bottleneck isn’t nurture — it’s</w:t>
      </w:r>
      <w:r>
        <w:t xml:space="preserve"> </w:t>
      </w:r>
      <w:r>
        <w:rPr>
          <w:i/>
          <w:iCs/>
        </w:rPr>
        <w:t xml:space="preserve">getting more people into nurture</w:t>
      </w:r>
      <w:r>
        <w:t xml:space="preserve">. Lane 1 spends money to fill the top of funnel.</w:t>
      </w:r>
    </w:p>
    <w:p>
      <w:pPr>
        <w:pStyle w:val="BodyText"/>
      </w:pPr>
      <w:r>
        <w:rPr>
          <w:b/>
          <w:bCs/>
        </w:rPr>
        <w:t xml:space="preserve">Tactical core:</w:t>
      </w:r>
      <w:r>
        <w:t xml:space="preserve"> </w:t>
      </w:r>
      <w:r>
        <w:t xml:space="preserve">Two Meta ad sets running concurrently: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Pre-List Comparable Analysis ad</w:t>
      </w:r>
      <w:r>
        <w:t xml:space="preserve"> </w:t>
      </w:r>
      <w:r>
        <w:t xml:space="preserve">— targeting Savannah/Tybee/Pooler homeowners who’ve been in their home 5+ years. Hook leads with the appraiser credential.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Relocation Discovery ad</w:t>
      </w:r>
      <w:r>
        <w:t xml:space="preserve"> </w:t>
      </w:r>
      <w:r>
        <w:t xml:space="preserve">— targeting people relocating from NY/NJ/DC/Northern VA/CA to GA. Hook leads with the local-native angle.</w:t>
      </w:r>
    </w:p>
    <w:p>
      <w:pPr>
        <w:pStyle w:val="BodyText"/>
      </w:pPr>
      <w:r>
        <w:t xml:space="preserve">Both ads route to ManyChat (not a landing page) — keyword PEARL or MOVE — because her keyword infrastructure is already live and cheaper to test than a new funnel.</w:t>
      </w:r>
    </w:p>
    <w:p>
      <w:pPr>
        <w:pStyle w:val="BodyText"/>
      </w:pPr>
      <w:r>
        <w:rPr>
          <w:b/>
          <w:bCs/>
        </w:rPr>
        <w:t xml:space="preserve">Sequence:</w:t>
      </w:r>
      <w:r>
        <w:t xml:space="preserve"> </w:t>
      </w:r>
      <w:r>
        <w:t xml:space="preserve">- Day 1-3: Ad creative briefed and built (Coffee &amp; Contracts assets + Canva)</w:t>
      </w:r>
      <w:r>
        <w:t xml:space="preserve"> </w:t>
      </w:r>
      <w:r>
        <w:t xml:space="preserve">- Day 4: Ads launch in Meta Business Suite</w:t>
      </w:r>
      <w:r>
        <w:t xml:space="preserve"> </w:t>
      </w:r>
      <w:r>
        <w:t xml:space="preserve">- Day 5-30: ManyChat captures, BoldTrail drips, Microsoft Bookings closes</w:t>
      </w:r>
      <w:r>
        <w:t xml:space="preserve"> </w:t>
      </w:r>
      <w:r>
        <w:t xml:space="preserve">- Day 14 + Day 28: Performance review, kill or scale per ad</w:t>
      </w:r>
    </w:p>
    <w:bookmarkEnd w:id="11"/>
    <w:bookmarkStart w:id="12" w:name="lane-2-marketing"/>
    <w:p>
      <w:pPr>
        <w:pStyle w:val="Heading3"/>
      </w:pPr>
      <w:r>
        <w:t xml:space="preserve">Lane 2 — Marketing</w:t>
      </w:r>
    </w:p>
    <w:p>
      <w:pPr>
        <w:pStyle w:val="FirstParagraph"/>
      </w:pPr>
      <w:r>
        <w:rPr>
          <w:b/>
          <w:bCs/>
        </w:rPr>
        <w:t xml:space="preserve">Premise:</w:t>
      </w:r>
      <w:r>
        <w:t xml:space="preserve"> </w:t>
      </w:r>
      <w:r>
        <w:t xml:space="preserve">Audience is the moat. Every follower today is a lead next year. Lane 2 builds the audience that compounds while Lane 1 spends on the audience that doesn’t yet exist.</w:t>
      </w:r>
    </w:p>
    <w:p>
      <w:pPr>
        <w:pStyle w:val="BodyText"/>
      </w:pPr>
      <w:r>
        <w:rPr>
          <w:b/>
          <w:bCs/>
        </w:rPr>
        <w:t xml:space="preserve">Tactical core:</w:t>
      </w:r>
      <w:r>
        <w:t xml:space="preserve"> </w:t>
      </w:r>
      <w:r>
        <w:t xml:space="preserve">A single content engine producing 4-5 pieces per week distributed across IG, YT, blog, TikTok via Repurpose.io: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Reels (3/wk):</w:t>
      </w:r>
      <w:r>
        <w:t xml:space="preserve"> </w:t>
      </w:r>
      <w:r>
        <w:t xml:space="preserve">neighborhood spotlights, pearl-metaphor educational, behind-the-scenes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YouTube long-form (1/wk):</w:t>
      </w:r>
      <w:r>
        <w:t xml:space="preserve"> </w:t>
      </w:r>
      <w:r>
        <w:t xml:space="preserve">5-10 minute home tours or</w:t>
      </w:r>
      <w:r>
        <w:t xml:space="preserve"> </w:t>
      </w:r>
      <w:r>
        <w:t xml:space="preserve">“ask the appraiser”</w:t>
      </w:r>
      <w:r>
        <w:t xml:space="preserve"> </w:t>
      </w:r>
      <w:r>
        <w:t xml:space="preserve">episodes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Blog (1/wk):</w:t>
      </w:r>
      <w:r>
        <w:t xml:space="preserve"> </w:t>
      </w:r>
      <w:r>
        <w:t xml:space="preserve">SEO-targeted neighborhood deep-dive or guide post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TikTok (3/wk):</w:t>
      </w:r>
      <w:r>
        <w:t xml:space="preserve"> </w:t>
      </w:r>
      <w:r>
        <w:t xml:space="preserve">Reel cross-post via Repurpose.io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Facebook (2/wk):</w:t>
      </w:r>
      <w:r>
        <w:t xml:space="preserve"> </w:t>
      </w:r>
      <w:r>
        <w:t xml:space="preserve">community + listing posts, pulled from IG via Metricool</w:t>
      </w:r>
    </w:p>
    <w:p>
      <w:pPr>
        <w:pStyle w:val="FirstParagraph"/>
      </w:pPr>
      <w:r>
        <w:rPr>
          <w:b/>
          <w:bCs/>
        </w:rPr>
        <w:t xml:space="preserve">Cadence:</w:t>
      </w:r>
      <w:r>
        <w:t xml:space="preserve"> </w:t>
      </w:r>
      <w:r>
        <w:t xml:space="preserve">- Mondays: Brief pulled from Metricool + BoldTrail (the Monday Brief from her ops package)</w:t>
      </w:r>
      <w:r>
        <w:t xml:space="preserve"> </w:t>
      </w:r>
      <w:r>
        <w:t xml:space="preserve">- Tuesday: Drafts in Notion Lighthouse</w:t>
      </w:r>
      <w:r>
        <w:t xml:space="preserve"> </w:t>
      </w:r>
      <w:r>
        <w:t xml:space="preserve">- Wednesday: Build day in Coffee &amp; Contracts + Canva</w:t>
      </w:r>
      <w:r>
        <w:t xml:space="preserve"> </w:t>
      </w:r>
      <w:r>
        <w:t xml:space="preserve">- Thursday: Schedule for the week in Metricool</w:t>
      </w:r>
      <w:r>
        <w:t xml:space="preserve"> </w:t>
      </w:r>
      <w:r>
        <w:t xml:space="preserve">- Friday-Sunday: Posts go live, comments/DMs handled with ManyChat</w:t>
      </w:r>
    </w:p>
    <w:bookmarkEnd w:id="12"/>
    <w:bookmarkStart w:id="13" w:name="lane-3-relational"/>
    <w:p>
      <w:pPr>
        <w:pStyle w:val="Heading3"/>
      </w:pPr>
      <w:r>
        <w:t xml:space="preserve">Lane 3 — Relational</w:t>
      </w:r>
    </w:p>
    <w:p>
      <w:pPr>
        <w:pStyle w:val="FirstParagraph"/>
      </w:pPr>
      <w:r>
        <w:rPr>
          <w:b/>
          <w:bCs/>
        </w:rPr>
        <w:t xml:space="preserve">Premise:</w:t>
      </w:r>
      <w:r>
        <w:t xml:space="preserve"> </w:t>
      </w:r>
      <w:r>
        <w:t xml:space="preserve">A boutique brokerage’s biggest unfair advantage is past clients who genuinely like the agent. The cost of acquiring a referred client is roughly 1/8 of a paid lead. Lane 3 systematically activates this.</w:t>
      </w:r>
    </w:p>
    <w:p>
      <w:pPr>
        <w:pStyle w:val="BodyText"/>
      </w:pPr>
      <w:r>
        <w:rPr>
          <w:b/>
          <w:bCs/>
        </w:rPr>
        <w:t xml:space="preserve">Tactical core: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Past-client touch</w:t>
      </w:r>
      <w:r>
        <w:t xml:space="preserve"> </w:t>
      </w:r>
      <w:r>
        <w:t xml:space="preserve">— every Wednesday, Nikki sends 5 personal Outlook emails to past clients (rotating through the SOI list pulled from BoldTrail). No ask, just a check-in or genuine relevant share.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Review request sweep</w:t>
      </w:r>
      <w:r>
        <w:t xml:space="preserve"> </w:t>
      </w:r>
      <w:r>
        <w:t xml:space="preserve">— for every closed deal in the past 90 days, send the structured review request via Outlook (Google + Zillow + Facebook one-click links).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One client event</w:t>
      </w:r>
      <w:r>
        <w:t xml:space="preserve"> </w:t>
      </w:r>
      <w:r>
        <w:t xml:space="preserve">— month-end coastal coffee or oyster roast with 8-10 past clients. Low-key, high-trust.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Referral activation</w:t>
      </w:r>
      <w:r>
        <w:t xml:space="preserve"> </w:t>
      </w:r>
      <w:r>
        <w:t xml:space="preserve">— for every past client who’s mentioned a friend</w:t>
      </w:r>
      <w:r>
        <w:t xml:space="preserve"> </w:t>
      </w:r>
      <w:r>
        <w:t xml:space="preserve">“thinking of moving,”</w:t>
      </w:r>
      <w:r>
        <w:t xml:space="preserve"> </w:t>
      </w:r>
      <w:r>
        <w:t xml:space="preserve">call them personally within 48 hours. Make the introduction warm.</w:t>
      </w:r>
    </w:p>
    <w:bookmarkEnd w:id="13"/>
    <w:bookmarkEnd w:id="14"/>
    <w:bookmarkStart w:id="15" w:name="the-interlock"/>
    <w:p>
      <w:pPr>
        <w:pStyle w:val="Heading2"/>
      </w:pPr>
      <w:r>
        <w:t xml:space="preserve">The interlock</w:t>
      </w:r>
    </w:p>
    <w:p>
      <w:pPr>
        <w:pStyle w:val="FirstParagraph"/>
      </w:pPr>
      <w:r>
        <w:t xml:space="preserve">The lanes feed each other: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Lane 1 → Lane 2:</w:t>
      </w:r>
      <w:r>
        <w:t xml:space="preserve"> </w:t>
      </w:r>
      <w:r>
        <w:t xml:space="preserve">Every booked consult becomes content.</w:t>
      </w:r>
      <w:r>
        <w:t xml:space="preserve"> </w:t>
      </w:r>
      <w:r>
        <w:t xml:space="preserve">“Just spent the morning at a Skidaway estate getting it ready to list — here’s what I look for first.”</w:t>
      </w:r>
      <w:r>
        <w:t xml:space="preserve"> </w:t>
      </w:r>
      <w:r>
        <w:t xml:space="preserve">(anonymous)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Lane 2 → Lane 1:</w:t>
      </w:r>
      <w:r>
        <w:t xml:space="preserve"> </w:t>
      </w:r>
      <w:r>
        <w:t xml:space="preserve">Every Reel and YouTube viewer becomes a retargetable audience for the Lane 1 ads.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Lane 3 → Lane 1:</w:t>
      </w:r>
      <w:r>
        <w:t xml:space="preserve"> </w:t>
      </w:r>
      <w:r>
        <w:t xml:space="preserve">Every referral lands directly in BoldTrail with</w:t>
      </w:r>
      <w:r>
        <w:t xml:space="preserve"> </w:t>
      </w:r>
      <w:r>
        <w:rPr>
          <w:rStyle w:val="VerbatimChar"/>
        </w:rPr>
        <w:t xml:space="preserve">referral</w:t>
      </w:r>
      <w:r>
        <w:t xml:space="preserve"> </w:t>
      </w:r>
      <w:r>
        <w:t xml:space="preserve">tag — same drip + Microsoft Bookings flow as a Lane 1 lead but with 3x close rate.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Lane 3 → Lane 2:</w:t>
      </w:r>
      <w:r>
        <w:t xml:space="preserve"> </w:t>
      </w:r>
      <w:r>
        <w:t xml:space="preserve">Past clients featured (with permission) in YouTube tour videos and blog posts become the most credible content on the channel.</w:t>
      </w:r>
    </w:p>
    <w:bookmarkEnd w:id="15"/>
    <w:bookmarkStart w:id="16" w:name="the-30-day-rhythm"/>
    <w:p>
      <w:pPr>
        <w:pStyle w:val="Heading2"/>
      </w:pPr>
      <w:r>
        <w:t xml:space="preserve">The 30-day rhythm</w:t>
      </w:r>
    </w:p>
    <w:p>
      <w:pPr>
        <w:pStyle w:val="SourceCode"/>
      </w:pPr>
      <w:r>
        <w:rPr>
          <w:rStyle w:val="VerbatimChar"/>
        </w:rPr>
        <w:t xml:space="preserve">Week 1 — Foundation</w:t>
      </w:r>
      <w:r>
        <w:br/>
      </w:r>
      <w:r>
        <w:rPr>
          <w:rStyle w:val="VerbatimChar"/>
        </w:rPr>
        <w:t xml:space="preserve">    Mon-Wed: Audit reviews + lane briefings</w:t>
      </w:r>
      <w:r>
        <w:br/>
      </w:r>
      <w:r>
        <w:rPr>
          <w:rStyle w:val="VerbatimChar"/>
        </w:rPr>
        <w:t xml:space="preserve">    Thu: Sales lane ads built (Coffee &amp; Contracts + Canva)</w:t>
      </w:r>
      <w:r>
        <w:br/>
      </w:r>
      <w:r>
        <w:rPr>
          <w:rStyle w:val="VerbatimChar"/>
        </w:rPr>
        <w:t xml:space="preserve">    Fri: Sales lane goes live · Relational lane "5 emails" rhythm starts</w:t>
      </w:r>
      <w:r>
        <w:br/>
      </w:r>
      <w:r>
        <w:rPr>
          <w:rStyle w:val="VerbatimChar"/>
        </w:rPr>
        <w:t xml:space="preserve">    Weekend: Marketing lane content backlog built (4-5 pieces)</w:t>
      </w:r>
      <w:r>
        <w:br/>
      </w:r>
      <w:r>
        <w:br/>
      </w:r>
      <w:r>
        <w:rPr>
          <w:rStyle w:val="VerbatimChar"/>
        </w:rPr>
        <w:t xml:space="preserve">Week 2 — Scale</w:t>
      </w:r>
      <w:r>
        <w:br/>
      </w:r>
      <w:r>
        <w:rPr>
          <w:rStyle w:val="VerbatimChar"/>
        </w:rPr>
        <w:t xml:space="preserve">    Sales lane: first performance pass · double down or kill creative</w:t>
      </w:r>
      <w:r>
        <w:br/>
      </w:r>
      <w:r>
        <w:rPr>
          <w:rStyle w:val="VerbatimChar"/>
        </w:rPr>
        <w:t xml:space="preserve">    Marketing lane: first full week of cadence (3 Reels, 1 YT, 1 blog)</w:t>
      </w:r>
      <w:r>
        <w:br/>
      </w:r>
      <w:r>
        <w:rPr>
          <w:rStyle w:val="VerbatimChar"/>
        </w:rPr>
        <w:t xml:space="preserve">    Relational lane: review sweep complete</w:t>
      </w:r>
      <w:r>
        <w:br/>
      </w:r>
      <w:r>
        <w:br/>
      </w:r>
      <w:r>
        <w:rPr>
          <w:rStyle w:val="VerbatimChar"/>
        </w:rPr>
        <w:t xml:space="preserve">Week 3 — Optimize</w:t>
      </w:r>
      <w:r>
        <w:br/>
      </w:r>
      <w:r>
        <w:rPr>
          <w:rStyle w:val="VerbatimChar"/>
        </w:rPr>
        <w:t xml:space="preserve">    Sales lane: second creative variant launched</w:t>
      </w:r>
      <w:r>
        <w:br/>
      </w:r>
      <w:r>
        <w:rPr>
          <w:rStyle w:val="VerbatimChar"/>
        </w:rPr>
        <w:t xml:space="preserve">    Marketing lane: best-performing piece from week 2 amplified (paid boost)</w:t>
      </w:r>
      <w:r>
        <w:br/>
      </w:r>
      <w:r>
        <w:rPr>
          <w:rStyle w:val="VerbatimChar"/>
        </w:rPr>
        <w:t xml:space="preserve">    Relational lane: client event invitations sent</w:t>
      </w:r>
      <w:r>
        <w:br/>
      </w:r>
      <w:r>
        <w:br/>
      </w:r>
      <w:r>
        <w:rPr>
          <w:rStyle w:val="VerbatimChar"/>
        </w:rPr>
        <w:t xml:space="preserve">Week 4 — Convert + Reflect</w:t>
      </w:r>
      <w:r>
        <w:br/>
      </w:r>
      <w:r>
        <w:rPr>
          <w:rStyle w:val="VerbatimChar"/>
        </w:rPr>
        <w:t xml:space="preserve">    Sales lane: retargeting layer added (warm audience from weeks 1-3)</w:t>
      </w:r>
      <w:r>
        <w:br/>
      </w:r>
      <w:r>
        <w:rPr>
          <w:rStyle w:val="VerbatimChar"/>
        </w:rPr>
        <w:t xml:space="preserve">    Marketing lane: review what's pulling, plan month 2</w:t>
      </w:r>
      <w:r>
        <w:br/>
      </w:r>
      <w:r>
        <w:rPr>
          <w:rStyle w:val="VerbatimChar"/>
        </w:rPr>
        <w:t xml:space="preserve">    Relational lane: client event held · referrals chased</w:t>
      </w:r>
      <w:r>
        <w:br/>
      </w:r>
      <w:r>
        <w:rPr>
          <w:rStyle w:val="VerbatimChar"/>
        </w:rPr>
        <w:t xml:space="preserve">    Last day: Full 30-day report + month-2 brief</w:t>
      </w:r>
    </w:p>
    <w:bookmarkEnd w:id="16"/>
    <w:bookmarkStart w:id="17" w:name="what-success-looks-like-at-day-30"/>
    <w:p>
      <w:pPr>
        <w:pStyle w:val="Heading2"/>
      </w:pPr>
      <w:r>
        <w:t xml:space="preserve">What success looks like at day 30</w:t>
      </w:r>
    </w:p>
    <w:p>
      <w:pPr>
        <w:pStyle w:val="Compact"/>
        <w:numPr>
          <w:ilvl w:val="0"/>
          <w:numId w:val="1003"/>
        </w:numPr>
      </w:pPr>
      <w:r>
        <w:t xml:space="preserve">8-15 booked consults in the calendar (mix of buyer + seller + appraisal)</w:t>
      </w:r>
    </w:p>
    <w:p>
      <w:pPr>
        <w:pStyle w:val="Compact"/>
        <w:numPr>
          <w:ilvl w:val="0"/>
          <w:numId w:val="1003"/>
        </w:numPr>
      </w:pPr>
      <w:r>
        <w:t xml:space="preserve">3-5 active engagements (not yet closed but moving)</w:t>
      </w:r>
    </w:p>
    <w:p>
      <w:pPr>
        <w:pStyle w:val="Compact"/>
        <w:numPr>
          <w:ilvl w:val="0"/>
          <w:numId w:val="1003"/>
        </w:numPr>
      </w:pPr>
      <w:r>
        <w:t xml:space="preserve">1 closed deal directly attributed to the campaign (lower bound)</w:t>
      </w:r>
    </w:p>
    <w:p>
      <w:pPr>
        <w:pStyle w:val="Compact"/>
        <w:numPr>
          <w:ilvl w:val="0"/>
          <w:numId w:val="1003"/>
        </w:numPr>
      </w:pPr>
      <w:r>
        <w:t xml:space="preserve">IG followers up 25-40%</w:t>
      </w:r>
    </w:p>
    <w:p>
      <w:pPr>
        <w:pStyle w:val="Compact"/>
        <w:numPr>
          <w:ilvl w:val="0"/>
          <w:numId w:val="1003"/>
        </w:numPr>
      </w:pPr>
      <w:r>
        <w:t xml:space="preserve">100+ newsletter subscribers added</w:t>
      </w:r>
    </w:p>
    <w:p>
      <w:pPr>
        <w:pStyle w:val="Compact"/>
        <w:numPr>
          <w:ilvl w:val="0"/>
          <w:numId w:val="1003"/>
        </w:numPr>
      </w:pPr>
      <w:r>
        <w:t xml:space="preserve">3+ blog posts published, 1-2 already ranking</w:t>
      </w:r>
    </w:p>
    <w:p>
      <w:pPr>
        <w:pStyle w:val="Compact"/>
        <w:numPr>
          <w:ilvl w:val="0"/>
          <w:numId w:val="1003"/>
        </w:numPr>
      </w:pPr>
      <w:r>
        <w:t xml:space="preserve">10+ Google/Zillow/Facebook reviews collected</w:t>
      </w:r>
    </w:p>
    <w:p>
      <w:pPr>
        <w:pStyle w:val="Compact"/>
        <w:numPr>
          <w:ilvl w:val="0"/>
          <w:numId w:val="1003"/>
        </w:numPr>
      </w:pPr>
      <w:r>
        <w:t xml:space="preserve">2-4 referrals from past clients</w:t>
      </w:r>
    </w:p>
    <w:p>
      <w:pPr>
        <w:pStyle w:val="Compact"/>
        <w:numPr>
          <w:ilvl w:val="0"/>
          <w:numId w:val="1003"/>
        </w:numPr>
      </w:pPr>
      <w:r>
        <w:t xml:space="preserve">1 client event held</w:t>
      </w:r>
    </w:p>
    <w:p>
      <w:pPr>
        <w:pStyle w:val="FirstParagraph"/>
      </w:pPr>
      <w:r>
        <w:t xml:space="preserve">If 6 of 9 of these hit, the campaign was a win. If 8 of 9 hit, raise budget for month 2 and replicate.</w:t>
      </w:r>
    </w:p>
    <w:bookmarkEnd w:id="17"/>
    <w:bookmarkStart w:id="18" w:name="what-you-dont-optimize-for"/>
    <w:p>
      <w:pPr>
        <w:pStyle w:val="Heading2"/>
      </w:pPr>
      <w:r>
        <w:t xml:space="preserve">What you don’t optimize for</w:t>
      </w:r>
    </w:p>
    <w:p>
      <w:pPr>
        <w:pStyle w:val="Compact"/>
        <w:numPr>
          <w:ilvl w:val="0"/>
          <w:numId w:val="1004"/>
        </w:numPr>
      </w:pPr>
      <w:r>
        <w:t xml:space="preserve">Vanity follower count without engagement</w:t>
      </w:r>
    </w:p>
    <w:p>
      <w:pPr>
        <w:pStyle w:val="Compact"/>
        <w:numPr>
          <w:ilvl w:val="0"/>
          <w:numId w:val="1004"/>
        </w:numPr>
      </w:pPr>
      <w:r>
        <w:t xml:space="preserve">“Likes”</w:t>
      </w:r>
      <w:r>
        <w:t xml:space="preserve"> </w:t>
      </w:r>
      <w:r>
        <w:t xml:space="preserve">on individual posts</w:t>
      </w:r>
    </w:p>
    <w:p>
      <w:pPr>
        <w:pStyle w:val="Compact"/>
        <w:numPr>
          <w:ilvl w:val="0"/>
          <w:numId w:val="1004"/>
        </w:numPr>
      </w:pPr>
      <w:r>
        <w:t xml:space="preserve">Gross impressions</w:t>
      </w:r>
    </w:p>
    <w:p>
      <w:pPr>
        <w:pStyle w:val="Compact"/>
        <w:numPr>
          <w:ilvl w:val="0"/>
          <w:numId w:val="1004"/>
        </w:numPr>
      </w:pPr>
      <w:r>
        <w:t xml:space="preserve">Newsletter open rate above 40% (above that, it’s bots, not engagement)</w:t>
      </w:r>
    </w:p>
    <w:p>
      <w:pPr>
        <w:pStyle w:val="Compact"/>
        <w:numPr>
          <w:ilvl w:val="0"/>
          <w:numId w:val="1004"/>
        </w:numPr>
      </w:pPr>
      <w:r>
        <w:t xml:space="preserve">Pretty dashboards</w:t>
      </w:r>
    </w:p>
    <w:p>
      <w:pPr>
        <w:pStyle w:val="FirstParagraph"/>
      </w:pPr>
      <w:r>
        <w:t xml:space="preserve">The scoreboard is consults booked, deals closed, referrals received. Everything else is leading indicator.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2026-04-28T17:57:55Z</dcterms:created>
  <dcterms:modified xsi:type="dcterms:W3CDTF">2026-04-28T17:57:55Z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