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lane-3-relational-funnel"/>
    <w:p>
      <w:pPr>
        <w:pStyle w:val="Heading1"/>
      </w:pPr>
      <w:r>
        <w:t xml:space="preserve">Lane 3 · Relational Funnel</w:t>
      </w:r>
    </w:p>
    <w:p>
      <w:pPr>
        <w:pStyle w:val="SourceCode"/>
      </w:pPr>
      <w:r>
        <w:rPr>
          <w:rStyle w:val="VerbatimChar"/>
        </w:rPr>
        <w:t xml:space="preserve">                     PAST-CLIENT LIST</w:t>
      </w:r>
      <w:r>
        <w:br/>
      </w:r>
      <w:r>
        <w:rPr>
          <w:rStyle w:val="VerbatimChar"/>
        </w:rPr>
        <w:t xml:space="preserve">                  (BoldTrail · 5+ year tenured)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  WEDNESDAY RITUAL   │</w:t>
      </w:r>
      <w:r>
        <w:br/>
      </w:r>
      <w:r>
        <w:rPr>
          <w:rStyle w:val="VerbatimChar"/>
        </w:rPr>
        <w:t xml:space="preserve">                  │  5 personal Outlook  │</w:t>
      </w:r>
      <w:r>
        <w:br/>
      </w:r>
      <w:r>
        <w:rPr>
          <w:rStyle w:val="VerbatimChar"/>
        </w:rPr>
        <w:t xml:space="preserve">                  │  emails / week       │</w:t>
      </w:r>
      <w:r>
        <w:br/>
      </w:r>
      <w:r>
        <w:rPr>
          <w:rStyle w:val="VerbatimChar"/>
        </w:rPr>
        <w:t xml:space="preserve">                  │  (rotated, never     │</w:t>
      </w:r>
      <w:r>
        <w:br/>
      </w:r>
      <w:r>
        <w:rPr>
          <w:rStyle w:val="VerbatimChar"/>
        </w:rPr>
        <w:t xml:space="preserve">                  │  templated-feeling)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↓                ↓                 ↓</w:t>
      </w:r>
      <w:r>
        <w:br/>
      </w:r>
      <w:r>
        <w:rPr>
          <w:rStyle w:val="VerbatimChar"/>
        </w:rPr>
        <w:t xml:space="preserve">      Soft thread      Soft thread       Soft thread</w:t>
      </w:r>
      <w:r>
        <w:br/>
      </w:r>
      <w:r>
        <w:rPr>
          <w:rStyle w:val="VerbatimChar"/>
        </w:rPr>
        <w:t xml:space="preserve">      restored         restored          restored</w:t>
      </w:r>
      <w:r>
        <w:br/>
      </w:r>
      <w:r>
        <w:rPr>
          <w:rStyle w:val="VerbatimChar"/>
        </w:rPr>
        <w:t xml:space="preserve">            ↓                ↓                 ↓</w:t>
      </w:r>
      <w:r>
        <w:br/>
      </w:r>
      <w:r>
        <w:rPr>
          <w:rStyle w:val="VerbatimChar"/>
        </w:rPr>
        <w:t xml:space="preserve">      Some respond    Some don't        Some respond</w:t>
      </w:r>
      <w:r>
        <w:br/>
      </w:r>
      <w:r>
        <w:rPr>
          <w:rStyle w:val="VerbatimChar"/>
        </w:rPr>
        <w:t xml:space="preserve">      with personal   (no follow-up;    with referral</w:t>
      </w:r>
      <w:r>
        <w:br/>
      </w:r>
      <w:r>
        <w:rPr>
          <w:rStyle w:val="VerbatimChar"/>
        </w:rPr>
        <w:t xml:space="preserve">      update          they're in        signal</w:t>
      </w:r>
      <w:r>
        <w:br/>
      </w:r>
      <w:r>
        <w:rPr>
          <w:rStyle w:val="VerbatimChar"/>
        </w:rPr>
        <w:t xml:space="preserve">                      gentle cadence)</w:t>
      </w:r>
      <w:r>
        <w:br/>
      </w:r>
      <w:r>
        <w:rPr>
          <w:rStyle w:val="VerbatimChar"/>
        </w:rPr>
        <w:t xml:space="preserve">            ↓                                  ↓</w:t>
      </w:r>
      <w:r>
        <w:br/>
      </w:r>
      <w:r>
        <w:rPr>
          <w:rStyle w:val="VerbatimChar"/>
        </w:rPr>
        <w:t xml:space="preserve">      Note in BT                        BoldTrail tag</w:t>
      </w:r>
      <w:r>
        <w:br/>
      </w:r>
      <w:r>
        <w:rPr>
          <w:rStyle w:val="VerbatimChar"/>
        </w:rPr>
        <w:t xml:space="preserve">      (signal logged)                   `referral-mentioned-2026-04`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 Trello card:</w:t>
      </w:r>
      <w:r>
        <w:br/>
      </w:r>
      <w:r>
        <w:rPr>
          <w:rStyle w:val="VerbatimChar"/>
        </w:rPr>
        <w:t xml:space="preserve">                                        "Call within 48h"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 │ Nikki calls  │</w:t>
      </w:r>
      <w:r>
        <w:br/>
      </w:r>
      <w:r>
        <w:rPr>
          <w:rStyle w:val="VerbatimChar"/>
        </w:rPr>
        <w:t xml:space="preserve">                                        │ past client  │</w:t>
      </w:r>
      <w:r>
        <w:br/>
      </w:r>
      <w:r>
        <w:rPr>
          <w:rStyle w:val="VerbatimChar"/>
        </w:rPr>
        <w:t xml:space="preserve">                                        │ to ask for   │</w:t>
      </w:r>
      <w:r>
        <w:br/>
      </w:r>
      <w:r>
        <w:rPr>
          <w:rStyle w:val="VerbatimChar"/>
        </w:rPr>
        <w:t xml:space="preserve">                                        │ warm intro   │</w:t>
      </w:r>
      <w:r>
        <w:br/>
      </w:r>
      <w:r>
        <w:rPr>
          <w:rStyle w:val="VerbatimChar"/>
        </w:rPr>
        <w:t xml:space="preserve">    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↓</w:t>
      </w:r>
      <w:r>
        <w:br/>
      </w:r>
      <w:r>
        <w:rPr>
          <w:rStyle w:val="VerbatimChar"/>
        </w:rPr>
        <w:t xml:space="preserve">                                        Warm intro made</w:t>
      </w:r>
      <w:r>
        <w:br/>
      </w:r>
      <w:r>
        <w:rPr>
          <w:rStyle w:val="VerbatimChar"/>
        </w:rPr>
        <w:t xml:space="preserve">                                               ↓</w:t>
      </w:r>
      <w:r>
        <w:br/>
      </w:r>
      <w:r>
        <w:rPr>
          <w:rStyle w:val="VerbatimChar"/>
        </w:rPr>
        <w:t xml:space="preserve">                                        New lead enters</w:t>
      </w:r>
      <w:r>
        <w:br/>
      </w:r>
      <w:r>
        <w:rPr>
          <w:rStyle w:val="VerbatimChar"/>
        </w:rPr>
        <w:t xml:space="preserve">                                        Lane 1 funnel</w:t>
      </w:r>
      <w:r>
        <w:br/>
      </w:r>
      <w:r>
        <w:rPr>
          <w:rStyle w:val="VerbatimChar"/>
        </w:rPr>
        <w:t xml:space="preserve">                                        (with `referral`</w:t>
      </w:r>
      <w:r>
        <w:br/>
      </w:r>
      <w:r>
        <w:rPr>
          <w:rStyle w:val="VerbatimChar"/>
        </w:rPr>
        <w:t xml:space="preserve">                                        tag = 3-5x close</w:t>
      </w:r>
      <w:r>
        <w:br/>
      </w:r>
      <w:r>
        <w:rPr>
          <w:rStyle w:val="VerbatimChar"/>
        </w:rPr>
        <w:t xml:space="preserve">                                        rate)</w:t>
      </w:r>
      <w:r>
        <w:br/>
      </w:r>
      <w:r>
        <w:br/>
      </w:r>
      <w:r>
        <w:br/>
      </w:r>
      <w:r>
        <w:rPr>
          <w:rStyle w:val="VerbatimChar"/>
        </w:rPr>
        <w:t xml:space="preserve">              FRIDAY REVIEW SWEEP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Past 90 days closed-deal list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Outlook structured ask:</w:t>
      </w:r>
      <w:r>
        <w:br/>
      </w:r>
      <w:r>
        <w:rPr>
          <w:rStyle w:val="VerbatimChar"/>
        </w:rPr>
        <w:t xml:space="preserve">            "Google · Zillow · FB"</w:t>
      </w:r>
      <w:r>
        <w:br/>
      </w:r>
      <w:r>
        <w:rPr>
          <w:rStyle w:val="VerbatimChar"/>
        </w:rPr>
        <w:t xml:space="preserve">            (one-click links)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↓                             ↓</w:t>
      </w:r>
      <w:r>
        <w:br/>
      </w:r>
      <w:r>
        <w:rPr>
          <w:rStyle w:val="VerbatimChar"/>
        </w:rPr>
        <w:t xml:space="preserve">    Review left                Review not left</w:t>
      </w:r>
      <w:r>
        <w:br/>
      </w:r>
      <w:r>
        <w:rPr>
          <w:rStyle w:val="VerbatimChar"/>
        </w:rPr>
        <w:t xml:space="preserve">        ↓                             ↓</w:t>
      </w:r>
      <w:r>
        <w:br/>
      </w:r>
      <w:r>
        <w:rPr>
          <w:rStyle w:val="VerbatimChar"/>
        </w:rPr>
        <w:t xml:space="preserve">    Tagged in                  Soft re-ask at</w:t>
      </w:r>
      <w:r>
        <w:br/>
      </w:r>
      <w:r>
        <w:rPr>
          <w:rStyle w:val="VerbatimChar"/>
        </w:rPr>
        <w:t xml:space="preserve">    BT as                      +14 days, then</w:t>
      </w:r>
      <w:r>
        <w:br/>
      </w:r>
      <w:r>
        <w:rPr>
          <w:rStyle w:val="VerbatimChar"/>
        </w:rPr>
        <w:t xml:space="preserve">    `reviewed-                 stop (don't</w:t>
      </w:r>
      <w:r>
        <w:br/>
      </w:r>
      <w:r>
        <w:rPr>
          <w:rStyle w:val="VerbatimChar"/>
        </w:rPr>
        <w:t xml:space="preserve">    {platform}`                hassle)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Featured in</w:t>
      </w:r>
      <w:r>
        <w:br/>
      </w:r>
      <w:r>
        <w:rPr>
          <w:rStyle w:val="VerbatimChar"/>
        </w:rPr>
        <w:t xml:space="preserve">    next month's</w:t>
      </w:r>
      <w:r>
        <w:br/>
      </w:r>
      <w:r>
        <w:rPr>
          <w:rStyle w:val="VerbatimChar"/>
        </w:rPr>
        <w:t xml:space="preserve">    YT video or</w:t>
      </w:r>
      <w:r>
        <w:br/>
      </w:r>
      <w:r>
        <w:rPr>
          <w:rStyle w:val="VerbatimChar"/>
        </w:rPr>
        <w:t xml:space="preserve">    blog (with</w:t>
      </w:r>
      <w:r>
        <w:br/>
      </w:r>
      <w:r>
        <w:rPr>
          <w:rStyle w:val="VerbatimChar"/>
        </w:rPr>
        <w:t xml:space="preserve">    permission)</w:t>
      </w:r>
      <w:r>
        <w:br/>
      </w:r>
      <w:r>
        <w:br/>
      </w:r>
      <w:r>
        <w:br/>
      </w:r>
      <w:r>
        <w:rPr>
          <w:rStyle w:val="VerbatimChar"/>
        </w:rPr>
        <w:t xml:space="preserve">            QUARTERLY EVENT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Coastal Coffee with Nikki</w:t>
      </w:r>
      <w:r>
        <w:br/>
      </w:r>
      <w:r>
        <w:rPr>
          <w:rStyle w:val="VerbatimChar"/>
        </w:rPr>
        <w:t xml:space="preserve">      8-12 past clients</w:t>
      </w:r>
      <w:r>
        <w:br/>
      </w:r>
      <w:r>
        <w:rPr>
          <w:rStyle w:val="VerbatimChar"/>
        </w:rPr>
        <w:t xml:space="preserve">      No agenda</w:t>
      </w:r>
      <w:r>
        <w:br/>
      </w:r>
      <w:r>
        <w:rPr>
          <w:rStyle w:val="VerbatimChar"/>
        </w:rPr>
        <w:t xml:space="preserve">      Coffee + oysters / pastries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↓              ↓               ↓</w:t>
      </w:r>
      <w:r>
        <w:br/>
      </w:r>
      <w:r>
        <w:rPr>
          <w:rStyle w:val="VerbatimChar"/>
        </w:rPr>
        <w:t xml:space="preserve">  Trust        Content         Referral</w:t>
      </w:r>
      <w:r>
        <w:br/>
      </w:r>
      <w:r>
        <w:rPr>
          <w:rStyle w:val="VerbatimChar"/>
        </w:rPr>
        <w:t xml:space="preserve">  reinforced   captured        conversation</w:t>
      </w:r>
      <w:r>
        <w:br/>
      </w:r>
      <w:r>
        <w:rPr>
          <w:rStyle w:val="VerbatimChar"/>
        </w:rPr>
        <w:t xml:space="preserve">  (long-term   (with           sparks</w:t>
      </w:r>
      <w:r>
        <w:br/>
      </w:r>
      <w:r>
        <w:rPr>
          <w:rStyle w:val="VerbatimChar"/>
        </w:rPr>
        <w:t xml:space="preserve">  retention)   permission:     (1-2 mentions</w:t>
      </w:r>
      <w:r>
        <w:br/>
      </w:r>
      <w:r>
        <w:rPr>
          <w:rStyle w:val="VerbatimChar"/>
        </w:rPr>
        <w:t xml:space="preserve">                photos,         per event</w:t>
      </w:r>
      <w:r>
        <w:br/>
      </w:r>
      <w:r>
        <w:rPr>
          <w:rStyle w:val="VerbatimChar"/>
        </w:rPr>
        <w:t xml:space="preserve">                clips, quotes)  typically)</w:t>
      </w:r>
      <w:r>
        <w:br/>
      </w:r>
      <w:r>
        <w:rPr>
          <w:rStyle w:val="VerbatimChar"/>
        </w:rPr>
        <w:t xml:space="preserve">                  │              │</w:t>
      </w:r>
      <w:r>
        <w:br/>
      </w:r>
      <w:r>
        <w:rPr>
          <w:rStyle w:val="VerbatimChar"/>
        </w:rPr>
        <w:t xml:space="preserve">                  ↓              ↓</w:t>
      </w:r>
      <w:r>
        <w:br/>
      </w:r>
      <w:r>
        <w:rPr>
          <w:rStyle w:val="VerbatimChar"/>
        </w:rPr>
        <w:t xml:space="preserve">              Lane 2          Lane 3 →</w:t>
      </w:r>
      <w:r>
        <w:br/>
      </w:r>
      <w:r>
        <w:rPr>
          <w:rStyle w:val="VerbatimChar"/>
        </w:rPr>
        <w:t xml:space="preserve">              content pool    Lane 1</w:t>
      </w:r>
      <w:r>
        <w:br/>
      </w:r>
      <w:r>
        <w:rPr>
          <w:rStyle w:val="VerbatimChar"/>
        </w:rPr>
        <w:t xml:space="preserve">              (Reels, blog)</w:t>
      </w:r>
    </w:p>
    <w:bookmarkStart w:id="9" w:name="lane-3-conversion-math"/>
    <w:p>
      <w:pPr>
        <w:pStyle w:val="Heading2"/>
      </w:pPr>
      <w:r>
        <w:t xml:space="preserve">Lane 3 conversion math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692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</w:pPr>
            <w:r>
              <w:t xml:space="preserve">Volume target (30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Touches sent → soft thread restored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  <w:tc>
          <w:tcPr/>
          <w:p>
            <w:pPr>
              <w:pStyle w:val="Compact"/>
            </w:pPr>
            <w:r>
              <w:t xml:space="preserve">6-10 of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thread restored → referral signal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signal → warm intro</w:t>
            </w:r>
          </w:p>
        </w:tc>
        <w:tc>
          <w:tcPr/>
          <w:p>
            <w:pPr>
              <w:pStyle w:val="Compact"/>
            </w:pPr>
            <w:r>
              <w:t xml:space="preserve">50-80%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 intro → booked consult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Booked consult → closed deal</w:t>
            </w:r>
          </w:p>
        </w:tc>
        <w:tc>
          <w:tcPr/>
          <w:p>
            <w:pPr>
              <w:pStyle w:val="Compact"/>
            </w:pPr>
            <w:r>
              <w:t xml:space="preserve">40-60% (3-9 month tail)</w:t>
            </w:r>
          </w:p>
        </w:tc>
        <w:tc>
          <w:tcPr/>
          <w:p>
            <w:pPr>
              <w:pStyle w:val="Compact"/>
            </w:pPr>
            <w:r>
              <w:t xml:space="preserve">1+ in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request sent → review left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  <w:tc>
          <w:tcPr/>
          <w:p>
            <w:pPr>
              <w:pStyle w:val="Compact"/>
            </w:pPr>
            <w:r>
              <w:t xml:space="preserve">6-10 of past 90-day closes</w:t>
            </w:r>
          </w:p>
        </w:tc>
      </w:tr>
    </w:tbl>
    <w:bookmarkEnd w:id="9"/>
    <w:bookmarkStart w:id="10" w:name="roi-math"/>
    <w:p>
      <w:pPr>
        <w:pStyle w:val="Heading2"/>
      </w:pPr>
      <w:r>
        <w:t xml:space="preserve">ROI math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6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Approximate cost per closed 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Lane 1 (paid Meta ads)</w:t>
            </w:r>
          </w:p>
        </w:tc>
        <w:tc>
          <w:tcPr/>
          <w:p>
            <w:pPr>
              <w:pStyle w:val="Compact"/>
            </w:pPr>
            <w:r>
              <w:t xml:space="preserve">$150-300 in ad spend per close (ignoring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Lane 2 (organic content)</w:t>
            </w:r>
          </w:p>
        </w:tc>
        <w:tc>
          <w:tcPr/>
          <w:p>
            <w:pPr>
              <w:pStyle w:val="Compact"/>
            </w:pPr>
            <w:r>
              <w:t xml:space="preserve">$0 cash but 12 hours/week of human time × X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Lane 3 (relational)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$0-50 in event cost; ~ 30 minutes per touch × successful threads</w:t>
            </w:r>
          </w:p>
        </w:tc>
      </w:tr>
    </w:tbl>
    <w:p>
      <w:pPr>
        <w:pStyle w:val="BodyText"/>
      </w:pPr>
      <w:r>
        <w:t xml:space="preserve">Lane 3 has the highest</w:t>
      </w:r>
      <w:r>
        <w:t xml:space="preserve"> </w:t>
      </w:r>
      <w:r>
        <w:rPr>
          <w:b/>
          <w:bCs/>
        </w:rPr>
        <w:t xml:space="preserve">margin per closed deal</w:t>
      </w:r>
      <w:r>
        <w:t xml:space="preserve"> </w:t>
      </w:r>
      <w:r>
        <w:t xml:space="preserve">because the acquisition cost is essentially zero. Closing one referred client per quarter from this lane outperforms most agents’ entire Lane 1 spend.</w:t>
      </w:r>
    </w:p>
    <w:bookmarkEnd w:id="10"/>
    <w:bookmarkStart w:id="11" w:name="anti-pattern-flags"/>
    <w:p>
      <w:pPr>
        <w:pStyle w:val="Heading2"/>
      </w:pPr>
      <w:r>
        <w:t xml:space="preserve">Anti-pattern flags</w:t>
      </w:r>
    </w:p>
    <w:p>
      <w:pPr>
        <w:pStyle w:val="Compact"/>
        <w:numPr>
          <w:ilvl w:val="0"/>
          <w:numId w:val="1001"/>
        </w:numPr>
      </w:pPr>
      <w:r>
        <w:t xml:space="preserve">❌ Treating Lane 3 as a</w:t>
      </w:r>
      <w:r>
        <w:t xml:space="preserve"> </w:t>
      </w:r>
      <w:r>
        <w:t xml:space="preserve">“newsletter to past clients”</w:t>
      </w:r>
      <w:r>
        <w:t xml:space="preserve"> </w:t>
      </w:r>
      <w:r>
        <w:t xml:space="preserve">— never templated-feeling</w:t>
      </w:r>
    </w:p>
    <w:p>
      <w:pPr>
        <w:pStyle w:val="Compact"/>
        <w:numPr>
          <w:ilvl w:val="0"/>
          <w:numId w:val="1001"/>
        </w:numPr>
      </w:pPr>
      <w:r>
        <w:t xml:space="preserve">❌ Adding asks to every personal touch — the touch IS the deliverable</w:t>
      </w:r>
    </w:p>
    <w:p>
      <w:pPr>
        <w:pStyle w:val="Compact"/>
        <w:numPr>
          <w:ilvl w:val="0"/>
          <w:numId w:val="1001"/>
        </w:numPr>
      </w:pPr>
      <w:r>
        <w:t xml:space="preserve">❌ Forgetting specific details about a client (use BoldTrail notes; refer before sending)</w:t>
      </w:r>
    </w:p>
    <w:p>
      <w:pPr>
        <w:pStyle w:val="Compact"/>
        <w:numPr>
          <w:ilvl w:val="0"/>
          <w:numId w:val="1001"/>
        </w:numPr>
      </w:pPr>
      <w:r>
        <w:t xml:space="preserve">❌ Skipping a quarter when Nikki is busy — this lane only works with rhythm</w:t>
      </w:r>
    </w:p>
    <w:p>
      <w:pPr>
        <w:pStyle w:val="Compact"/>
        <w:numPr>
          <w:ilvl w:val="0"/>
          <w:numId w:val="1001"/>
        </w:numPr>
      </w:pPr>
      <w:r>
        <w:t xml:space="preserve">❌ Reviewing for review’s sake — review request must come AFTER a moment of obvious value, not on a fixed schedule with no context</w:t>
      </w:r>
    </w:p>
    <w:p>
      <w:pPr>
        <w:pStyle w:val="Compact"/>
        <w:numPr>
          <w:ilvl w:val="0"/>
          <w:numId w:val="1001"/>
        </w:numPr>
      </w:pPr>
      <w:r>
        <w:t xml:space="preserve">❌ Featuring a past client publicly without explicit written permission (blog, IG, newsletter)</w:t>
      </w:r>
    </w:p>
    <w:bookmarkEnd w:id="11"/>
    <w:bookmarkStart w:id="12" w:name="lane-3-other-lanes"/>
    <w:p>
      <w:pPr>
        <w:pStyle w:val="Heading2"/>
      </w:pPr>
      <w:r>
        <w:t xml:space="preserve">Lane 3 → Other lanes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Feeds into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 collected</w:t>
            </w:r>
          </w:p>
        </w:tc>
        <w:tc>
          <w:tcPr/>
          <w:p>
            <w:pPr>
              <w:pStyle w:val="Compact"/>
            </w:pPr>
            <w:r>
              <w:t xml:space="preserve">Strengthens GBP, blog, ad creative trust signals (Lane 1, Lane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content (with permission)</w:t>
            </w:r>
          </w:p>
        </w:tc>
        <w:tc>
          <w:tcPr/>
          <w:p>
            <w:pPr>
              <w:pStyle w:val="Compact"/>
            </w:pPr>
            <w:r>
              <w:t xml:space="preserve">Reels, blog posts,</w:t>
            </w:r>
            <w:r>
              <w:t xml:space="preserve"> </w:t>
            </w:r>
            <w:r>
              <w:t xml:space="preserve">“Coastal Coffee”</w:t>
            </w:r>
            <w:r>
              <w:t xml:space="preserve"> </w:t>
            </w:r>
            <w:r>
              <w:t xml:space="preserve">video series (Lane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Referrals received</w:t>
            </w:r>
          </w:p>
        </w:tc>
        <w:tc>
          <w:tcPr/>
          <w:p>
            <w:pPr>
              <w:pStyle w:val="Compact"/>
            </w:pPr>
            <w:r>
              <w:t xml:space="preserve">Tagged in BoldTrail, run through Lane 1 follow-up flows but with</w:t>
            </w:r>
            <w:r>
              <w:t xml:space="preserve"> </w:t>
            </w:r>
            <w:r>
              <w:rPr>
                <w:rStyle w:val="VerbatimChar"/>
              </w:rPr>
              <w:t xml:space="preserve">referral</w:t>
            </w:r>
            <w:r>
              <w:t xml:space="preserve"> </w:t>
            </w:r>
            <w:r>
              <w:t xml:space="preserve">priority (3-5x close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Past-client testimonials</w:t>
            </w:r>
          </w:p>
        </w:tc>
        <w:tc>
          <w:tcPr/>
          <w:p>
            <w:pPr>
              <w:pStyle w:val="Compact"/>
            </w:pPr>
            <w:r>
              <w:t xml:space="preserve">Pitch deck assets, ad creative social proof, LinkedIn posts (Lane 2 + business development)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2026-04-28T18:00:18Z</dcterms:created>
  <dcterms:modified xsi:type="dcterms:W3CDTF">2026-04-28T18:00:18Z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