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metrics-dashboard-spec"/>
    <w:p>
      <w:pPr>
        <w:pStyle w:val="Heading1"/>
      </w:pPr>
      <w:r>
        <w:t xml:space="preserve">Metrics Dashboard Spec</w:t>
      </w:r>
    </w:p>
    <w:p>
      <w:pPr>
        <w:pStyle w:val="FirstParagraph"/>
      </w:pPr>
      <w:r>
        <w:t xml:space="preserve">What to build · what to measure · where to surface it.</w:t>
      </w:r>
    </w:p>
    <w:p>
      <w:r>
        <w:pict>
          <v:rect style="width:0;height:1.5pt" o:hralign="center" o:hrstd="t" o:hr="t"/>
        </w:pict>
      </w:r>
    </w:p>
    <w:bookmarkStart w:id="9" w:name="the-dashboard-structure"/>
    <w:p>
      <w:pPr>
        <w:pStyle w:val="Heading2"/>
      </w:pPr>
      <w:r>
        <w:t xml:space="preserve">The dashboard structure</w:t>
      </w:r>
    </w:p>
    <w:p>
      <w:pPr>
        <w:pStyle w:val="FirstParagraph"/>
      </w:pPr>
      <w:r>
        <w:t xml:space="preserve">A single Notion page titled</w:t>
      </w:r>
      <w:r>
        <w:t xml:space="preserve"> </w:t>
      </w:r>
      <w:r>
        <w:rPr>
          <w:rStyle w:val="VerbatimChar"/>
        </w:rPr>
        <w:t xml:space="preserve">Gergacs Realty · Campaign Dashboard</w:t>
      </w:r>
      <w:r>
        <w:t xml:space="preserve"> </w:t>
      </w:r>
      <w:r>
        <w:t xml:space="preserve">that lives in the same workspace as the Pearl Pipeline and Lighthouse databases.</w:t>
      </w:r>
    </w:p>
    <w:p>
      <w:pPr>
        <w:pStyle w:val="SourceCode"/>
      </w:pPr>
      <w:r>
        <w:rPr>
          <w:rStyle w:val="VerbatimChar"/>
        </w:rPr>
        <w:t xml:space="preserve">GERGACS REALTY · CAMPAIGN DASHBOARD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THIS WEEK</w:t>
      </w:r>
      <w:r>
        <w:br/>
      </w:r>
      <w:r>
        <w:rPr>
          <w:rStyle w:val="VerbatimChar"/>
        </w:rPr>
        <w:t xml:space="preserve">  ┌─ Lane 1 (Sales)</w:t>
      </w:r>
      <w:r>
        <w:br/>
      </w:r>
      <w:r>
        <w:rPr>
          <w:rStyle w:val="VerbatimChar"/>
        </w:rPr>
        <w:t xml:space="preserve">  ├─ Lane 2 (Marketing)</w:t>
      </w:r>
      <w:r>
        <w:br/>
      </w:r>
      <w:r>
        <w:rPr>
          <w:rStyle w:val="VerbatimChar"/>
        </w:rPr>
        <w:t xml:space="preserve">  └─ Lane 3 (Relational)</w:t>
      </w:r>
      <w:r>
        <w:br/>
      </w:r>
      <w:r>
        <w:br/>
      </w:r>
      <w:r>
        <w:rPr>
          <w:rStyle w:val="VerbatimChar"/>
        </w:rPr>
        <w:t xml:space="preserve">THIS MONTH (running)</w:t>
      </w:r>
      <w:r>
        <w:br/>
      </w:r>
      <w:r>
        <w:br/>
      </w:r>
      <w:r>
        <w:rPr>
          <w:rStyle w:val="VerbatimChar"/>
        </w:rPr>
        <w:t xml:space="preserve">CAMPAIGN-TO-DATE (cumulative)</w:t>
      </w:r>
      <w:r>
        <w:br/>
      </w:r>
      <w:r>
        <w:br/>
      </w:r>
      <w:r>
        <w:rPr>
          <w:rStyle w:val="VerbatimChar"/>
        </w:rPr>
        <w:t xml:space="preserve">DECISIONS NEEDED THIS WEEK</w:t>
      </w:r>
      <w:r>
        <w:br/>
      </w:r>
      <w:r>
        <w:br/>
      </w:r>
      <w:r>
        <w:rPr>
          <w:rStyle w:val="VerbatimChar"/>
        </w:rPr>
        <w:t xml:space="preserve">UPCOMING ACTIONS</w:t>
      </w:r>
    </w:p>
    <w:p>
      <w:r>
        <w:pict>
          <v:rect style="width:0;height:1.5pt" o:hralign="center" o:hrstd="t" o:hr="t"/>
        </w:pict>
      </w:r>
    </w:p>
    <w:bookmarkEnd w:id="9"/>
    <w:bookmarkStart w:id="15" w:name="what-goes-on-it-block-by-block"/>
    <w:p>
      <w:pPr>
        <w:pStyle w:val="Heading2"/>
      </w:pPr>
      <w:r>
        <w:t xml:space="preserve">What goes on it (block by block)</w:t>
      </w:r>
    </w:p>
    <w:bookmarkStart w:id="10" w:name="block-1-this-week-top-of-page"/>
    <w:p>
      <w:pPr>
        <w:pStyle w:val="Heading3"/>
      </w:pPr>
      <w:r>
        <w:t xml:space="preserve">Block 1 · This Week (top of page)</w:t>
      </w:r>
    </w:p>
    <w:p>
      <w:pPr>
        <w:pStyle w:val="FirstParagraph"/>
      </w:pPr>
      <w:r>
        <w:t xml:space="preserve">Three side-by-side stat-cards, one per lane. Each card shows:</w:t>
      </w:r>
    </w:p>
    <w:p>
      <w:pPr>
        <w:pStyle w:val="BodyText"/>
      </w:pPr>
      <w:r>
        <w:rPr>
          <w:b/>
          <w:bCs/>
        </w:rPr>
        <w:t xml:space="preserve">Lane 1 (Sales)</w:t>
      </w:r>
    </w:p>
    <w:p>
      <w:pPr>
        <w:pStyle w:val="SourceCode"/>
      </w:pPr>
      <w:r>
        <w:rPr>
          <w:rStyle w:val="VerbatimChar"/>
        </w:rPr>
        <w:t xml:space="preserve">Booked consults:      X / week (target 2-4)</w:t>
      </w:r>
      <w:r>
        <w:br/>
      </w:r>
      <w:r>
        <w:rPr>
          <w:rStyle w:val="VerbatimChar"/>
        </w:rPr>
        <w:t xml:space="preserve">Cost per booked:      $X (target ≤ $40)</w:t>
      </w:r>
      <w:r>
        <w:br/>
      </w:r>
      <w:r>
        <w:rPr>
          <w:rStyle w:val="VerbatimChar"/>
        </w:rPr>
        <w:t xml:space="preserve">Hottest hook:         [creative name]</w:t>
      </w:r>
      <w:r>
        <w:br/>
      </w:r>
      <w:r>
        <w:rPr>
          <w:rStyle w:val="VerbatimChar"/>
        </w:rPr>
        <w:t xml:space="preserve">Decision:             [scale / kill / iterate]</w:t>
      </w:r>
    </w:p>
    <w:p>
      <w:pPr>
        <w:pStyle w:val="FirstParagraph"/>
      </w:pPr>
      <w:r>
        <w:rPr>
          <w:b/>
          <w:bCs/>
        </w:rPr>
        <w:t xml:space="preserve">Lane 2 (Marketing)</w:t>
      </w:r>
    </w:p>
    <w:p>
      <w:pPr>
        <w:pStyle w:val="SourceCode"/>
      </w:pPr>
      <w:r>
        <w:rPr>
          <w:rStyle w:val="VerbatimChar"/>
        </w:rPr>
        <w:t xml:space="preserve">IG followers gained:  +X</w:t>
      </w:r>
      <w:r>
        <w:br/>
      </w:r>
      <w:r>
        <w:rPr>
          <w:rStyle w:val="VerbatimChar"/>
        </w:rPr>
        <w:t xml:space="preserve">Top Reel reach:       X (target 10k+)</w:t>
      </w:r>
      <w:r>
        <w:br/>
      </w:r>
      <w:r>
        <w:rPr>
          <w:rStyle w:val="VerbatimChar"/>
        </w:rPr>
        <w:t xml:space="preserve">YT subs gained:       +X</w:t>
      </w:r>
      <w:r>
        <w:br/>
      </w:r>
      <w:r>
        <w:rPr>
          <w:rStyle w:val="VerbatimChar"/>
        </w:rPr>
        <w:t xml:space="preserve">Newsletter subs:      +X</w:t>
      </w:r>
      <w:r>
        <w:br/>
      </w:r>
      <w:r>
        <w:rPr>
          <w:rStyle w:val="VerbatimChar"/>
        </w:rPr>
        <w:t xml:space="preserve">Top performer:        [URL + key metric]</w:t>
      </w:r>
    </w:p>
    <w:p>
      <w:pPr>
        <w:pStyle w:val="FirstParagraph"/>
      </w:pPr>
      <w:r>
        <w:rPr>
          <w:b/>
          <w:bCs/>
        </w:rPr>
        <w:t xml:space="preserve">Lane 3 (Relational)</w:t>
      </w:r>
    </w:p>
    <w:p>
      <w:pPr>
        <w:pStyle w:val="SourceCode"/>
      </w:pPr>
      <w:r>
        <w:rPr>
          <w:rStyle w:val="VerbatimChar"/>
        </w:rPr>
        <w:t xml:space="preserve">Touches sent:         X / 5</w:t>
      </w:r>
      <w:r>
        <w:br/>
      </w:r>
      <w:r>
        <w:rPr>
          <w:rStyle w:val="VerbatimChar"/>
        </w:rPr>
        <w:t xml:space="preserve">Reviews collected:    +X</w:t>
      </w:r>
      <w:r>
        <w:br/>
      </w:r>
      <w:r>
        <w:rPr>
          <w:rStyle w:val="VerbatimChar"/>
        </w:rPr>
        <w:t xml:space="preserve">Referrals:            +X</w:t>
      </w:r>
      <w:r>
        <w:br/>
      </w:r>
      <w:r>
        <w:rPr>
          <w:rStyle w:val="VerbatimChar"/>
        </w:rPr>
        <w:t xml:space="preserve">Past-clients reactivated: +X</w:t>
      </w:r>
      <w:r>
        <w:br/>
      </w:r>
      <w:r>
        <w:rPr>
          <w:rStyle w:val="VerbatimChar"/>
        </w:rPr>
        <w:t xml:space="preserve">Event status:         [planned / executed / followed up]</w:t>
      </w:r>
    </w:p>
    <w:p>
      <w:pPr>
        <w:pStyle w:val="FirstParagraph"/>
      </w:pPr>
      <w:r>
        <w:t xml:space="preserve">Build via Notion linked-database views from Pearl Pipeline + Lighthouse + Automation Log + a new</w:t>
      </w:r>
      <w:r>
        <w:t xml:space="preserve"> </w:t>
      </w:r>
      <w:r>
        <w:t xml:space="preserve">“Lane 3 Touches”</w:t>
      </w:r>
      <w:r>
        <w:t xml:space="preserve"> </w:t>
      </w:r>
      <w:r>
        <w:t xml:space="preserve">database (simple list).</w:t>
      </w:r>
    </w:p>
    <w:bookmarkEnd w:id="10"/>
    <w:bookmarkStart w:id="11" w:name="block-2-this-month-running-totals"/>
    <w:p>
      <w:pPr>
        <w:pStyle w:val="Heading3"/>
      </w:pPr>
      <w:r>
        <w:t xml:space="preserve">Block 2 · This Month (running totals)</w:t>
      </w:r>
    </w:p>
    <w:p>
      <w:pPr>
        <w:pStyle w:val="FirstParagraph"/>
      </w:pPr>
      <w:r>
        <w:t xml:space="preserve">Same metrics as Block 1, but cumulative over 30 days. Auto-updates from underlying databases.</w:t>
      </w:r>
    </w:p>
    <w:bookmarkEnd w:id="11"/>
    <w:bookmarkStart w:id="12" w:name="block-3-campaign-to-date"/>
    <w:p>
      <w:pPr>
        <w:pStyle w:val="Heading3"/>
      </w:pPr>
      <w:r>
        <w:t xml:space="preserve">Block 3 · Campaign-to-Date</w:t>
      </w:r>
    </w:p>
    <w:p>
      <w:pPr>
        <w:pStyle w:val="FirstParagraph"/>
      </w:pPr>
      <w:r>
        <w:t xml:space="preserve">Cumulative since campaign start (pinned date). Tracks the same 12-15 KPIs in</w:t>
      </w:r>
      <w:r>
        <w:t xml:space="preserve"> </w:t>
      </w:r>
      <w:r>
        <w:rPr>
          <w:rStyle w:val="VerbatimChar"/>
        </w:rPr>
        <w:t xml:space="preserve">01_strategy/kpi_framework.md</w:t>
      </w:r>
      <w:r>
        <w:t xml:space="preserve">.</w:t>
      </w:r>
    </w:p>
    <w:bookmarkEnd w:id="12"/>
    <w:bookmarkStart w:id="13" w:name="block-4-decisions-needed-this-week"/>
    <w:p>
      <w:pPr>
        <w:pStyle w:val="Heading3"/>
      </w:pPr>
      <w:r>
        <w:t xml:space="preserve">Block 4 · Decisions Needed This Week</w:t>
      </w:r>
    </w:p>
    <w:p>
      <w:pPr>
        <w:pStyle w:val="FirstParagraph"/>
      </w:pPr>
      <w:r>
        <w:t xml:space="preserve">A sortable table (Notion database):</w:t>
      </w:r>
      <w:r>
        <w:t xml:space="preserve"> </w:t>
      </w:r>
      <w:r>
        <w:t xml:space="preserve">- Decision (e.g.,</w:t>
      </w:r>
      <w:r>
        <w:t xml:space="preserve"> </w:t>
      </w:r>
      <w:r>
        <w:t xml:space="preserve">“Scale ad creative variant B?”</w:t>
      </w:r>
      <w:r>
        <w:t xml:space="preserve">)</w:t>
      </w:r>
      <w:r>
        <w:t xml:space="preserve"> </w:t>
      </w:r>
      <w:r>
        <w:t xml:space="preserve">- Owner (Nikki / Muhammed)</w:t>
      </w:r>
      <w:r>
        <w:t xml:space="preserve"> </w:t>
      </w:r>
      <w:r>
        <w:t xml:space="preserve">- Trigger (metric or signal)</w:t>
      </w:r>
      <w:r>
        <w:t xml:space="preserve"> </w:t>
      </w:r>
      <w:r>
        <w:t xml:space="preserve">- Due (date)</w:t>
      </w:r>
      <w:r>
        <w:t xml:space="preserve"> </w:t>
      </w:r>
      <w:r>
        <w:t xml:space="preserve">- Status (open / decided)</w:t>
      </w:r>
      <w:r>
        <w:t xml:space="preserve"> </w:t>
      </w:r>
      <w:r>
        <w:t xml:space="preserve">- Outcome (once decided)</w:t>
      </w:r>
    </w:p>
    <w:bookmarkEnd w:id="13"/>
    <w:bookmarkStart w:id="14" w:name="block-5-upcoming-actions-calendar-embed"/>
    <w:p>
      <w:pPr>
        <w:pStyle w:val="Heading3"/>
      </w:pPr>
      <w:r>
        <w:t xml:space="preserve">Block 5 · Upcoming Actions (calendar embed)</w:t>
      </w:r>
    </w:p>
    <w:p>
      <w:pPr>
        <w:pStyle w:val="FirstParagraph"/>
      </w:pPr>
      <w:r>
        <w:t xml:space="preserve">Notion calendar view of scheduled actions — Tuesday shoot, Wednesday personal touches, Thursday YT publish, etc.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data-sources-and-sync-cadence"/>
    <w:p>
      <w:pPr>
        <w:pStyle w:val="Heading2"/>
      </w:pPr>
      <w:r>
        <w:t xml:space="preserve">Data sources and sync cadence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667"/>
        <w:gridCol w:w="2709"/>
        <w:gridCol w:w="18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Sync method</w:t>
            </w:r>
          </w:p>
        </w:tc>
        <w:tc>
          <w:tcPr/>
          <w:p>
            <w:pPr>
              <w:pStyle w:val="Compact"/>
            </w:pPr>
            <w:r>
              <w:t xml:space="preserve">Cadence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Booked consults</w:t>
            </w:r>
          </w:p>
        </w:tc>
        <w:tc>
          <w:tcPr/>
          <w:p>
            <w:pPr>
              <w:pStyle w:val="Compact"/>
            </w:pPr>
            <w:r>
              <w:t xml:space="preserve">Microsoft Bookings + BoldTrail</w:t>
            </w:r>
          </w:p>
        </w:tc>
        <w:tc>
          <w:tcPr/>
          <w:p>
            <w:pPr>
              <w:pStyle w:val="Compact"/>
            </w:pPr>
            <w:r>
              <w:t xml:space="preserve">Manual or Make → Notion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per booked</w:t>
            </w:r>
          </w:p>
        </w:tc>
        <w:tc>
          <w:tcPr/>
          <w:p>
            <w:pPr>
              <w:pStyle w:val="Compact"/>
            </w:pPr>
            <w:r>
              <w:t xml:space="preserve">Meta Ads / consults</w:t>
            </w:r>
          </w:p>
        </w:tc>
        <w:tc>
          <w:tcPr/>
          <w:p>
            <w:pPr>
              <w:pStyle w:val="Compact"/>
            </w:pPr>
            <w:r>
              <w:t xml:space="preserve">Manual entry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 → engagement</w:t>
            </w:r>
          </w:p>
        </w:tc>
        <w:tc>
          <w:tcPr/>
          <w:p>
            <w:pPr>
              <w:pStyle w:val="Compact"/>
            </w:pPr>
            <w:r>
              <w:t xml:space="preserve">BoldTrail stage moves</w:t>
            </w:r>
          </w:p>
        </w:tc>
        <w:tc>
          <w:tcPr/>
          <w:p>
            <w:pPr>
              <w:pStyle w:val="Compact"/>
            </w:pPr>
            <w:r>
              <w:t xml:space="preserve">Make scenario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 followers</w:t>
            </w:r>
          </w:p>
        </w:tc>
        <w:tc>
          <w:tcPr/>
          <w:p>
            <w:pPr>
              <w:pStyle w:val="Compact"/>
            </w:pPr>
            <w:r>
              <w:t xml:space="preserve">Metricool</w:t>
            </w:r>
          </w:p>
        </w:tc>
        <w:tc>
          <w:tcPr/>
          <w:p>
            <w:pPr>
              <w:pStyle w:val="Compact"/>
            </w:pPr>
            <w:r>
              <w:t xml:space="preserve">Manual screenshot or API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YT subs / watch hours</w:t>
            </w:r>
          </w:p>
        </w:tc>
        <w:tc>
          <w:tcPr/>
          <w:p>
            <w:pPr>
              <w:pStyle w:val="Compact"/>
            </w:pPr>
            <w:r>
              <w:t xml:space="preserve">YouTube Studio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Newsletter subs</w:t>
            </w:r>
          </w:p>
        </w:tc>
        <w:tc>
          <w:tcPr/>
          <w:p>
            <w:pPr>
              <w:pStyle w:val="Compact"/>
            </w:pPr>
            <w:r>
              <w:t xml:space="preserve">BoldTrail audience size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Blog sessions</w:t>
            </w:r>
          </w:p>
        </w:tc>
        <w:tc>
          <w:tcPr/>
          <w:p>
            <w:pPr>
              <w:pStyle w:val="Compact"/>
            </w:pPr>
            <w:r>
              <w:t xml:space="preserve">Google Analytics</w:t>
            </w:r>
          </w:p>
        </w:tc>
        <w:tc>
          <w:tcPr/>
          <w:p>
            <w:pPr>
              <w:pStyle w:val="Compact"/>
            </w:pPr>
            <w:r>
              <w:t xml:space="preserve">Site Kit displays in WP admin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 touches sent</w:t>
            </w:r>
          </w:p>
        </w:tc>
        <w:tc>
          <w:tcPr/>
          <w:p>
            <w:pPr>
              <w:pStyle w:val="Compact"/>
            </w:pPr>
            <w:r>
              <w:t xml:space="preserve">Trello completed cards</w:t>
            </w:r>
          </w:p>
        </w:tc>
        <w:tc>
          <w:tcPr/>
          <w:p>
            <w:pPr>
              <w:pStyle w:val="Compact"/>
            </w:pPr>
            <w:r>
              <w:t xml:space="preserve">Make → Notion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Reviews collected</w:t>
            </w:r>
          </w:p>
        </w:tc>
        <w:tc>
          <w:tcPr/>
          <w:p>
            <w:pPr>
              <w:pStyle w:val="Compact"/>
            </w:pPr>
            <w:r>
              <w:t xml:space="preserve">GBP + Zillow + FB</w:t>
            </w:r>
          </w:p>
        </w:tc>
        <w:tc>
          <w:tcPr/>
          <w:p>
            <w:pPr>
              <w:pStyle w:val="Compact"/>
            </w:pPr>
            <w:r>
              <w:t xml:space="preserve">Manual count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Referrals received</w:t>
            </w:r>
          </w:p>
        </w:tc>
        <w:tc>
          <w:tcPr/>
          <w:p>
            <w:pPr>
              <w:pStyle w:val="Compact"/>
            </w:pPr>
            <w:r>
              <w:t xml:space="preserve">BoldTrail</w:t>
            </w:r>
            <w:r>
              <w:t xml:space="preserve"> </w:t>
            </w:r>
            <w:r>
              <w:rPr>
                <w:rStyle w:val="VerbatimChar"/>
              </w:rPr>
              <w:t xml:space="preserve">referral</w:t>
            </w:r>
            <w:r>
              <w:t xml:space="preserve"> </w:t>
            </w:r>
            <w:r>
              <w:t xml:space="preserve">tag count</w:t>
            </w:r>
          </w:p>
        </w:tc>
        <w:tc>
          <w:tcPr/>
          <w:p>
            <w:pPr>
              <w:pStyle w:val="Compact"/>
            </w:pPr>
            <w:r>
              <w:t xml:space="preserve">Make scenario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Closed deals</w:t>
            </w:r>
          </w:p>
        </w:tc>
        <w:tc>
          <w:tcPr/>
          <w:p>
            <w:pPr>
              <w:pStyle w:val="Compact"/>
            </w:pPr>
            <w:r>
              <w:t xml:space="preserve">SkySlope</w:t>
            </w:r>
          </w:p>
        </w:tc>
        <w:tc>
          <w:tcPr/>
          <w:p>
            <w:pPr>
              <w:pStyle w:val="Compact"/>
            </w:pPr>
            <w:r>
              <w:t xml:space="preserve">Manual entry</w:t>
            </w:r>
          </w:p>
        </w:tc>
        <w:tc>
          <w:tcPr/>
          <w:p>
            <w:pPr>
              <w:pStyle w:val="Compact"/>
            </w:pPr>
            <w:r>
              <w:t xml:space="preserve">Per-deal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1e92e93f61748380026e51d35105306a33c822a"/>
    <w:p>
      <w:pPr>
        <w:pStyle w:val="Heading2"/>
      </w:pPr>
      <w:r>
        <w:t xml:space="preserve">Monday Brief automation (the heart of the dashboard)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04_agents/metrics-reviewer.md</w:t>
      </w:r>
      <w:r>
        <w:t xml:space="preserve"> </w:t>
      </w:r>
      <w:r>
        <w:t xml:space="preserve">(skill:</w:t>
      </w:r>
      <w:r>
        <w:t xml:space="preserve"> </w:t>
      </w:r>
      <w:r>
        <w:rPr>
          <w:rStyle w:val="VerbatimChar"/>
        </w:rPr>
        <w:t xml:space="preserve">gergacs-metrics-reviewer</w:t>
      </w:r>
      <w:r>
        <w:t xml:space="preserve">)</w:t>
      </w:r>
    </w:p>
    <w:p>
      <w:pPr>
        <w:pStyle w:val="BodyText"/>
      </w:pPr>
      <w:r>
        <w:t xml:space="preserve">Every Monday 8 AM, a Make scenario fires:</w:t>
      </w:r>
    </w:p>
    <w:p>
      <w:pPr>
        <w:pStyle w:val="Compact"/>
        <w:numPr>
          <w:ilvl w:val="0"/>
          <w:numId w:val="1001"/>
        </w:numPr>
      </w:pPr>
      <w:r>
        <w:t xml:space="preserve">Pulls last week’s data from each source (the ones that have APIs; manual ones flagged</w:t>
      </w:r>
      <w:r>
        <w:t xml:space="preserve"> </w:t>
      </w:r>
      <w:r>
        <w:t xml:space="preserve">“missing data”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Compiles into the structured</w:t>
      </w:r>
      <w:r>
        <w:t xml:space="preserve"> </w:t>
      </w:r>
      <w:r>
        <w:t xml:space="preserve">“paste-in”</w:t>
      </w:r>
      <w:r>
        <w:t xml:space="preserve"> </w:t>
      </w:r>
      <w:r>
        <w:t xml:space="preserve">format the agent expects</w:t>
      </w:r>
    </w:p>
    <w:p>
      <w:pPr>
        <w:pStyle w:val="Compact"/>
        <w:numPr>
          <w:ilvl w:val="0"/>
          <w:numId w:val="1001"/>
        </w:numPr>
      </w:pPr>
      <w:r>
        <w:t xml:space="preserve">Invokes the metrics-reviewer skill (or, if running manually, Muhammed pastes data into Claude / ChatGPT with the skill prompt)</w:t>
      </w:r>
    </w:p>
    <w:p>
      <w:pPr>
        <w:pStyle w:val="Compact"/>
        <w:numPr>
          <w:ilvl w:val="0"/>
          <w:numId w:val="1001"/>
        </w:numPr>
      </w:pPr>
      <w:r>
        <w:t xml:space="preserve">Output: the Monday Brief in Markdown</w:t>
      </w:r>
    </w:p>
    <w:p>
      <w:pPr>
        <w:pStyle w:val="Compact"/>
        <w:numPr>
          <w:ilvl w:val="0"/>
          <w:numId w:val="1001"/>
        </w:numPr>
      </w:pPr>
      <w:r>
        <w:t xml:space="preserve">Posts to Notion · Campaign Dashboard ·</w:t>
      </w:r>
      <w:r>
        <w:t xml:space="preserve"> </w:t>
      </w:r>
      <w:r>
        <w:t xml:space="preserve">“This Week’s Brief”</w:t>
      </w:r>
    </w:p>
    <w:p>
      <w:pPr>
        <w:pStyle w:val="Compact"/>
        <w:numPr>
          <w:ilvl w:val="0"/>
          <w:numId w:val="1001"/>
        </w:numPr>
      </w:pPr>
      <w:r>
        <w:t xml:space="preserve">Emails to nikki@gergacsrealty.com via Outlook</w:t>
      </w:r>
    </w:p>
    <w:p>
      <w:pPr>
        <w:pStyle w:val="FirstParagraph"/>
      </w:pPr>
      <w:r>
        <w:rPr>
          <w:b/>
          <w:bCs/>
        </w:rPr>
        <w:t xml:space="preserve">Output format:</w:t>
      </w:r>
      <w:r>
        <w:t xml:space="preserve"> </w:t>
      </w:r>
      <w:r>
        <w:t xml:space="preserve">see the</w:t>
      </w:r>
      <w:r>
        <w:t xml:space="preserve"> </w:t>
      </w:r>
      <w:r>
        <w:rPr>
          <w:rStyle w:val="VerbatimChar"/>
        </w:rPr>
        <w:t xml:space="preserve">gergacs-metrics-reviewer</w:t>
      </w:r>
      <w:r>
        <w:t xml:space="preserve"> </w:t>
      </w:r>
      <w:r>
        <w:t xml:space="preserve">skill spec for full Brief template.</w:t>
      </w:r>
    </w:p>
    <w:p>
      <w:r>
        <w:pict>
          <v:rect style="width:0;height:1.5pt" o:hralign="center" o:hrstd="t" o:hr="t"/>
        </w:pict>
      </w:r>
    </w:p>
    <w:bookmarkEnd w:id="17"/>
    <w:bookmarkStart w:id="18" w:name="mid-month-deep-dive-day-14"/>
    <w:p>
      <w:pPr>
        <w:pStyle w:val="Heading2"/>
      </w:pPr>
      <w:r>
        <w:t xml:space="preserve">Mid-month deep dive (Day 14)</w:t>
      </w:r>
    </w:p>
    <w:p>
      <w:pPr>
        <w:pStyle w:val="FirstParagraph"/>
      </w:pPr>
      <w:r>
        <w:t xml:space="preserve">A longer brief that adds:</w:t>
      </w:r>
    </w:p>
    <w:p>
      <w:pPr>
        <w:pStyle w:val="Compact"/>
        <w:numPr>
          <w:ilvl w:val="0"/>
          <w:numId w:val="1002"/>
        </w:numPr>
      </w:pPr>
      <w:r>
        <w:t xml:space="preserve">Performance by ad creative variant (not just by ad set)</w:t>
      </w:r>
    </w:p>
    <w:p>
      <w:pPr>
        <w:pStyle w:val="Compact"/>
        <w:numPr>
          <w:ilvl w:val="0"/>
          <w:numId w:val="1002"/>
        </w:numPr>
      </w:pPr>
      <w:r>
        <w:t xml:space="preserve">Performance by content series (not just by individual post)</w:t>
      </w:r>
    </w:p>
    <w:p>
      <w:pPr>
        <w:pStyle w:val="Compact"/>
        <w:numPr>
          <w:ilvl w:val="0"/>
          <w:numId w:val="1002"/>
        </w:numPr>
      </w:pPr>
      <w:r>
        <w:t xml:space="preserve">Persona × hook structure heat map (which combinations are pulling)</w:t>
      </w:r>
    </w:p>
    <w:p>
      <w:pPr>
        <w:pStyle w:val="Compact"/>
        <w:numPr>
          <w:ilvl w:val="0"/>
          <w:numId w:val="1002"/>
        </w:numPr>
      </w:pPr>
      <w:r>
        <w:t xml:space="preserve">Forecast for end-of-month metrics based on first half trend</w:t>
      </w:r>
    </w:p>
    <w:p>
      <w:pPr>
        <w:pStyle w:val="Compact"/>
        <w:numPr>
          <w:ilvl w:val="0"/>
          <w:numId w:val="1002"/>
        </w:numPr>
      </w:pPr>
      <w:r>
        <w:t xml:space="preserve">Decisions to bring forward into the second half</w:t>
      </w:r>
    </w:p>
    <w:p>
      <w:pPr>
        <w:pStyle w:val="FirstParagraph"/>
      </w:pPr>
      <w:r>
        <w:t xml:space="preserve">Manual: ~ 90 minutes for Muhammed + Nikki together.</w:t>
      </w:r>
    </w:p>
    <w:p>
      <w:r>
        <w:pict>
          <v:rect style="width:0;height:1.5pt" o:hralign="center" o:hrstd="t" o:hr="t"/>
        </w:pict>
      </w:r>
    </w:p>
    <w:bookmarkEnd w:id="18"/>
    <w:bookmarkStart w:id="19" w:name="day-30-final-report"/>
    <w:p>
      <w:pPr>
        <w:pStyle w:val="Heading2"/>
      </w:pPr>
      <w:r>
        <w:t xml:space="preserve">Day 30 final report</w:t>
      </w:r>
    </w:p>
    <w:p>
      <w:pPr>
        <w:pStyle w:val="FirstParagraph"/>
      </w:pPr>
      <w:r>
        <w:t xml:space="preserve">Full campaign report. Includes:</w:t>
      </w:r>
    </w:p>
    <w:p>
      <w:pPr>
        <w:pStyle w:val="Compact"/>
        <w:numPr>
          <w:ilvl w:val="0"/>
          <w:numId w:val="1003"/>
        </w:numPr>
      </w:pPr>
      <w:r>
        <w:t xml:space="preserve">Final cumulative metrics across all 3 lanes</w:t>
      </w:r>
    </w:p>
    <w:p>
      <w:pPr>
        <w:pStyle w:val="Compact"/>
        <w:numPr>
          <w:ilvl w:val="0"/>
          <w:numId w:val="1003"/>
        </w:numPr>
      </w:pPr>
      <w:r>
        <w:t xml:space="preserve">ROI calculation (revenue from closed deals + expected pipeline value / cost of campaign)</w:t>
      </w:r>
    </w:p>
    <w:p>
      <w:pPr>
        <w:pStyle w:val="Compact"/>
        <w:numPr>
          <w:ilvl w:val="0"/>
          <w:numId w:val="1003"/>
        </w:numPr>
      </w:pPr>
      <w:r>
        <w:t xml:space="preserve">Top-3 wins of the month</w:t>
      </w:r>
    </w:p>
    <w:p>
      <w:pPr>
        <w:pStyle w:val="Compact"/>
        <w:numPr>
          <w:ilvl w:val="0"/>
          <w:numId w:val="1003"/>
        </w:numPr>
      </w:pPr>
      <w:r>
        <w:t xml:space="preserve">Top-3 things that didn’t work and why</w:t>
      </w:r>
    </w:p>
    <w:p>
      <w:pPr>
        <w:pStyle w:val="Compact"/>
        <w:numPr>
          <w:ilvl w:val="0"/>
          <w:numId w:val="1003"/>
        </w:numPr>
      </w:pPr>
      <w:r>
        <w:t xml:space="preserve">Month 2 brief: what to keep, what to kill, what to test next</w:t>
      </w:r>
    </w:p>
    <w:p>
      <w:pPr>
        <w:pStyle w:val="Compact"/>
        <w:numPr>
          <w:ilvl w:val="0"/>
          <w:numId w:val="1003"/>
        </w:numPr>
      </w:pPr>
      <w:r>
        <w:t xml:space="preserve">Skill-building note: what Nikki and Muhammed got better at</w:t>
      </w:r>
    </w:p>
    <w:p>
      <w:pPr>
        <w:pStyle w:val="FirstParagraph"/>
      </w:pPr>
      <w:r>
        <w:t xml:space="preserve">Format: 4-6 page PDF + Notion page. Stored in</w:t>
      </w:r>
      <w:r>
        <w:t xml:space="preserve"> </w:t>
      </w:r>
      <w:r>
        <w:rPr>
          <w:rStyle w:val="VerbatimChar"/>
        </w:rPr>
        <w:t xml:space="preserve">06_metrics/2026-04-month-1-report.pdf</w:t>
      </w:r>
      <w:r>
        <w:t xml:space="preserve"> </w:t>
      </w:r>
      <w:r>
        <w:t xml:space="preserve">(folder created when first report ships).</w:t>
      </w:r>
    </w:p>
    <w:p>
      <w:r>
        <w:pict>
          <v:rect style="width:0;height:1.5pt" o:hralign="center" o:hrstd="t" o:hr="t"/>
        </w:pict>
      </w:r>
    </w:p>
    <w:bookmarkEnd w:id="19"/>
    <w:bookmarkStart w:id="20" w:name="Xf9cbdf457e66dbc716c97fac309b032cc164a5d"/>
    <w:p>
      <w:pPr>
        <w:pStyle w:val="Heading2"/>
      </w:pPr>
      <w:r>
        <w:t xml:space="preserve">Anti-metrics — explicitly do NOT track on the dashboard</w:t>
      </w:r>
    </w:p>
    <w:p>
      <w:pPr>
        <w:pStyle w:val="Compact"/>
        <w:numPr>
          <w:ilvl w:val="0"/>
          <w:numId w:val="1004"/>
        </w:numPr>
      </w:pPr>
      <w:r>
        <w:t xml:space="preserve">IG total likes (vanity)</w:t>
      </w:r>
    </w:p>
    <w:p>
      <w:pPr>
        <w:pStyle w:val="Compact"/>
        <w:numPr>
          <w:ilvl w:val="0"/>
          <w:numId w:val="1004"/>
        </w:numPr>
      </w:pPr>
      <w:r>
        <w:t xml:space="preserve">Generic impression counts (vanity unless paired with conversion)</w:t>
      </w:r>
    </w:p>
    <w:p>
      <w:pPr>
        <w:pStyle w:val="Compact"/>
        <w:numPr>
          <w:ilvl w:val="0"/>
          <w:numId w:val="1004"/>
        </w:numPr>
      </w:pPr>
      <w:r>
        <w:t xml:space="preserve">Newsletter open rate above 50% (almost always inflated by bots/forwarders)</w:t>
      </w:r>
    </w:p>
    <w:p>
      <w:pPr>
        <w:pStyle w:val="Compact"/>
        <w:numPr>
          <w:ilvl w:val="0"/>
          <w:numId w:val="1004"/>
        </w:numPr>
      </w:pPr>
      <w:r>
        <w:t xml:space="preserve">“Followers gained”</w:t>
      </w:r>
      <w:r>
        <w:t xml:space="preserve"> </w:t>
      </w:r>
      <w:r>
        <w:t xml:space="preserve">without engagement check</w:t>
      </w:r>
    </w:p>
    <w:p>
      <w:pPr>
        <w:pStyle w:val="Compact"/>
        <w:numPr>
          <w:ilvl w:val="0"/>
          <w:numId w:val="1004"/>
        </w:numPr>
      </w:pPr>
      <w:r>
        <w:t xml:space="preserve">Blog traffic from non-target geo (filter Google Analytics by Savannah-relevant region)</w:t>
      </w:r>
    </w:p>
    <w:p>
      <w:pPr>
        <w:pStyle w:val="Compact"/>
        <w:numPr>
          <w:ilvl w:val="0"/>
          <w:numId w:val="1004"/>
        </w:numPr>
      </w:pPr>
      <w:r>
        <w:t xml:space="preserve">“Time on site”</w:t>
      </w:r>
      <w:r>
        <w:t xml:space="preserve"> </w:t>
      </w:r>
      <w:r>
        <w:t xml:space="preserve">without conversion context</w:t>
      </w:r>
    </w:p>
    <w:p>
      <w:pPr>
        <w:pStyle w:val="Compact"/>
        <w:numPr>
          <w:ilvl w:val="0"/>
          <w:numId w:val="1004"/>
        </w:numPr>
      </w:pPr>
      <w:r>
        <w:t xml:space="preserve">Engagement rate as a single number — break it down by save/share/comment</w:t>
      </w:r>
    </w:p>
    <w:p>
      <w:pPr>
        <w:pStyle w:val="FirstParagraph"/>
      </w:pPr>
      <w:r>
        <w:t xml:space="preserve">If a stakeholder asks for one of these, add it as a footnote, not a top-line metric.</w:t>
      </w:r>
    </w:p>
    <w:p>
      <w:r>
        <w:pict>
          <v:rect style="width:0;height:1.5pt" o:hralign="center" o:hrstd="t" o:hr="t"/>
        </w:pict>
      </w:r>
    </w:p>
    <w:bookmarkEnd w:id="20"/>
    <w:bookmarkStart w:id="21" w:name="dashboard-hygiene"/>
    <w:p>
      <w:pPr>
        <w:pStyle w:val="Heading2"/>
      </w:pPr>
      <w:r>
        <w:t xml:space="preserve">Dashboard hygiene</w:t>
      </w:r>
    </w:p>
    <w:p>
      <w:pPr>
        <w:pStyle w:val="Compact"/>
        <w:numPr>
          <w:ilvl w:val="0"/>
          <w:numId w:val="1005"/>
        </w:numPr>
      </w:pPr>
      <w:r>
        <w:t xml:space="preserve">Every metric has a definition (single source of truth, calculated how)</w:t>
      </w:r>
    </w:p>
    <w:p>
      <w:pPr>
        <w:pStyle w:val="Compact"/>
        <w:numPr>
          <w:ilvl w:val="0"/>
          <w:numId w:val="1005"/>
        </w:numPr>
      </w:pPr>
      <w:r>
        <w:t xml:space="preserve">Every metric has a target (or</w:t>
      </w:r>
      <w:r>
        <w:t xml:space="preserve"> </w:t>
      </w:r>
      <w:r>
        <w:t xml:space="preserve">“track only — not optimized for”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Every metric has an owner (who pulls it, when)</w:t>
      </w:r>
    </w:p>
    <w:p>
      <w:pPr>
        <w:pStyle w:val="Compact"/>
        <w:numPr>
          <w:ilvl w:val="0"/>
          <w:numId w:val="1005"/>
        </w:numPr>
      </w:pPr>
      <w:r>
        <w:t xml:space="preserve">Every metric has a threshold (what’s good, what’s bad, what triggers action)</w:t>
      </w:r>
    </w:p>
    <w:p>
      <w:pPr>
        <w:pStyle w:val="FirstParagraph"/>
      </w:pPr>
      <w:r>
        <w:t xml:space="preserve">If a metric is on the dashboard for more than 30 days without anyone using it to make a decision, kill it. Dashboards rot when they’re cluttered with metrics nobody references.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2026-04-28T18:00:31Z</dcterms:created>
  <dcterms:modified xsi:type="dcterms:W3CDTF">2026-04-28T18:00:31Z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