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Xc76d6697342b73392ec1e26134e3faa3d5a5428"/>
    <w:p>
      <w:pPr>
        <w:pStyle w:val="Heading1"/>
      </w:pPr>
      <w:r>
        <w:t xml:space="preserve">Gergacs Realty — 30-Day, 3-Lane Marketing System</w:t>
      </w:r>
    </w:p>
    <w:p>
      <w:pPr>
        <w:pStyle w:val="BlockText"/>
      </w:pPr>
      <w:r>
        <w:rPr>
          <w:i/>
          <w:iCs/>
        </w:rPr>
        <w:t xml:space="preserve">Luxury without the pretense.</w:t>
      </w:r>
      <w:r>
        <w:t xml:space="preserve"> </w:t>
      </w:r>
      <w:r>
        <w:rPr>
          <w:i/>
          <w:iCs/>
        </w:rPr>
        <w:t xml:space="preserve">Your Next Pearl Awaits.</w:t>
      </w:r>
    </w:p>
    <w:p>
      <w:pPr>
        <w:pStyle w:val="FirstParagraph"/>
      </w:pPr>
      <w:r>
        <w:t xml:space="preserve">A complete 30-day marketing campaign for Nikki Gergacs — Realtor &amp; GA Certified Residential Appraiser, Savannah &amp; Lowcountry. Three lanes (Sales, Marketing, Relational) running in parallel, each calibrated to a specific business outcome.</w:t>
      </w:r>
    </w:p>
    <w:p>
      <w:r>
        <w:pict>
          <v:rect style="width:0;height:1.5pt" o:hralign="center" o:hrstd="t" o:hr="t"/>
        </w:pict>
      </w:r>
    </w:p>
    <w:bookmarkStart w:id="9" w:name="whats-in-this-system"/>
    <w:p>
      <w:pPr>
        <w:pStyle w:val="Heading2"/>
      </w:pPr>
      <w:r>
        <w:t xml:space="preserve">What’s in this 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3960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Folder / File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00_audit/</w:t>
            </w:r>
          </w:p>
        </w:tc>
        <w:tc>
          <w:tcPr/>
          <w:p>
            <w:pPr>
              <w:pStyle w:val="Compact"/>
            </w:pPr>
            <w:r>
              <w:t xml:space="preserve">SEO audit, social audit, competitive landscape — the diagnostics this campaign is built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01_strategy/</w:t>
            </w:r>
          </w:p>
        </w:tc>
        <w:tc>
          <w:tcPr/>
          <w:p>
            <w:pPr>
              <w:pStyle w:val="Compact"/>
            </w:pPr>
            <w:r>
              <w:t xml:space="preserve">Campaign overview, audience personas, voice matrix, KPI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02_campaigns/lane_1_sales/</w:t>
            </w:r>
          </w:p>
        </w:tc>
        <w:tc>
          <w:tcPr/>
          <w:p>
            <w:pPr>
              <w:pStyle w:val="Compact"/>
            </w:pPr>
            <w:r>
              <w:t xml:space="preserve">Direct-response sales lane — ads, scripts, follow-ups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02_campaigns/lane_2_marketing/</w:t>
            </w:r>
          </w:p>
        </w:tc>
        <w:tc>
          <w:tcPr/>
          <w:p>
            <w:pPr>
              <w:pStyle w:val="Compact"/>
            </w:pPr>
            <w:r>
              <w:t xml:space="preserve">Awareness + content lane — IG, YouTube, blog, SEO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02_campaigns/lane_3_relational/</w:t>
            </w:r>
          </w:p>
        </w:tc>
        <w:tc>
          <w:tcPr/>
          <w:p>
            <w:pPr>
              <w:pStyle w:val="Compact"/>
            </w:pPr>
            <w:r>
              <w:t xml:space="preserve">Community + past-client + referral 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03_pitch_decks/</w:t>
            </w:r>
          </w:p>
        </w:tc>
        <w:tc>
          <w:tcPr/>
          <w:p>
            <w:pPr>
              <w:pStyle w:val="Compact"/>
            </w:pPr>
            <w:r>
              <w:t xml:space="preserve">Three HTML pitch decks: Why Nikki, Relocation, Listing Pitch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04_agents/</w:t>
            </w:r>
          </w:p>
        </w:tc>
        <w:tc>
          <w:tcPr/>
          <w:p>
            <w:pPr>
              <w:pStyle w:val="Compact"/>
            </w:pPr>
            <w:r>
              <w:t xml:space="preserve">Six Claude/ChatGPT-ready agent prompts that learn from her voice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05_wording_matrices/</w:t>
            </w:r>
          </w:p>
        </w:tc>
        <w:tc>
          <w:tcPr/>
          <w:p>
            <w:pPr>
              <w:pStyle w:val="Compact"/>
            </w:pPr>
            <w:r>
              <w:t xml:space="preserve">Hook bank, CTA bank, phrase bank, content template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06_funnels/</w:t>
            </w:r>
          </w:p>
        </w:tc>
        <w:tc>
          <w:tcPr/>
          <w:p>
            <w:pPr>
              <w:pStyle w:val="Compact"/>
            </w:pPr>
            <w:r>
              <w:t xml:space="preserve">Funnel diagrams for each 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06_skills_needed.md</w:t>
            </w:r>
          </w:p>
        </w:tc>
        <w:tc>
          <w:tcPr/>
          <w:p>
            <w:pPr>
              <w:pStyle w:val="Compact"/>
            </w:pPr>
            <w:r>
              <w:t xml:space="preserve">What skills (and tool access) the campaign requires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07_metrics_dashboard_spec.md</w:t>
            </w:r>
          </w:p>
        </w:tc>
        <w:tc>
          <w:tcPr/>
          <w:p>
            <w:pPr>
              <w:pStyle w:val="Compact"/>
            </w:pPr>
            <w:r>
              <w:t xml:space="preserve">What to measure, where, how often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the-three-lanes-at-a-glance"/>
    <w:p>
      <w:pPr>
        <w:pStyle w:val="Heading2"/>
      </w:pPr>
      <w:r>
        <w:t xml:space="preserve">The three lanes at a glance</w:t>
      </w:r>
    </w:p>
    <w:bookmarkStart w:id="10" w:name="lane-1-sales-direct-response"/>
    <w:p>
      <w:pPr>
        <w:pStyle w:val="Heading3"/>
      </w:pPr>
      <w:r>
        <w:t xml:space="preserve">Lane 1 — Sales (direct response)</w:t>
      </w:r>
    </w:p>
    <w:p>
      <w:pPr>
        <w:pStyle w:val="FirstParagraph"/>
      </w:pPr>
      <w:r>
        <w:t xml:space="preserve">Goal: book qualified consults this month.</w:t>
      </w:r>
      <w:r>
        <w:t xml:space="preserve"> </w:t>
      </w:r>
      <w:r>
        <w:t xml:space="preserve">Channels: Meta Ads → ManyChat → BoldTrail. Microsoft Bookings as the close.</w:t>
      </w:r>
      <w:r>
        <w:t xml:space="preserve"> </w:t>
      </w:r>
      <w:r>
        <w:t xml:space="preserve">Success metric: 8–15 booked Pre-List or Buyer Discovery calls in 30 days.</w:t>
      </w:r>
    </w:p>
    <w:bookmarkEnd w:id="10"/>
    <w:bookmarkStart w:id="11" w:name="lane-2-marketing-awareness-content"/>
    <w:p>
      <w:pPr>
        <w:pStyle w:val="Heading3"/>
      </w:pPr>
      <w:r>
        <w:t xml:space="preserve">Lane 2 — Marketing (awareness + content)</w:t>
      </w:r>
    </w:p>
    <w:p>
      <w:pPr>
        <w:pStyle w:val="FirstParagraph"/>
      </w:pPr>
      <w:r>
        <w:t xml:space="preserve">Goal: build the audience that compounds for the next 12 months.</w:t>
      </w:r>
      <w:r>
        <w:t xml:space="preserve"> </w:t>
      </w:r>
      <w:r>
        <w:t xml:space="preserve">Channels: Instagram (Reels primary), YouTube (long-form + Shorts via Repurpose.io), Blog (WordPress SEO), TikTok (cross-post), Facebook (community).</w:t>
      </w:r>
      <w:r>
        <w:t xml:space="preserve"> </w:t>
      </w:r>
      <w:r>
        <w:t xml:space="preserve">Success metric: 25% lift in IG followers, 100+ new newsletter subscribers, 3–5 blog posts ranking in top 20 for target keywords.</w:t>
      </w:r>
    </w:p>
    <w:bookmarkEnd w:id="11"/>
    <w:bookmarkStart w:id="12" w:name="X332d7dcccaa5ac263b9206351fb1944a93791b3"/>
    <w:p>
      <w:pPr>
        <w:pStyle w:val="Heading3"/>
      </w:pPr>
      <w:r>
        <w:t xml:space="preserve">Lane 3 — Relational (past client + community + referral)</w:t>
      </w:r>
    </w:p>
    <w:p>
      <w:pPr>
        <w:pStyle w:val="FirstParagraph"/>
      </w:pPr>
      <w:r>
        <w:t xml:space="preserve">Goal: reactivate the SOI and turn happy clients into a referral engine.</w:t>
      </w:r>
      <w:r>
        <w:t xml:space="preserve"> </w:t>
      </w:r>
      <w:r>
        <w:t xml:space="preserve">Channels: Outlook personal touches, Trello reminders, in-person events, handwritten notes.</w:t>
      </w:r>
      <w:r>
        <w:t xml:space="preserve"> </w:t>
      </w:r>
      <w:r>
        <w:t xml:space="preserve">Success metric: 2–4 referrals from past clients, 10+ Google/Zillow reviews collected, 1 small client appreciation event.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how-to-read-this-system"/>
    <w:p>
      <w:pPr>
        <w:pStyle w:val="Heading2"/>
      </w:pPr>
      <w:r>
        <w:t xml:space="preserve">How to read this system</w:t>
      </w:r>
    </w:p>
    <w:p>
      <w:pPr>
        <w:pStyle w:val="FirstParagraph"/>
      </w:pPr>
      <w:r>
        <w:rPr>
          <w:b/>
          <w:bCs/>
        </w:rPr>
        <w:t xml:space="preserve">If you have 30 minutes:</w:t>
      </w:r>
      <w:r>
        <w:t xml:space="preserve"> </w:t>
      </w:r>
      <w:r>
        <w:t xml:space="preserve">1. Read</w:t>
      </w:r>
      <w:r>
        <w:t xml:space="preserve"> </w:t>
      </w:r>
      <w:r>
        <w:rPr>
          <w:rStyle w:val="VerbatimChar"/>
        </w:rPr>
        <w:t xml:space="preserve">01_strategy/campaign_overview.md</w:t>
      </w:r>
      <w:r>
        <w:t xml:space="preserve"> </w:t>
      </w:r>
      <w:r>
        <w:t xml:space="preserve">2. Skim</w:t>
      </w:r>
      <w:r>
        <w:t xml:space="preserve"> </w:t>
      </w:r>
      <w:r>
        <w:rPr>
          <w:rStyle w:val="VerbatimChar"/>
        </w:rPr>
        <w:t xml:space="preserve">02_campaigns/lane_1_sales/30_day_calendar.md</w:t>
      </w:r>
      <w:r>
        <w:t xml:space="preserve"> </w:t>
      </w:r>
      <w:r>
        <w:t xml:space="preserve">(highest-revenue lane)</w:t>
      </w:r>
      <w:r>
        <w:t xml:space="preserve"> </w:t>
      </w:r>
      <w:r>
        <w:t xml:space="preserve">3. Pick the first three Sales lane actions and put them on Trello</w:t>
      </w:r>
    </w:p>
    <w:p>
      <w:pPr>
        <w:pStyle w:val="BodyText"/>
      </w:pPr>
      <w:r>
        <w:rPr>
          <w:b/>
          <w:bCs/>
        </w:rPr>
        <w:t xml:space="preserve">If you have an afternoon:</w:t>
      </w:r>
      <w:r>
        <w:t xml:space="preserve"> </w:t>
      </w:r>
      <w:r>
        <w:t xml:space="preserve">- Read all four</w:t>
      </w:r>
      <w:r>
        <w:t xml:space="preserve"> </w:t>
      </w:r>
      <w:r>
        <w:rPr>
          <w:rStyle w:val="VerbatimChar"/>
        </w:rPr>
        <w:t xml:space="preserve">01_strategy/</w:t>
      </w:r>
      <w:r>
        <w:t xml:space="preserve"> </w:t>
      </w:r>
      <w:r>
        <w:t xml:space="preserve">files</w:t>
      </w:r>
      <w:r>
        <w:t xml:space="preserve"> </w:t>
      </w:r>
      <w:r>
        <w:t xml:space="preserve">- Walk through the three 30-day calendars</w:t>
      </w:r>
      <w:r>
        <w:t xml:space="preserve"> </w:t>
      </w:r>
      <w:r>
        <w:t xml:space="preserve">- Pick which agents in</w:t>
      </w:r>
      <w:r>
        <w:t xml:space="preserve"> </w:t>
      </w:r>
      <w:r>
        <w:rPr>
          <w:rStyle w:val="VerbatimChar"/>
        </w:rPr>
        <w:t xml:space="preserve">04_agents/</w:t>
      </w:r>
      <w:r>
        <w:t xml:space="preserve"> </w:t>
      </w:r>
      <w:r>
        <w:t xml:space="preserve">you’ll use this week</w:t>
      </w:r>
    </w:p>
    <w:p>
      <w:pPr>
        <w:pStyle w:val="BodyText"/>
      </w:pPr>
      <w:r>
        <w:rPr>
          <w:b/>
          <w:bCs/>
        </w:rPr>
        <w:t xml:space="preserve">If you’re handing this to your VA Muhammed:</w:t>
      </w:r>
      <w:r>
        <w:t xml:space="preserve"> </w:t>
      </w:r>
      <w:r>
        <w:t xml:space="preserve">- He starts with</w:t>
      </w:r>
      <w:r>
        <w:t xml:space="preserve"> </w:t>
      </w:r>
      <w:r>
        <w:rPr>
          <w:rStyle w:val="VerbatimChar"/>
        </w:rPr>
        <w:t xml:space="preserve">06_skills_needed.md</w:t>
      </w:r>
      <w:r>
        <w:t xml:space="preserve"> </w:t>
      </w:r>
      <w:r>
        <w:t xml:space="preserve">to see what credentials he’ll need</w:t>
      </w:r>
      <w:r>
        <w:t xml:space="preserve"> </w:t>
      </w:r>
      <w:r>
        <w:t xml:space="preserve">- Then</w:t>
      </w:r>
      <w:r>
        <w:t xml:space="preserve"> </w:t>
      </w:r>
      <w:r>
        <w:rPr>
          <w:rStyle w:val="VerbatimChar"/>
        </w:rPr>
        <w:t xml:space="preserve">02_campaigns/</w:t>
      </w:r>
      <w:r>
        <w:t xml:space="preserve"> </w:t>
      </w:r>
      <w:r>
        <w:t xml:space="preserve">lane calendars become his Trello board</w:t>
      </w:r>
      <w:r>
        <w:t xml:space="preserve"> </w:t>
      </w:r>
      <w:r>
        <w:t xml:space="preserve">- The agent prompts in</w:t>
      </w:r>
      <w:r>
        <w:t xml:space="preserve"> </w:t>
      </w:r>
      <w:r>
        <w:rPr>
          <w:rStyle w:val="VerbatimChar"/>
        </w:rPr>
        <w:t xml:space="preserve">04_agents/</w:t>
      </w:r>
      <w:r>
        <w:t xml:space="preserve"> </w:t>
      </w:r>
      <w:r>
        <w:t xml:space="preserve">are his AI co-pilots</w:t>
      </w:r>
    </w:p>
    <w:p>
      <w:r>
        <w:pict>
          <v:rect style="width:0;height:1.5pt" o:hralign="center" o:hrstd="t" o:hr="t"/>
        </w:pict>
      </w:r>
    </w:p>
    <w:bookmarkEnd w:id="14"/>
    <w:bookmarkStart w:id="15" w:name="read-order-for-the-first-week"/>
    <w:p>
      <w:pPr>
        <w:pStyle w:val="Heading2"/>
      </w:pPr>
      <w:r>
        <w:t xml:space="preserve">Read order for the first week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0"/>
        <w:gridCol w:w="3360"/>
        <w:gridCol w:w="33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What to read</w:t>
            </w:r>
          </w:p>
        </w:tc>
        <w:tc>
          <w:tcPr/>
          <w:p>
            <w:pPr>
              <w:pStyle w:val="Compact"/>
            </w:pPr>
            <w:r>
              <w:t xml:space="preserve">What to 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01_strategy/campaign_overview.md</w:t>
            </w:r>
          </w:p>
        </w:tc>
        <w:tc>
          <w:tcPr/>
          <w:p>
            <w:pPr>
              <w:pStyle w:val="Compact"/>
            </w:pPr>
            <w:r>
              <w:t xml:space="preserve">Decisions: which lane goes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02_campaigns/lane_1_sales/</w:t>
            </w:r>
            <w:r>
              <w:t xml:space="preserve"> </w:t>
            </w:r>
            <w:r>
              <w:t xml:space="preserve">(full lane)</w:t>
            </w:r>
          </w:p>
        </w:tc>
        <w:tc>
          <w:tcPr/>
          <w:p>
            <w:pPr>
              <w:pStyle w:val="Compact"/>
            </w:pPr>
            <w:r>
              <w:t xml:space="preserve">Meta ad creative briefed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04_agents/agent_post_writer.md</w:t>
            </w:r>
          </w:p>
        </w:tc>
        <w:tc>
          <w:tcPr/>
          <w:p>
            <w:pPr>
              <w:pStyle w:val="Compact"/>
            </w:pPr>
            <w:r>
              <w:t xml:space="preserve">First 3 IG posts drafted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06_funnels/lane_1_sales_funnel.md</w:t>
            </w:r>
          </w:p>
        </w:tc>
        <w:tc>
          <w:tcPr/>
          <w:p>
            <w:pPr>
              <w:pStyle w:val="Compact"/>
            </w:pPr>
            <w:r>
              <w:t xml:space="preserve">Funnel pages briefed for WordPress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02_campaigns/lane_3_relational/30_day_calendar.md</w:t>
            </w:r>
          </w:p>
        </w:tc>
        <w:tc>
          <w:tcPr/>
          <w:p>
            <w:pPr>
              <w:pStyle w:val="Compact"/>
            </w:pPr>
            <w:r>
              <w:t xml:space="preserve">Past-client list pulled from BoldTrail</w:t>
            </w:r>
          </w:p>
        </w:tc>
      </w:tr>
    </w:tbl>
    <w:p>
      <w:pPr>
        <w:pStyle w:val="BodyText"/>
      </w:pPr>
      <w:r>
        <w:t xml:space="preserve">By end of Week 1 the Sales and Relational lanes are running. Marketing lane builds throughout Week 1 and goes live Week 2.</w:t>
      </w:r>
    </w:p>
    <w:p>
      <w:r>
        <w:pict>
          <v:rect style="width:0;height:1.5pt" o:hralign="center" o:hrstd="t" o:hr="t"/>
        </w:pict>
      </w:r>
    </w:p>
    <w:bookmarkEnd w:id="15"/>
    <w:bookmarkStart w:id="16" w:name="the-three-pitch-decks"/>
    <w:p>
      <w:pPr>
        <w:pStyle w:val="Heading2"/>
      </w:pPr>
      <w:r>
        <w:t xml:space="preserve">The three pitch decks</w:t>
      </w:r>
    </w:p>
    <w:p>
      <w:pPr>
        <w:pStyle w:val="FirstParagraph"/>
      </w:pPr>
      <w:r>
        <w:t xml:space="preserve">Drop into any conversation, attach to any email, send to any prospective client.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4224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Deck</w:t>
            </w:r>
          </w:p>
        </w:tc>
        <w:tc>
          <w:tcPr/>
          <w:p>
            <w:pPr>
              <w:pStyle w:val="Compact"/>
            </w:pPr>
            <w:r>
              <w:t xml:space="preserve">When to use it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deck_1_why_nikki.html</w:t>
            </w:r>
          </w:p>
        </w:tc>
        <w:tc>
          <w:tcPr/>
          <w:p>
            <w:pPr>
              <w:pStyle w:val="Compact"/>
            </w:pPr>
            <w:r>
              <w:t xml:space="preserve">Cold-to-warm prospect deciding between agents</w:t>
            </w:r>
          </w:p>
        </w:tc>
        <w:tc>
          <w:tcPr/>
          <w:p>
            <w:pPr>
              <w:pStyle w:val="Compact"/>
            </w:pPr>
            <w:r>
              <w:t xml:space="preserve">8 slides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deck_2_relocation.html</w:t>
            </w:r>
          </w:p>
        </w:tc>
        <w:tc>
          <w:tcPr/>
          <w:p>
            <w:pPr>
              <w:pStyle w:val="Compact"/>
            </w:pPr>
            <w:r>
              <w:t xml:space="preserve">Out-of-state buyer · military · relocation HR</w:t>
            </w:r>
          </w:p>
        </w:tc>
        <w:tc>
          <w:tcPr/>
          <w:p>
            <w:pPr>
              <w:pStyle w:val="Compact"/>
            </w:pPr>
            <w:r>
              <w:t xml:space="preserve">10 slides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deck_3_listing_pitch.html</w:t>
            </w:r>
          </w:p>
        </w:tc>
        <w:tc>
          <w:tcPr/>
          <w:p>
            <w:pPr>
              <w:pStyle w:val="Compact"/>
            </w:pPr>
            <w:r>
              <w:t xml:space="preserve">Pre-list valuation meeting (her dual credential is the headline)</w:t>
            </w:r>
          </w:p>
        </w:tc>
        <w:tc>
          <w:tcPr/>
          <w:p>
            <w:pPr>
              <w:pStyle w:val="Compact"/>
            </w:pPr>
            <w:r>
              <w:t xml:space="preserve">12 slides</w:t>
            </w:r>
          </w:p>
        </w:tc>
      </w:tr>
    </w:tbl>
    <w:p>
      <w:pPr>
        <w:pStyle w:val="BodyText"/>
      </w:pPr>
      <w:r>
        <w:t xml:space="preserve">All three are HTML files openable in any browser. Each is also rendered to PDF in the same folder.</w:t>
      </w:r>
    </w:p>
    <w:p>
      <w:r>
        <w:pict>
          <v:rect style="width:0;height:1.5pt" o:hralign="center" o:hrstd="t" o:hr="t"/>
        </w:pict>
      </w:r>
    </w:p>
    <w:bookmarkEnd w:id="16"/>
    <w:bookmarkStart w:id="17" w:name="the-six-agents"/>
    <w:p>
      <w:pPr>
        <w:pStyle w:val="Heading2"/>
      </w:pPr>
      <w:r>
        <w:t xml:space="preserve">The six agents</w:t>
      </w:r>
    </w:p>
    <w:p>
      <w:pPr>
        <w:pStyle w:val="FirstParagraph"/>
      </w:pPr>
      <w:r>
        <w:t xml:space="preserve">Each agent is a Claude / ChatGPT prompt that produces brand-aligned output. They’re not chatbots — they’re prompt files you paste in when you need a specific job done.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2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Keeper</w:t>
            </w:r>
          </w:p>
        </w:tc>
        <w:tc>
          <w:tcPr/>
          <w:p>
            <w:pPr>
              <w:pStyle w:val="Compact"/>
            </w:pPr>
            <w:r>
              <w:t xml:space="preserve">Audits any draft against Nikki’s brand voice and rewrites if off-tone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Writer</w:t>
            </w:r>
          </w:p>
        </w:tc>
        <w:tc>
          <w:tcPr/>
          <w:p>
            <w:pPr>
              <w:pStyle w:val="Compact"/>
            </w:pPr>
            <w:r>
              <w:t xml:space="preserve">Generates IG/FB/blog/email drafts in her voice, with hook + 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Follow-Up Composer</w:t>
            </w:r>
          </w:p>
        </w:tc>
        <w:tc>
          <w:tcPr/>
          <w:p>
            <w:pPr>
              <w:pStyle w:val="Compact"/>
            </w:pPr>
            <w:r>
              <w:t xml:space="preserve">Writes stage-appropriate follow-up emails for BoldTrail 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Listing Describer</w:t>
            </w:r>
          </w:p>
        </w:tc>
        <w:tc>
          <w:tcPr/>
          <w:p>
            <w:pPr>
              <w:pStyle w:val="Compact"/>
            </w:pPr>
            <w:r>
              <w:t xml:space="preserve">Writes MLS + IG + blog descriptions for a new listing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 Briefer</w:t>
            </w:r>
          </w:p>
        </w:tc>
        <w:tc>
          <w:tcPr/>
          <w:p>
            <w:pPr>
              <w:pStyle w:val="Compact"/>
            </w:pPr>
            <w:r>
              <w:t xml:space="preserve">Generates SEO briefs (target keyword, intent, outline, internal links)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 Reviewer</w:t>
            </w:r>
          </w:p>
        </w:tc>
        <w:tc>
          <w:tcPr/>
          <w:p>
            <w:pPr>
              <w:pStyle w:val="Compact"/>
            </w:pPr>
            <w:r>
              <w:t xml:space="preserve">Reads weekly Metricool + BoldTrail data and surfaces what to publish more of</w:t>
            </w:r>
          </w:p>
        </w:tc>
      </w:tr>
    </w:tbl>
    <w:p>
      <w:pPr>
        <w:pStyle w:val="BodyText"/>
      </w:pPr>
      <w:r>
        <w:t xml:space="preserve">Each prompt is in</w:t>
      </w:r>
      <w:r>
        <w:t xml:space="preserve"> </w:t>
      </w:r>
      <w:r>
        <w:rPr>
          <w:rStyle w:val="VerbatimChar"/>
        </w:rPr>
        <w:t xml:space="preserve">04_agents/</w:t>
      </w:r>
      <w:r>
        <w:t xml:space="preserve"> </w:t>
      </w:r>
      <w:r>
        <w:t xml:space="preserve">and ready to copy-paste.</w:t>
      </w:r>
    </w:p>
    <w:p>
      <w:r>
        <w:pict>
          <v:rect style="width:0;height:1.5pt" o:hralign="center" o:hrstd="t" o:hr="t"/>
        </w:pict>
      </w:r>
    </w:p>
    <w:bookmarkEnd w:id="17"/>
    <w:bookmarkStart w:id="18" w:name="what-this-system-deliberately-rejects"/>
    <w:p>
      <w:pPr>
        <w:pStyle w:val="Heading2"/>
      </w:pPr>
      <w:r>
        <w:t xml:space="preserve">What this system deliberately rejects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Generic real estate marketing advice</w:t>
      </w:r>
      <w:r>
        <w:t xml:space="preserve"> </w:t>
      </w:r>
      <w:r>
        <w:t xml:space="preserve">— every recommendation is tied to her actual stack (BoldTrail, ManyChat, Metricool, Coffee &amp; Contracts, Repurpose.io, PropStream, SkySlope, WordPress + iHomefinder)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30 different content templates</w:t>
      </w:r>
      <w:r>
        <w:t xml:space="preserve"> </w:t>
      </w:r>
      <w:r>
        <w:t xml:space="preserve">— we give 12 templates that work, not 30 that don’t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Vanity metrics</w:t>
      </w:r>
      <w:r>
        <w:t xml:space="preserve"> </w:t>
      </w:r>
      <w:r>
        <w:t xml:space="preserve">— followers and likes are tracked but not optimized for. Booked consults and closed deals are the scoreboard.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“Post 3x daily everywhere”</w:t>
      </w:r>
      <w:r>
        <w:t xml:space="preserve"> </w:t>
      </w:r>
      <w:r>
        <w:t xml:space="preserve">— channel allocation matches her actual capacity (her + Muhammed) and respects the boutique brand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Designed by Value to Victory · Shawn Decker · valuetovictory@gmail.com</w:t>
      </w:r>
      <w:r>
        <w:t xml:space="preserve"> </w:t>
      </w:r>
      <w:r>
        <w:rPr>
          <w:i/>
          <w:iCs/>
        </w:rPr>
        <w:t xml:space="preserve">Companion brand site: https://htmlpreview.github.io/?https://github.com/ShawnDecker/vtv-assessment/blob/gergacs-site/index.html</w:t>
      </w:r>
      <w:r>
        <w:t xml:space="preserve"> </w:t>
      </w:r>
      <w:r>
        <w:rPr>
          <w:i/>
          <w:iCs/>
        </w:rPr>
        <w:t xml:space="preserve">Companion ops package: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Gergacs_Realty_Operations_Package.zip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2026-04-28T18:00:38Z</dcterms:created>
  <dcterms:modified xsi:type="dcterms:W3CDTF">2026-04-28T18:00:38Z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