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vtv-skill-pack-bundle-promo-kit"/>
    <w:p>
      <w:pPr>
        <w:pStyle w:val="Heading1"/>
      </w:pPr>
      <w:r>
        <w:t xml:space="preserve">VTV Skill Pack Bundle — Promo Kit</w:t>
      </w:r>
    </w:p>
    <w:p>
      <w:pPr>
        <w:pStyle w:val="FirstParagraph"/>
      </w:pPr>
      <w:r>
        <w:t xml:space="preserve">Everything you need to promote the $197 VTV Top-10 Professionals Skill Pack Bundle on Instagram, TikTok, Reels, X, LinkedIn, and Pinterest.</w:t>
      </w:r>
    </w:p>
    <w:bookmarkStart w:id="9" w:name="whats-inside"/>
    <w:p>
      <w:pPr>
        <w:pStyle w:val="Heading2"/>
      </w:pPr>
      <w:r>
        <w:t xml:space="preserve">What’s inside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 it is</w:t>
            </w:r>
          </w:p>
        </w:tc>
      </w:tr>
      <w:tr>
        <w:tc>
          <w:tcPr/>
          <w:p>
            <w:pPr>
              <w:pStyle w:val="Compact"/>
            </w:pPr>
            <w:r>
              <w:rPr>
                <w:rStyle w:val="VerbatimChar"/>
              </w:rPr>
              <w:t xml:space="preserve">captions-30-posts.md</w:t>
            </w:r>
          </w:p>
        </w:tc>
        <w:tc>
          <w:tcPr/>
          <w:p>
            <w:pPr>
              <w:pStyle w:val="Compact"/>
            </w:pPr>
            <w:r>
              <w:t xml:space="preserve">30 SEO-optimized social posts (hooks, body, CTA, hashtags, visual recommendation)</w:t>
            </w:r>
          </w:p>
        </w:tc>
      </w:tr>
      <w:tr>
        <w:tc>
          <w:tcPr/>
          <w:p>
            <w:pPr>
              <w:pStyle w:val="Compact"/>
            </w:pPr>
            <w:r>
              <w:rPr>
                <w:rStyle w:val="VerbatimChar"/>
              </w:rPr>
              <w:t xml:space="preserve">hashtags.md</w:t>
            </w:r>
          </w:p>
        </w:tc>
        <w:tc>
          <w:tcPr/>
          <w:p>
            <w:pPr>
              <w:pStyle w:val="Compact"/>
            </w:pPr>
            <w:r>
              <w:t xml:space="preserve">Hashtag bundles by tier + profession</w:t>
            </w:r>
          </w:p>
        </w:tc>
      </w:tr>
      <w:tr>
        <w:tc>
          <w:tcPr/>
          <w:p>
            <w:pPr>
              <w:pStyle w:val="Compact"/>
            </w:pPr>
            <w:r>
              <w:rPr>
                <w:rStyle w:val="VerbatimChar"/>
              </w:rPr>
              <w:t xml:space="preserve">cards/card-01-hero-1080x1080.svg</w:t>
            </w:r>
          </w:p>
        </w:tc>
        <w:tc>
          <w:tcPr/>
          <w:p>
            <w:pPr>
              <w:pStyle w:val="Compact"/>
            </w:pPr>
            <w:r>
              <w:t xml:space="preserve">IG square hero —</w:t>
            </w:r>
            <w:r>
              <w:t xml:space="preserve"> </w:t>
            </w:r>
            <w:r>
              <w:t xml:space="preserve">“Stop renting your AI workflows”</w:t>
            </w:r>
          </w:p>
        </w:tc>
      </w:tr>
      <w:tr>
        <w:tc>
          <w:tcPr/>
          <w:p>
            <w:pPr>
              <w:pStyle w:val="Compact"/>
            </w:pPr>
            <w:r>
              <w:rPr>
                <w:rStyle w:val="VerbatimChar"/>
              </w:rPr>
              <w:t xml:space="preserve">cards/card-01-hero-1080x1920.svg</w:t>
            </w:r>
          </w:p>
        </w:tc>
        <w:tc>
          <w:tcPr/>
          <w:p>
            <w:pPr>
              <w:pStyle w:val="Compact"/>
            </w:pPr>
            <w:r>
              <w:t xml:space="preserve">IG story / Reels — same theme, vertical</w:t>
            </w:r>
          </w:p>
        </w:tc>
      </w:tr>
      <w:tr>
        <w:tc>
          <w:tcPr/>
          <w:p>
            <w:pPr>
              <w:pStyle w:val="Compact"/>
            </w:pPr>
            <w:r>
              <w:rPr>
                <w:rStyle w:val="VerbatimChar"/>
              </w:rPr>
              <w:t xml:space="preserve">cards/card-02-brain-1080x1080.svg</w:t>
            </w:r>
          </w:p>
        </w:tc>
        <w:tc>
          <w:tcPr/>
          <w:p>
            <w:pPr>
              <w:pStyle w:val="Compact"/>
            </w:pPr>
            <w:r>
              <w:t xml:space="preserve">IG square — Jarvis brain graph</w:t>
            </w:r>
          </w:p>
        </w:tc>
      </w:tr>
      <w:tr>
        <w:tc>
          <w:tcPr/>
          <w:p>
            <w:pPr>
              <w:pStyle w:val="Compact"/>
            </w:pPr>
            <w:r>
              <w:rPr>
                <w:rStyle w:val="VerbatimChar"/>
              </w:rPr>
              <w:t xml:space="preserve">cards/card-02-brain-1080x1920.svg</w:t>
            </w:r>
          </w:p>
        </w:tc>
        <w:tc>
          <w:tcPr/>
          <w:p>
            <w:pPr>
              <w:pStyle w:val="Compact"/>
            </w:pPr>
            <w:r>
              <w:t xml:space="preserve">IG story / Reels — Jarvis brain graph vertical</w:t>
            </w:r>
          </w:p>
        </w:tc>
      </w:tr>
      <w:tr>
        <w:tc>
          <w:tcPr/>
          <w:p>
            <w:pPr>
              <w:pStyle w:val="Compact"/>
            </w:pPr>
            <w:r>
              <w:rPr>
                <w:rStyle w:val="VerbatimChar"/>
              </w:rPr>
              <w:t xml:space="preserve">cards/card-03-stack-1080x1080.svg</w:t>
            </w:r>
          </w:p>
        </w:tc>
        <w:tc>
          <w:tcPr/>
          <w:p>
            <w:pPr>
              <w:pStyle w:val="Compact"/>
            </w:pPr>
            <w:r>
              <w:t xml:space="preserve">IG square —</w:t>
            </w:r>
            <w:r>
              <w:t xml:space="preserve"> </w:t>
            </w:r>
            <w:r>
              <w:t xml:space="preserve">“$710/mo vs $197 once”</w:t>
            </w:r>
            <w:r>
              <w:t xml:space="preserve"> </w:t>
            </w:r>
            <w:r>
              <w:t xml:space="preserve">stack math</w:t>
            </w:r>
          </w:p>
        </w:tc>
      </w:tr>
      <w:tr>
        <w:tc>
          <w:tcPr/>
          <w:p>
            <w:pPr>
              <w:pStyle w:val="Compact"/>
            </w:pPr>
            <w:r>
              <w:rPr>
                <w:rStyle w:val="VerbatimChar"/>
              </w:rPr>
              <w:t xml:space="preserve">cards/card-04-no-sub-1080x1080.svg</w:t>
            </w:r>
          </w:p>
        </w:tc>
        <w:tc>
          <w:tcPr/>
          <w:p>
            <w:pPr>
              <w:pStyle w:val="Compact"/>
            </w:pPr>
            <w:r>
              <w:t xml:space="preserve">IG square —</w:t>
            </w:r>
            <w:r>
              <w:t xml:space="preserve"> </w:t>
            </w:r>
            <w:r>
              <w:t xml:space="preserve">“Pay $197 once. That’s it.”</w:t>
            </w:r>
          </w:p>
        </w:tc>
      </w:tr>
      <w:tr>
        <w:tc>
          <w:tcPr/>
          <w:p>
            <w:pPr>
              <w:pStyle w:val="Compact"/>
            </w:pPr>
            <w:r>
              <w:rPr>
                <w:rStyle w:val="VerbatimChar"/>
              </w:rPr>
              <w:t xml:space="preserve">cards/card-05-professions-1080x1080.svg</w:t>
            </w:r>
          </w:p>
        </w:tc>
        <w:tc>
          <w:tcPr/>
          <w:p>
            <w:pPr>
              <w:pStyle w:val="Compact"/>
            </w:pPr>
            <w:r>
              <w:t xml:space="preserve">IG square — 10 profession showcase grid</w:t>
            </w:r>
          </w:p>
        </w:tc>
      </w:tr>
      <w:tr>
        <w:tc>
          <w:tcPr/>
          <w:p>
            <w:pPr>
              <w:pStyle w:val="Compact"/>
            </w:pPr>
            <w:r>
              <w:rPr>
                <w:rStyle w:val="VerbatimChar"/>
              </w:rPr>
              <w:t xml:space="preserve">cards/card-06-quote-1200x630.svg</w:t>
            </w:r>
          </w:p>
        </w:tc>
        <w:tc>
          <w:tcPr/>
          <w:p>
            <w:pPr>
              <w:pStyle w:val="Compact"/>
            </w:pPr>
            <w:r>
              <w:t xml:space="preserve">X / LinkedIn / FB landscape — pull-quote card</w:t>
            </w:r>
          </w:p>
        </w:tc>
      </w:tr>
    </w:tbl>
    <w:bookmarkEnd w:id="9"/>
    <w:bookmarkStart w:id="13" w:name="how-to-use-the-svg-cards"/>
    <w:p>
      <w:pPr>
        <w:pStyle w:val="Heading2"/>
      </w:pPr>
      <w:r>
        <w:t xml:space="preserve">How to use the SVG cards</w:t>
      </w:r>
    </w:p>
    <w:p>
      <w:pPr>
        <w:pStyle w:val="FirstParagraph"/>
      </w:pPr>
      <w:r>
        <w:t xml:space="preserve">SVG files are scalable — they look perfect at any size. To use them on Instagram or TikTok:</w:t>
      </w:r>
    </w:p>
    <w:p>
      <w:pPr>
        <w:pStyle w:val="Compact"/>
        <w:numPr>
          <w:ilvl w:val="0"/>
          <w:numId w:val="1001"/>
        </w:numPr>
      </w:pPr>
      <w:r>
        <w:rPr>
          <w:b/>
          <w:bCs/>
        </w:rPr>
        <w:t xml:space="preserve">Open the SVG</w:t>
      </w:r>
      <w:r>
        <w:t xml:space="preserve"> </w:t>
      </w:r>
      <w:r>
        <w:t xml:space="preserve">in any browser, Figma, Canva, or vector tool.</w:t>
      </w:r>
    </w:p>
    <w:p>
      <w:pPr>
        <w:pStyle w:val="Compact"/>
        <w:numPr>
          <w:ilvl w:val="0"/>
          <w:numId w:val="1001"/>
        </w:numPr>
      </w:pPr>
      <w:r>
        <w:rPr>
          <w:b/>
          <w:bCs/>
        </w:rPr>
        <w:t xml:space="preserve">Export as PNG or JPG</w:t>
      </w:r>
      <w:r>
        <w:t xml:space="preserve"> </w:t>
      </w:r>
      <w:r>
        <w:t xml:space="preserve">at the displayed size:</w:t>
      </w:r>
    </w:p>
    <w:p>
      <w:pPr>
        <w:pStyle w:val="Compact"/>
        <w:numPr>
          <w:ilvl w:val="1"/>
          <w:numId w:val="1002"/>
        </w:numPr>
      </w:pPr>
      <w:r>
        <w:t xml:space="preserve">1080×1080 → IG feed square / X post</w:t>
      </w:r>
    </w:p>
    <w:p>
      <w:pPr>
        <w:pStyle w:val="Compact"/>
        <w:numPr>
          <w:ilvl w:val="1"/>
          <w:numId w:val="1002"/>
        </w:numPr>
      </w:pPr>
      <w:r>
        <w:t xml:space="preserve">1080×1920 → IG story / IG Reel cover / TikTok</w:t>
      </w:r>
    </w:p>
    <w:p>
      <w:pPr>
        <w:pStyle w:val="Compact"/>
        <w:numPr>
          <w:ilvl w:val="1"/>
          <w:numId w:val="1002"/>
        </w:numPr>
      </w:pPr>
      <w:r>
        <w:t xml:space="preserve">1200×630 → LinkedIn / FB / X link-card</w:t>
      </w:r>
    </w:p>
    <w:p>
      <w:pPr>
        <w:pStyle w:val="Compact"/>
        <w:numPr>
          <w:ilvl w:val="0"/>
          <w:numId w:val="1001"/>
        </w:numPr>
      </w:pPr>
      <w:r>
        <w:rPr>
          <w:b/>
          <w:bCs/>
        </w:rPr>
        <w:t xml:space="preserve">Customize if you want</w:t>
      </w:r>
      <w:r>
        <w:t xml:space="preserve"> </w:t>
      </w:r>
      <w:r>
        <w:t xml:space="preserve">(swap colors, add your logo, replace text — they’re plain text SVGs).</w:t>
      </w:r>
    </w:p>
    <w:p>
      <w:pPr>
        <w:pStyle w:val="Compact"/>
        <w:numPr>
          <w:ilvl w:val="0"/>
          <w:numId w:val="1001"/>
        </w:numPr>
      </w:pPr>
      <w:r>
        <w:rPr>
          <w:b/>
          <w:bCs/>
        </w:rPr>
        <w:t xml:space="preserve">Upload</w:t>
      </w:r>
      <w:r>
        <w:t xml:space="preserve"> </w:t>
      </w:r>
      <w:r>
        <w:t xml:space="preserve">to the platform.</w:t>
      </w:r>
    </w:p>
    <w:bookmarkStart w:id="12" w:name="quick-export-options"/>
    <w:p>
      <w:pPr>
        <w:pStyle w:val="Heading3"/>
      </w:pPr>
      <w:r>
        <w:t xml:space="preserve">Quick-export options</w:t>
      </w:r>
    </w:p>
    <w:p>
      <w:pPr>
        <w:pStyle w:val="Compact"/>
        <w:numPr>
          <w:ilvl w:val="0"/>
          <w:numId w:val="1003"/>
        </w:numPr>
      </w:pPr>
      <w:r>
        <w:rPr>
          <w:b/>
          <w:bCs/>
        </w:rPr>
        <w:t xml:space="preserve">Online:</w:t>
      </w:r>
      <w:r>
        <w:t xml:space="preserve"> </w:t>
      </w:r>
      <w:r>
        <w:t xml:space="preserve">drop the SVG into</w:t>
      </w:r>
      <w:r>
        <w:t xml:space="preserve"> </w:t>
      </w:r>
      <w:hyperlink r:id="rId10">
        <w:r>
          <w:rPr>
            <w:rStyle w:val="Hyperlink"/>
          </w:rPr>
          <w:t xml:space="preserve">convertio.co</w:t>
        </w:r>
      </w:hyperlink>
      <w:r>
        <w:t xml:space="preserve"> </w:t>
      </w:r>
      <w:r>
        <w:t xml:space="preserve">or</w:t>
      </w:r>
      <w:r>
        <w:t xml:space="preserve"> </w:t>
      </w:r>
      <w:hyperlink r:id="rId11">
        <w:r>
          <w:rPr>
            <w:rStyle w:val="Hyperlink"/>
          </w:rPr>
          <w:t xml:space="preserve">cloudconvert.com</w:t>
        </w:r>
      </w:hyperlink>
    </w:p>
    <w:p>
      <w:pPr>
        <w:pStyle w:val="Compact"/>
        <w:numPr>
          <w:ilvl w:val="0"/>
          <w:numId w:val="1003"/>
        </w:numPr>
      </w:pPr>
      <w:r>
        <w:rPr>
          <w:b/>
          <w:bCs/>
        </w:rPr>
        <w:t xml:space="preserve">Mac:</w:t>
      </w:r>
      <w:r>
        <w:t xml:space="preserve"> </w:t>
      </w:r>
      <w:r>
        <w:t xml:space="preserve">open in Preview → Export As PNG</w:t>
      </w:r>
    </w:p>
    <w:p>
      <w:pPr>
        <w:pStyle w:val="Compact"/>
        <w:numPr>
          <w:ilvl w:val="0"/>
          <w:numId w:val="1003"/>
        </w:numPr>
      </w:pPr>
      <w:r>
        <w:rPr>
          <w:b/>
          <w:bCs/>
        </w:rPr>
        <w:t xml:space="preserve">Figma / Canva:</w:t>
      </w:r>
      <w:r>
        <w:t xml:space="preserve"> </w:t>
      </w:r>
      <w:r>
        <w:t xml:space="preserve">drag the SVG in → export at desired size</w:t>
      </w:r>
    </w:p>
    <w:p>
      <w:pPr>
        <w:pStyle w:val="Compact"/>
        <w:numPr>
          <w:ilvl w:val="0"/>
          <w:numId w:val="1003"/>
        </w:numPr>
      </w:pPr>
      <w:r>
        <w:rPr>
          <w:b/>
          <w:bCs/>
        </w:rPr>
        <w:t xml:space="preserve">Command line (ImageMagick):</w:t>
      </w:r>
      <w:r>
        <w:t xml:space="preserve"> </w:t>
      </w:r>
      <w:r>
        <w:rPr>
          <w:rStyle w:val="VerbatimChar"/>
        </w:rPr>
        <w:t xml:space="preserve">magick card-01-hero-1080x1080.svg card-01-hero-1080x1080.png</w:t>
      </w:r>
    </w:p>
    <w:bookmarkEnd w:id="12"/>
    <w:bookmarkEnd w:id="13"/>
    <w:bookmarkStart w:id="14" w:name="posting-strategy"/>
    <w:p>
      <w:pPr>
        <w:pStyle w:val="Heading2"/>
      </w:pPr>
      <w:r>
        <w:t xml:space="preserve">Posting strategy</w:t>
      </w:r>
    </w:p>
    <w:p>
      <w:pPr>
        <w:pStyle w:val="FirstParagraph"/>
      </w:pPr>
      <w:r>
        <w:rPr>
          <w:b/>
          <w:bCs/>
        </w:rPr>
        <w:t xml:space="preserve">Cadence:</w:t>
      </w:r>
      <w:r>
        <w:t xml:space="preserve"> </w:t>
      </w:r>
      <w:r>
        <w:t xml:space="preserve">3 posts/week — mix angles (1 pain-point, 1 curiosity, 1 social proof).</w:t>
      </w:r>
    </w:p>
    <w:p>
      <w:pPr>
        <w:pStyle w:val="BodyText"/>
      </w:pPr>
      <w:r>
        <w:rPr>
          <w:b/>
          <w:bCs/>
        </w:rPr>
        <w:t xml:space="preserve">Always link to:</w:t>
      </w:r>
      <w:r>
        <w:t xml:space="preserve"> </w:t>
      </w:r>
      <w:r>
        <w:t xml:space="preserve">https://assessment.valuetovictory.com/professionals</w:t>
      </w:r>
    </w:p>
    <w:p>
      <w:pPr>
        <w:pStyle w:val="BodyText"/>
      </w:pPr>
      <w:r>
        <w:rPr>
          <w:b/>
          <w:bCs/>
        </w:rPr>
        <w:t xml:space="preserve">Add UTM tracking</w:t>
      </w:r>
      <w:r>
        <w:t xml:space="preserve"> </w:t>
      </w:r>
      <w:r>
        <w:t xml:space="preserve">if you want analytics:</w:t>
      </w:r>
      <w:r>
        <w:t xml:space="preserve"> </w:t>
      </w:r>
      <w:r>
        <w:rPr>
          <w:rStyle w:val="VerbatimChar"/>
        </w:rPr>
        <w:t xml:space="preserve">https://assessment.valuetovictory.com/professionals?utm_source=ig&amp;utm_campaign=skillpack</w:t>
      </w:r>
    </w:p>
    <w:p>
      <w:pPr>
        <w:pStyle w:val="BodyText"/>
      </w:pPr>
      <w:r>
        <w:rPr>
          <w:b/>
          <w:bCs/>
        </w:rPr>
        <w:t xml:space="preserve">Best CTA placements:</w:t>
      </w:r>
      <w:r>
        <w:t xml:space="preserve"> </w:t>
      </w:r>
      <w:r>
        <w:t xml:space="preserve">1. End of caption (</w:t>
      </w:r>
      <w:r>
        <w:t xml:space="preserve">“Link in bio →”</w:t>
      </w:r>
      <w:r>
        <w:t xml:space="preserve">)</w:t>
      </w:r>
      <w:r>
        <w:t xml:space="preserve"> </w:t>
      </w:r>
      <w:r>
        <w:t xml:space="preserve">2. First comment (full URL)</w:t>
      </w:r>
      <w:r>
        <w:t xml:space="preserve"> </w:t>
      </w:r>
      <w:r>
        <w:t xml:space="preserve">3. Bio link (always /professionals)</w:t>
      </w:r>
    </w:p>
    <w:p>
      <w:pPr>
        <w:pStyle w:val="BodyText"/>
      </w:pPr>
      <w:r>
        <w:rPr>
          <w:b/>
          <w:bCs/>
        </w:rPr>
        <w:t xml:space="preserve">Reel scripts to record:</w:t>
      </w:r>
      <w:r>
        <w:t xml:space="preserve"> </w:t>
      </w:r>
      <w:r>
        <w:t xml:space="preserve">Posts 7, 16, 19, 30 are the strongest visual moments — record a 30s Reel showing the Brain graph zooming, then cut to the offer card.</w:t>
      </w:r>
    </w:p>
    <w:bookmarkEnd w:id="14"/>
    <w:bookmarkStart w:id="15" w:name="license"/>
    <w:p>
      <w:pPr>
        <w:pStyle w:val="Heading2"/>
      </w:pPr>
      <w:r>
        <w:t xml:space="preserve">License</w:t>
      </w:r>
    </w:p>
    <w:p>
      <w:pPr>
        <w:pStyle w:val="FirstParagraph"/>
      </w:pPr>
      <w:r>
        <w:t xml:space="preserve">These assets are licensed to the holder of this kit for promoting the VTV Skill Pack Bundle. You may modify, recolor, and add logos. You may not sell or redistribute the kit itself.</w:t>
      </w:r>
    </w:p>
    <w:bookmarkEnd w:id="15"/>
    <w:bookmarkStart w:id="16" w:name="questions"/>
    <w:p>
      <w:pPr>
        <w:pStyle w:val="Heading2"/>
      </w:pPr>
      <w:r>
        <w:t xml:space="preserve">Questions?</w:t>
      </w:r>
    </w:p>
    <w:p>
      <w:pPr>
        <w:pStyle w:val="FirstParagraph"/>
      </w:pPr>
      <w:r>
        <w:t xml:space="preserve">valuetovictory@gmail.com</w:t>
      </w:r>
    </w:p>
    <w:p>
      <w:r>
        <w:pict>
          <v:rect style="width:0;height:1.5pt" o:hralign="center" o:hrstd="t" o:hr="t"/>
        </w:pict>
      </w:r>
    </w:p>
    <w:p>
      <w:pPr>
        <w:pStyle w:val="FirstParagraph"/>
      </w:pPr>
      <w:r>
        <w:t xml:space="preserve">© 2026 Value to Victory · Shawn E. Decker</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cloudconvert.com" TargetMode="External" /><Relationship Type="http://schemas.openxmlformats.org/officeDocument/2006/relationships/hyperlink" Id="rId10" Target="https://convertio.co" TargetMode="External" /></Relationships>
</file>

<file path=word/_rels/footnotes.xml.rels><?xml version="1.0" encoding="UTF-8"?><Relationships xmlns="http://schemas.openxmlformats.org/package/2006/relationships"><Relationship Type="http://schemas.openxmlformats.org/officeDocument/2006/relationships/hyperlink" Id="rId11" Target="https://cloudconvert.com" TargetMode="External" /><Relationship Type="http://schemas.openxmlformats.org/officeDocument/2006/relationships/hyperlink" Id="rId10" Target="https://convertio.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2026-05-04T18:38:08Z</dcterms:created>
  <dcterms:modified xsi:type="dcterms:W3CDTF">2026-05-04T18:38:08Z</dcterms:modified>
</cp:coreProperties>
</file>

<file path=docProps/custom.xml><?xml version="1.0" encoding="utf-8"?>
<Properties xmlns="http://schemas.openxmlformats.org/officeDocument/2006/custom-properties" xmlns:vt="http://schemas.openxmlformats.org/officeDocument/2006/docPropsVTypes"/>
</file>